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A44" w:rsidRPr="00AB1FF3" w:rsidRDefault="0016784D" w:rsidP="003755BC">
      <w:pPr>
        <w:pStyle w:val="1"/>
        <w:spacing w:line="360" w:lineRule="auto"/>
        <w:jc w:val="center"/>
        <w:rPr>
          <w:rFonts w:asciiTheme="minorEastAsia" w:eastAsiaTheme="minorEastAsia" w:hAnsiTheme="minorEastAsia"/>
          <w:sz w:val="32"/>
          <w:szCs w:val="32"/>
        </w:rPr>
      </w:pPr>
      <w:r w:rsidRPr="00AB1FF3">
        <w:rPr>
          <w:rFonts w:asciiTheme="minorEastAsia" w:eastAsiaTheme="minorEastAsia" w:hAnsiTheme="minorEastAsia" w:hint="eastAsia"/>
          <w:sz w:val="32"/>
          <w:szCs w:val="32"/>
        </w:rPr>
        <w:t>东亚简牍文化的传播：以</w:t>
      </w:r>
      <w:r w:rsidR="00C94C26" w:rsidRPr="00AB1FF3">
        <w:rPr>
          <w:rFonts w:asciiTheme="minorEastAsia" w:eastAsiaTheme="minorEastAsia" w:hAnsiTheme="minorEastAsia" w:hint="eastAsia"/>
          <w:sz w:val="32"/>
          <w:szCs w:val="32"/>
        </w:rPr>
        <w:t>韩国</w:t>
      </w:r>
      <w:r w:rsidR="00214B5A" w:rsidRPr="00AB1FF3">
        <w:rPr>
          <w:rFonts w:asciiTheme="minorEastAsia" w:eastAsiaTheme="minorEastAsia" w:hAnsiTheme="minorEastAsia" w:hint="eastAsia"/>
          <w:sz w:val="32"/>
          <w:szCs w:val="32"/>
        </w:rPr>
        <w:t>出土“椋”字</w:t>
      </w:r>
      <w:r w:rsidRPr="00AB1FF3">
        <w:rPr>
          <w:rFonts w:asciiTheme="minorEastAsia" w:eastAsiaTheme="minorEastAsia" w:hAnsiTheme="minorEastAsia" w:hint="eastAsia"/>
          <w:sz w:val="32"/>
          <w:szCs w:val="32"/>
        </w:rPr>
        <w:t>为中心的探讨</w:t>
      </w:r>
    </w:p>
    <w:p w:rsidR="00093DE8" w:rsidRPr="00AB1FF3" w:rsidRDefault="009649ED" w:rsidP="003755BC">
      <w:pPr>
        <w:spacing w:line="360" w:lineRule="auto"/>
        <w:jc w:val="right"/>
        <w:rPr>
          <w:rFonts w:asciiTheme="minorEastAsia" w:eastAsiaTheme="minorEastAsia" w:hAnsiTheme="minorEastAsia"/>
        </w:rPr>
      </w:pPr>
      <w:r w:rsidRPr="00AB1FF3">
        <w:rPr>
          <w:rFonts w:asciiTheme="minorEastAsia" w:eastAsiaTheme="minorEastAsia" w:hAnsiTheme="minorEastAsia" w:hint="eastAsia"/>
        </w:rPr>
        <w:t>戴卫红</w:t>
      </w:r>
      <w:r w:rsidRPr="00AB1FF3">
        <w:rPr>
          <w:rStyle w:val="a3"/>
          <w:rFonts w:asciiTheme="minorEastAsia" w:eastAsiaTheme="minorEastAsia" w:hAnsiTheme="minorEastAsia"/>
        </w:rPr>
        <w:footnoteReference w:customMarkFollows="1" w:id="1"/>
        <w:sym w:font="Symbol" w:char="F02A"/>
      </w:r>
    </w:p>
    <w:p w:rsidR="004C23A6" w:rsidRPr="00AB1FF3" w:rsidRDefault="00C94C26" w:rsidP="009649ED">
      <w:pPr>
        <w:spacing w:line="360" w:lineRule="auto"/>
      </w:pPr>
      <w:r w:rsidRPr="00AB1FF3">
        <w:rPr>
          <w:rFonts w:asciiTheme="minorEastAsia" w:eastAsiaTheme="minorEastAsia" w:hAnsiTheme="minorEastAsia"/>
          <w:szCs w:val="21"/>
        </w:rPr>
        <w:t xml:space="preserve">   </w:t>
      </w:r>
      <w:r w:rsidRPr="00AB1FF3">
        <w:rPr>
          <w:rFonts w:asciiTheme="minorEastAsia" w:eastAsiaTheme="minorEastAsia" w:hAnsiTheme="minorEastAsia"/>
          <w:b/>
          <w:szCs w:val="21"/>
        </w:rPr>
        <w:t xml:space="preserve"> </w:t>
      </w:r>
      <w:r w:rsidR="004C23A6" w:rsidRPr="00AB1FF3">
        <w:rPr>
          <w:rFonts w:asciiTheme="minorEastAsia" w:eastAsiaTheme="minorEastAsia" w:hAnsiTheme="minorEastAsia" w:hint="eastAsia"/>
          <w:b/>
          <w:szCs w:val="21"/>
        </w:rPr>
        <w:t>内容摘要：</w:t>
      </w:r>
      <w:r w:rsidR="004C23A6" w:rsidRPr="00AB1FF3">
        <w:rPr>
          <w:rFonts w:asciiTheme="minorEastAsia" w:eastAsiaTheme="minorEastAsia" w:hAnsiTheme="minorEastAsia" w:hint="eastAsia"/>
          <w:szCs w:val="21"/>
        </w:rPr>
        <w:t>上世纪</w:t>
      </w:r>
      <w:r w:rsidR="004C23A6" w:rsidRPr="00AB1FF3">
        <w:rPr>
          <w:rFonts w:asciiTheme="minorEastAsia" w:eastAsiaTheme="minorEastAsia" w:hAnsiTheme="minorEastAsia"/>
          <w:szCs w:val="21"/>
        </w:rPr>
        <w:t>90</w:t>
      </w:r>
      <w:r w:rsidR="004C23A6" w:rsidRPr="00AB1FF3">
        <w:rPr>
          <w:rFonts w:asciiTheme="minorEastAsia" w:eastAsiaTheme="minorEastAsia" w:hAnsiTheme="minorEastAsia" w:hint="eastAsia"/>
          <w:szCs w:val="21"/>
        </w:rPr>
        <w:t>年代到本世纪初，在韩国境内相继出土了新罗、百济时期记有“椋”字的木简</w:t>
      </w:r>
      <w:r w:rsidR="004C23A6" w:rsidRPr="00AB1FF3">
        <w:rPr>
          <w:rFonts w:asciiTheme="minorEastAsia" w:eastAsiaTheme="minorEastAsia" w:hAnsiTheme="minorEastAsia" w:cs="宋体" w:hint="eastAsia"/>
          <w:kern w:val="0"/>
          <w:szCs w:val="21"/>
        </w:rPr>
        <w:t>。从内容看，</w:t>
      </w:r>
      <w:r w:rsidR="008D4D4F" w:rsidRPr="00AB1FF3">
        <w:rPr>
          <w:rFonts w:asciiTheme="minorEastAsia" w:eastAsiaTheme="minorEastAsia" w:hAnsiTheme="minorEastAsia" w:cs="宋体" w:hint="eastAsia"/>
          <w:kern w:val="0"/>
          <w:szCs w:val="21"/>
        </w:rPr>
        <w:t>它们之间有明显的承</w:t>
      </w:r>
      <w:r w:rsidR="007B2BA9" w:rsidRPr="00AB1FF3">
        <w:rPr>
          <w:rFonts w:asciiTheme="minorEastAsia" w:eastAsiaTheme="minorEastAsia" w:hAnsiTheme="minorEastAsia" w:cs="宋体" w:hint="eastAsia"/>
          <w:kern w:val="0"/>
          <w:szCs w:val="21"/>
        </w:rPr>
        <w:t>继</w:t>
      </w:r>
      <w:r w:rsidR="008D4D4F" w:rsidRPr="00AB1FF3">
        <w:rPr>
          <w:rFonts w:asciiTheme="minorEastAsia" w:eastAsiaTheme="minorEastAsia" w:hAnsiTheme="minorEastAsia" w:cs="宋体" w:hint="eastAsia"/>
          <w:kern w:val="0"/>
          <w:szCs w:val="21"/>
        </w:rPr>
        <w:t>性，</w:t>
      </w:r>
      <w:r w:rsidR="00F35651" w:rsidRPr="00AB1FF3">
        <w:rPr>
          <w:rFonts w:asciiTheme="minorEastAsia" w:eastAsiaTheme="minorEastAsia" w:hAnsiTheme="minorEastAsia" w:hint="eastAsia"/>
          <w:szCs w:val="21"/>
        </w:rPr>
        <w:t>“椋”</w:t>
      </w:r>
      <w:r w:rsidR="008D4D4F" w:rsidRPr="00AB1FF3">
        <w:rPr>
          <w:rFonts w:asciiTheme="minorEastAsia" w:eastAsiaTheme="minorEastAsia" w:hAnsiTheme="minorEastAsia" w:cs="宋体" w:hint="eastAsia"/>
          <w:kern w:val="0"/>
          <w:szCs w:val="21"/>
        </w:rPr>
        <w:t>是与粮食、物品储存有关的官府仓库系统。其中百济时期既有属于内官系统的外</w:t>
      </w:r>
      <w:proofErr w:type="gramStart"/>
      <w:r w:rsidR="008D4D4F" w:rsidRPr="00AB1FF3">
        <w:rPr>
          <w:rFonts w:asciiTheme="minorEastAsia" w:eastAsiaTheme="minorEastAsia" w:hAnsiTheme="minorEastAsia" w:cs="宋体" w:hint="eastAsia"/>
          <w:kern w:val="0"/>
          <w:szCs w:val="21"/>
        </w:rPr>
        <w:t>椋</w:t>
      </w:r>
      <w:proofErr w:type="gramEnd"/>
      <w:r w:rsidR="008D4D4F" w:rsidRPr="00AB1FF3">
        <w:rPr>
          <w:rFonts w:asciiTheme="minorEastAsia" w:eastAsiaTheme="minorEastAsia" w:hAnsiTheme="minorEastAsia" w:cs="宋体" w:hint="eastAsia"/>
          <w:kern w:val="0"/>
          <w:szCs w:val="21"/>
        </w:rPr>
        <w:t>部，也存在归属不明的“仲椋”；新罗时期“椋”有仲</w:t>
      </w:r>
      <w:proofErr w:type="gramStart"/>
      <w:r w:rsidR="008D4D4F" w:rsidRPr="00AB1FF3">
        <w:rPr>
          <w:rFonts w:asciiTheme="minorEastAsia" w:eastAsiaTheme="minorEastAsia" w:hAnsiTheme="minorEastAsia" w:cs="宋体" w:hint="eastAsia"/>
          <w:kern w:val="0"/>
          <w:szCs w:val="21"/>
        </w:rPr>
        <w:t>椋</w:t>
      </w:r>
      <w:proofErr w:type="gramEnd"/>
      <w:r w:rsidR="008D4D4F" w:rsidRPr="00AB1FF3">
        <w:rPr>
          <w:rFonts w:asciiTheme="minorEastAsia" w:eastAsiaTheme="minorEastAsia" w:hAnsiTheme="minorEastAsia" w:cs="宋体" w:hint="eastAsia"/>
          <w:kern w:val="0"/>
          <w:szCs w:val="21"/>
        </w:rPr>
        <w:t>、下椋之分，</w:t>
      </w:r>
      <w:r w:rsidR="006D005C" w:rsidRPr="00AB1FF3">
        <w:rPr>
          <w:rFonts w:asciiTheme="minorEastAsia" w:eastAsiaTheme="minorEastAsia" w:hAnsiTheme="minorEastAsia" w:cs="宋体" w:hint="eastAsia"/>
          <w:kern w:val="0"/>
          <w:szCs w:val="21"/>
        </w:rPr>
        <w:t>是有瓦的地上建筑，</w:t>
      </w:r>
      <w:r w:rsidR="008D4D4F" w:rsidRPr="00AB1FF3">
        <w:rPr>
          <w:rFonts w:asciiTheme="minorEastAsia" w:eastAsiaTheme="minorEastAsia" w:hAnsiTheme="minorEastAsia" w:cs="宋体" w:hint="eastAsia"/>
          <w:kern w:val="0"/>
          <w:szCs w:val="21"/>
        </w:rPr>
        <w:t>有专门的“椋司”来管理。</w:t>
      </w:r>
      <w:r w:rsidR="004C23A6" w:rsidRPr="00AB1FF3">
        <w:rPr>
          <w:rFonts w:asciiTheme="minorEastAsia" w:eastAsiaTheme="minorEastAsia" w:hAnsiTheme="minorEastAsia" w:cs="宋体" w:hint="eastAsia"/>
          <w:kern w:val="0"/>
          <w:szCs w:val="21"/>
        </w:rPr>
        <w:t>“椋”在中国现存的</w:t>
      </w:r>
      <w:r w:rsidR="009649ED" w:rsidRPr="00AB1FF3">
        <w:rPr>
          <w:rFonts w:asciiTheme="minorEastAsia" w:eastAsiaTheme="minorEastAsia" w:hAnsiTheme="minorEastAsia" w:cs="宋体" w:hint="eastAsia"/>
          <w:kern w:val="0"/>
          <w:szCs w:val="21"/>
        </w:rPr>
        <w:t>传世</w:t>
      </w:r>
      <w:r w:rsidR="004C23A6" w:rsidRPr="00AB1FF3">
        <w:rPr>
          <w:rFonts w:asciiTheme="minorEastAsia" w:eastAsiaTheme="minorEastAsia" w:hAnsiTheme="minorEastAsia" w:cs="宋体" w:hint="eastAsia"/>
          <w:kern w:val="0"/>
          <w:szCs w:val="21"/>
        </w:rPr>
        <w:t>文献中，未</w:t>
      </w:r>
      <w:r w:rsidR="00676AD2" w:rsidRPr="00AB1FF3">
        <w:rPr>
          <w:rFonts w:asciiTheme="minorEastAsia" w:eastAsiaTheme="minorEastAsia" w:hAnsiTheme="minorEastAsia" w:cs="宋体" w:hint="eastAsia"/>
          <w:kern w:val="0"/>
          <w:szCs w:val="21"/>
        </w:rPr>
        <w:t>见</w:t>
      </w:r>
      <w:r w:rsidR="004C23A6" w:rsidRPr="00AB1FF3">
        <w:rPr>
          <w:rFonts w:asciiTheme="minorEastAsia" w:eastAsiaTheme="minorEastAsia" w:hAnsiTheme="minorEastAsia" w:cs="宋体" w:hint="eastAsia"/>
          <w:kern w:val="0"/>
          <w:szCs w:val="21"/>
        </w:rPr>
        <w:t>有仓库之意，而</w:t>
      </w:r>
      <w:r w:rsidR="00941717" w:rsidRPr="00AB1FF3">
        <w:rPr>
          <w:rFonts w:asciiTheme="minorEastAsia" w:eastAsiaTheme="minorEastAsia" w:hAnsiTheme="minorEastAsia" w:cs="宋体" w:hint="eastAsia"/>
          <w:kern w:val="0"/>
          <w:szCs w:val="21"/>
        </w:rPr>
        <w:t>它从木京声，</w:t>
      </w:r>
      <w:r w:rsidR="00D24C8C" w:rsidRPr="00AB1FF3">
        <w:rPr>
          <w:rFonts w:asciiTheme="minorEastAsia" w:eastAsiaTheme="minorEastAsia" w:hAnsiTheme="minorEastAsia" w:cs="宋体" w:hint="eastAsia"/>
          <w:kern w:val="0"/>
          <w:szCs w:val="21"/>
        </w:rPr>
        <w:t>从词源、词义上</w:t>
      </w:r>
      <w:r w:rsidR="00941717" w:rsidRPr="00AB1FF3">
        <w:rPr>
          <w:rFonts w:asciiTheme="minorEastAsia" w:eastAsiaTheme="minorEastAsia" w:hAnsiTheme="minorEastAsia" w:cs="宋体" w:hint="eastAsia"/>
          <w:kern w:val="0"/>
          <w:szCs w:val="21"/>
        </w:rPr>
        <w:t>与表仓</w:t>
      </w:r>
      <w:r w:rsidR="00630770" w:rsidRPr="00AB1FF3">
        <w:rPr>
          <w:rFonts w:asciiTheme="minorEastAsia" w:eastAsiaTheme="minorEastAsia" w:hAnsiTheme="minorEastAsia" w:hint="eastAsia"/>
          <w:szCs w:val="21"/>
        </w:rPr>
        <w:t>廩</w:t>
      </w:r>
      <w:r w:rsidR="00941717" w:rsidRPr="00AB1FF3">
        <w:rPr>
          <w:rFonts w:asciiTheme="minorEastAsia" w:eastAsiaTheme="minorEastAsia" w:hAnsiTheme="minorEastAsia" w:cs="宋体" w:hint="eastAsia"/>
          <w:kern w:val="0"/>
          <w:szCs w:val="21"/>
        </w:rPr>
        <w:t>之意的“京”同源</w:t>
      </w:r>
      <w:r w:rsidR="00D24C8C" w:rsidRPr="00AB1FF3">
        <w:rPr>
          <w:rFonts w:asciiTheme="minorEastAsia" w:eastAsiaTheme="minorEastAsia" w:hAnsiTheme="minorEastAsia" w:cs="宋体" w:hint="eastAsia"/>
          <w:kern w:val="0"/>
          <w:szCs w:val="21"/>
        </w:rPr>
        <w:t>；从建筑形制看，“京”</w:t>
      </w:r>
      <w:r w:rsidR="00D24C8C" w:rsidRPr="00AB1FF3">
        <w:rPr>
          <w:rFonts w:asciiTheme="minorEastAsia" w:eastAsiaTheme="minorEastAsia" w:hAnsiTheme="minorEastAsia" w:hint="eastAsia"/>
        </w:rPr>
        <w:t>底部当有立柱或高台，为地面建筑物，与</w:t>
      </w:r>
      <w:proofErr w:type="gramStart"/>
      <w:r w:rsidR="00D24C8C" w:rsidRPr="00AB1FF3">
        <w:rPr>
          <w:rFonts w:asciiTheme="minorEastAsia" w:eastAsiaTheme="minorEastAsia" w:hAnsiTheme="minorEastAsia" w:cs="宋体" w:hint="eastAsia"/>
          <w:kern w:val="0"/>
          <w:szCs w:val="21"/>
        </w:rPr>
        <w:t>椋</w:t>
      </w:r>
      <w:proofErr w:type="gramEnd"/>
      <w:r w:rsidR="00D24C8C" w:rsidRPr="00AB1FF3">
        <w:rPr>
          <w:rFonts w:asciiTheme="minorEastAsia" w:eastAsiaTheme="minorEastAsia" w:hAnsiTheme="minorEastAsia" w:cs="宋体" w:hint="eastAsia"/>
          <w:kern w:val="0"/>
          <w:szCs w:val="21"/>
        </w:rPr>
        <w:t>的建筑形制相合</w:t>
      </w:r>
      <w:r w:rsidR="00D24C8C" w:rsidRPr="00AB1FF3">
        <w:rPr>
          <w:rFonts w:asciiTheme="minorEastAsia" w:eastAsiaTheme="minorEastAsia" w:hAnsiTheme="minorEastAsia" w:hint="eastAsia"/>
        </w:rPr>
        <w:t>。</w:t>
      </w:r>
      <w:r w:rsidR="004C23A6" w:rsidRPr="00AB1FF3">
        <w:rPr>
          <w:rFonts w:asciiTheme="minorEastAsia" w:eastAsiaTheme="minorEastAsia" w:hAnsiTheme="minorEastAsia" w:cs="宋体" w:hint="eastAsia"/>
          <w:kern w:val="0"/>
          <w:szCs w:val="21"/>
        </w:rPr>
        <w:t>在四世纪末逃亡到朝鲜半岛的中原汉人的壁画墓中</w:t>
      </w:r>
      <w:r w:rsidR="00676AD2" w:rsidRPr="00AB1FF3">
        <w:rPr>
          <w:rFonts w:asciiTheme="minorEastAsia" w:eastAsiaTheme="minorEastAsia" w:hAnsiTheme="minorEastAsia" w:cs="宋体" w:hint="eastAsia"/>
          <w:kern w:val="0"/>
          <w:szCs w:val="21"/>
        </w:rPr>
        <w:t>，</w:t>
      </w:r>
      <w:r w:rsidR="004C23A6" w:rsidRPr="00AB1FF3">
        <w:rPr>
          <w:rFonts w:asciiTheme="minorEastAsia" w:eastAsiaTheme="minorEastAsia" w:hAnsiTheme="minorEastAsia" w:cs="宋体" w:hint="eastAsia"/>
          <w:kern w:val="0"/>
          <w:szCs w:val="21"/>
        </w:rPr>
        <w:t>出现了</w:t>
      </w:r>
      <w:r w:rsidR="009649ED" w:rsidRPr="00AB1FF3">
        <w:rPr>
          <w:rFonts w:asciiTheme="minorEastAsia" w:eastAsiaTheme="minorEastAsia" w:hAnsiTheme="minorEastAsia" w:cs="宋体" w:hint="eastAsia"/>
          <w:kern w:val="0"/>
          <w:szCs w:val="21"/>
        </w:rPr>
        <w:t>储存食物的</w:t>
      </w:r>
      <w:r w:rsidR="004C23A6" w:rsidRPr="00AB1FF3">
        <w:rPr>
          <w:rFonts w:asciiTheme="minorEastAsia" w:eastAsiaTheme="minorEastAsia" w:hAnsiTheme="minorEastAsia" w:cs="宋体" w:hint="eastAsia"/>
          <w:kern w:val="0"/>
          <w:szCs w:val="21"/>
        </w:rPr>
        <w:t>“京屋”</w:t>
      </w:r>
      <w:r w:rsidR="00676AD2" w:rsidRPr="00AB1FF3">
        <w:rPr>
          <w:rFonts w:asciiTheme="minorEastAsia" w:eastAsiaTheme="minorEastAsia" w:hAnsiTheme="minorEastAsia" w:cs="宋体" w:hint="eastAsia"/>
          <w:kern w:val="0"/>
          <w:szCs w:val="21"/>
        </w:rPr>
        <w:t>；在</w:t>
      </w:r>
      <w:r w:rsidR="004C23A6" w:rsidRPr="00AB1FF3">
        <w:rPr>
          <w:rFonts w:asciiTheme="minorEastAsia" w:eastAsiaTheme="minorEastAsia" w:hAnsiTheme="minorEastAsia" w:cs="宋体" w:hint="eastAsia"/>
          <w:kern w:val="0"/>
          <w:szCs w:val="21"/>
        </w:rPr>
        <w:t>五世纪初的高句丽壁画墓中出现了表仓库之意的“椋”</w:t>
      </w:r>
      <w:r w:rsidR="00214B5A" w:rsidRPr="00AB1FF3">
        <w:rPr>
          <w:rFonts w:asciiTheme="minorEastAsia" w:eastAsiaTheme="minorEastAsia" w:hAnsiTheme="minorEastAsia" w:cs="宋体" w:hint="eastAsia"/>
          <w:kern w:val="0"/>
          <w:szCs w:val="21"/>
        </w:rPr>
        <w:t>。</w:t>
      </w:r>
      <w:r w:rsidR="006F181F" w:rsidRPr="00AB1FF3">
        <w:rPr>
          <w:rFonts w:asciiTheme="minorEastAsia" w:eastAsiaTheme="minorEastAsia" w:hAnsiTheme="minorEastAsia" w:cs="宋体" w:hint="eastAsia"/>
          <w:kern w:val="0"/>
          <w:szCs w:val="21"/>
        </w:rPr>
        <w:t>“椋”这样的涵义及建筑</w:t>
      </w:r>
      <w:r w:rsidR="00630770" w:rsidRPr="00AB1FF3">
        <w:rPr>
          <w:rFonts w:asciiTheme="minorEastAsia" w:eastAsiaTheme="minorEastAsia" w:hAnsiTheme="minorEastAsia" w:cs="宋体" w:hint="eastAsia"/>
          <w:kern w:val="0"/>
          <w:szCs w:val="21"/>
        </w:rPr>
        <w:t>形制</w:t>
      </w:r>
      <w:r w:rsidR="004C23A6" w:rsidRPr="00AB1FF3">
        <w:rPr>
          <w:rFonts w:asciiTheme="minorEastAsia" w:eastAsiaTheme="minorEastAsia" w:hAnsiTheme="minorEastAsia" w:cs="宋体" w:hint="eastAsia"/>
          <w:kern w:val="0"/>
          <w:szCs w:val="21"/>
        </w:rPr>
        <w:t>经由百济流传至日本列岛。</w:t>
      </w:r>
      <w:r w:rsidR="004C23A6" w:rsidRPr="00AB1FF3">
        <w:rPr>
          <w:rFonts w:asciiTheme="minorEastAsia" w:eastAsiaTheme="minorEastAsia" w:hAnsiTheme="minorEastAsia" w:hint="eastAsia"/>
        </w:rPr>
        <w:t>传世文献和简牍材料均反映出古代朝鲜半岛的仓库制度与</w:t>
      </w:r>
      <w:r w:rsidR="009649ED" w:rsidRPr="00AB1FF3">
        <w:rPr>
          <w:rFonts w:asciiTheme="minorEastAsia" w:eastAsiaTheme="minorEastAsia" w:hAnsiTheme="minorEastAsia" w:hint="eastAsia"/>
        </w:rPr>
        <w:t>中国</w:t>
      </w:r>
      <w:r w:rsidR="004C23A6" w:rsidRPr="00AB1FF3">
        <w:rPr>
          <w:rFonts w:asciiTheme="minorEastAsia" w:eastAsiaTheme="minorEastAsia" w:hAnsiTheme="minorEastAsia" w:hint="eastAsia"/>
        </w:rPr>
        <w:t>的仓库</w:t>
      </w:r>
      <w:r w:rsidR="00F6304A" w:rsidRPr="00AB1FF3">
        <w:rPr>
          <w:rFonts w:asciiTheme="minorEastAsia" w:eastAsiaTheme="minorEastAsia" w:hAnsiTheme="minorEastAsia" w:hint="eastAsia"/>
        </w:rPr>
        <w:t>有着千丝万缕的联系，</w:t>
      </w:r>
      <w:r w:rsidR="004C23A6" w:rsidRPr="00AB1FF3">
        <w:rPr>
          <w:rFonts w:asciiTheme="minorEastAsia" w:eastAsiaTheme="minorEastAsia" w:hAnsiTheme="minorEastAsia" w:hint="eastAsia"/>
        </w:rPr>
        <w:t>这</w:t>
      </w:r>
      <w:proofErr w:type="gramStart"/>
      <w:r w:rsidR="004C23A6" w:rsidRPr="00AB1FF3">
        <w:rPr>
          <w:rFonts w:asciiTheme="minorEastAsia" w:eastAsiaTheme="minorEastAsia" w:hAnsiTheme="minorEastAsia" w:hint="eastAsia"/>
        </w:rPr>
        <w:t>与</w:t>
      </w:r>
      <w:r w:rsidR="006F181F" w:rsidRPr="00AB1FF3">
        <w:rPr>
          <w:rFonts w:asciiTheme="minorEastAsia" w:eastAsiaTheme="minorEastAsia" w:hAnsiTheme="minorEastAsia" w:hint="eastAsia"/>
        </w:rPr>
        <w:t>汉四郡</w:t>
      </w:r>
      <w:proofErr w:type="gramEnd"/>
      <w:r w:rsidR="006F181F" w:rsidRPr="00AB1FF3">
        <w:rPr>
          <w:rFonts w:asciiTheme="minorEastAsia" w:eastAsiaTheme="minorEastAsia" w:hAnsiTheme="minorEastAsia" w:hint="eastAsia"/>
        </w:rPr>
        <w:t>以来中国简牍文化向朝鲜半岛辐射，</w:t>
      </w:r>
      <w:r w:rsidR="004C23A6" w:rsidRPr="00AB1FF3">
        <w:rPr>
          <w:rFonts w:asciiTheme="minorEastAsia" w:eastAsiaTheme="minorEastAsia" w:hAnsiTheme="minorEastAsia" w:hint="eastAsia"/>
        </w:rPr>
        <w:t>百济和孙吴、南朝各代政权的友好交流密切相关。</w:t>
      </w:r>
      <w:r w:rsidR="004C23A6" w:rsidRPr="00AB1FF3">
        <w:rPr>
          <w:rFonts w:asciiTheme="minorEastAsia" w:eastAsiaTheme="minorEastAsia" w:hAnsiTheme="minorEastAsia" w:cs="宋体" w:hint="eastAsia"/>
          <w:kern w:val="0"/>
          <w:szCs w:val="21"/>
        </w:rPr>
        <w:t>韩国木简在东亚简牍文化的传播中，起着连接中国、日本的重要的中介作用。</w:t>
      </w:r>
    </w:p>
    <w:p w:rsidR="004C23A6" w:rsidRPr="00AB1FF3" w:rsidRDefault="009649ED" w:rsidP="003755BC">
      <w:pPr>
        <w:widowControl/>
        <w:spacing w:line="360" w:lineRule="auto"/>
        <w:jc w:val="left"/>
        <w:rPr>
          <w:rFonts w:asciiTheme="minorEastAsia" w:eastAsiaTheme="minorEastAsia" w:hAnsiTheme="minorEastAsia"/>
          <w:szCs w:val="21"/>
        </w:rPr>
      </w:pPr>
      <w:r w:rsidRPr="00AB1FF3">
        <w:rPr>
          <w:rFonts w:asciiTheme="minorEastAsia" w:eastAsiaTheme="minorEastAsia" w:hAnsiTheme="minorEastAsia" w:hint="eastAsia"/>
          <w:szCs w:val="21"/>
        </w:rPr>
        <w:t xml:space="preserve">   </w:t>
      </w:r>
      <w:r w:rsidRPr="00AB1FF3">
        <w:rPr>
          <w:rFonts w:asciiTheme="minorEastAsia" w:eastAsiaTheme="minorEastAsia" w:hAnsiTheme="minorEastAsia" w:hint="eastAsia"/>
          <w:b/>
          <w:szCs w:val="21"/>
        </w:rPr>
        <w:t xml:space="preserve"> 关键词：</w:t>
      </w:r>
      <w:r w:rsidRPr="00AB1FF3">
        <w:rPr>
          <w:rFonts w:asciiTheme="minorEastAsia" w:eastAsiaTheme="minorEastAsia" w:hAnsiTheme="minorEastAsia" w:hint="eastAsia"/>
          <w:szCs w:val="21"/>
        </w:rPr>
        <w:t xml:space="preserve">韩国木简  </w:t>
      </w:r>
      <w:proofErr w:type="gramStart"/>
      <w:r w:rsidRPr="00AB1FF3">
        <w:rPr>
          <w:rFonts w:asciiTheme="minorEastAsia" w:eastAsiaTheme="minorEastAsia" w:hAnsiTheme="minorEastAsia" w:hint="eastAsia"/>
          <w:szCs w:val="21"/>
        </w:rPr>
        <w:t>椋</w:t>
      </w:r>
      <w:proofErr w:type="gramEnd"/>
      <w:r w:rsidRPr="00AB1FF3">
        <w:rPr>
          <w:rFonts w:asciiTheme="minorEastAsia" w:eastAsiaTheme="minorEastAsia" w:hAnsiTheme="minorEastAsia" w:hint="eastAsia"/>
          <w:szCs w:val="21"/>
        </w:rPr>
        <w:t xml:space="preserve">  仓库  日本木简  </w:t>
      </w:r>
      <w:r w:rsidR="00F6304A" w:rsidRPr="00AB1FF3">
        <w:rPr>
          <w:rFonts w:asciiTheme="minorEastAsia" w:eastAsiaTheme="minorEastAsia" w:hAnsiTheme="minorEastAsia" w:hint="eastAsia"/>
          <w:szCs w:val="21"/>
        </w:rPr>
        <w:t>东亚简牍</w:t>
      </w:r>
    </w:p>
    <w:p w:rsidR="00676AD2" w:rsidRPr="00AB1FF3" w:rsidRDefault="00676AD2" w:rsidP="003755BC">
      <w:pPr>
        <w:widowControl/>
        <w:spacing w:line="360" w:lineRule="auto"/>
        <w:jc w:val="left"/>
        <w:rPr>
          <w:rFonts w:asciiTheme="minorEastAsia" w:eastAsiaTheme="minorEastAsia" w:hAnsiTheme="minorEastAsia"/>
          <w:szCs w:val="21"/>
        </w:rPr>
      </w:pPr>
    </w:p>
    <w:p w:rsidR="007574A9" w:rsidRPr="00AB1FF3" w:rsidRDefault="00C94C26" w:rsidP="004C23A6">
      <w:pPr>
        <w:widowControl/>
        <w:spacing w:line="360" w:lineRule="auto"/>
        <w:ind w:firstLineChars="200" w:firstLine="420"/>
        <w:jc w:val="left"/>
        <w:rPr>
          <w:rFonts w:asciiTheme="minorEastAsia" w:eastAsiaTheme="minorEastAsia" w:hAnsiTheme="minorEastAsia"/>
          <w:szCs w:val="21"/>
        </w:rPr>
      </w:pPr>
      <w:r w:rsidRPr="00AB1FF3">
        <w:rPr>
          <w:rFonts w:asciiTheme="minorEastAsia" w:eastAsiaTheme="minorEastAsia" w:hAnsiTheme="minorEastAsia" w:hint="eastAsia"/>
          <w:szCs w:val="21"/>
        </w:rPr>
        <w:t>上世纪</w:t>
      </w:r>
      <w:r w:rsidRPr="00AB1FF3">
        <w:rPr>
          <w:rFonts w:asciiTheme="minorEastAsia" w:eastAsiaTheme="minorEastAsia" w:hAnsiTheme="minorEastAsia"/>
          <w:szCs w:val="21"/>
        </w:rPr>
        <w:t>90</w:t>
      </w:r>
      <w:r w:rsidRPr="00AB1FF3">
        <w:rPr>
          <w:rFonts w:asciiTheme="minorEastAsia" w:eastAsiaTheme="minorEastAsia" w:hAnsiTheme="minorEastAsia" w:hint="eastAsia"/>
          <w:szCs w:val="21"/>
        </w:rPr>
        <w:t>年代到本世纪初，在韩国境内相继出土了新罗、百济时期记有“椋”字的木简。关于韩国木简中的“椋”，</w:t>
      </w:r>
      <w:r w:rsidR="00214B5A" w:rsidRPr="00AB1FF3">
        <w:rPr>
          <w:rFonts w:asciiTheme="minorEastAsia" w:eastAsiaTheme="minorEastAsia" w:hAnsiTheme="minorEastAsia" w:cs="宋体" w:hint="eastAsia"/>
          <w:kern w:val="0"/>
          <w:szCs w:val="21"/>
        </w:rPr>
        <w:t>韩国学者金昌锡、</w:t>
      </w:r>
      <w:r w:rsidR="00214B5A" w:rsidRPr="00AB1FF3">
        <w:rPr>
          <w:rFonts w:asciiTheme="minorEastAsia" w:eastAsiaTheme="minorEastAsia" w:hAnsiTheme="minorEastAsia" w:cs="宋体" w:hint="eastAsia"/>
          <w:szCs w:val="21"/>
        </w:rPr>
        <w:t>李镕贤</w:t>
      </w:r>
      <w:r w:rsidR="00214B5A" w:rsidRPr="00AB1FF3">
        <w:rPr>
          <w:rFonts w:asciiTheme="minorEastAsia" w:eastAsiaTheme="minorEastAsia" w:hAnsiTheme="minorEastAsia" w:cs="宋体" w:hint="eastAsia"/>
          <w:kern w:val="0"/>
          <w:szCs w:val="21"/>
        </w:rPr>
        <w:t>等均认为其与仓库有关，它的发现有助于对新罗账簿编制过程和仓库管理方式进行深入理解。</w:t>
      </w:r>
      <w:r w:rsidR="00214B5A" w:rsidRPr="00AB1FF3">
        <w:rPr>
          <w:rStyle w:val="a3"/>
          <w:rFonts w:asciiTheme="minorEastAsia" w:eastAsiaTheme="minorEastAsia" w:hAnsiTheme="minorEastAsia"/>
          <w:kern w:val="0"/>
          <w:szCs w:val="21"/>
        </w:rPr>
        <w:footnoteReference w:id="2"/>
      </w:r>
      <w:r w:rsidRPr="00AB1FF3">
        <w:rPr>
          <w:rFonts w:asciiTheme="minorEastAsia" w:eastAsiaTheme="minorEastAsia" w:hAnsiTheme="minorEastAsia" w:hint="eastAsia"/>
          <w:szCs w:val="21"/>
        </w:rPr>
        <w:t>日本早稻田大学</w:t>
      </w:r>
      <w:r w:rsidRPr="00AB1FF3">
        <w:rPr>
          <w:rFonts w:asciiTheme="minorEastAsia" w:eastAsiaTheme="minorEastAsia" w:hAnsiTheme="minorEastAsia" w:cs="宋体" w:hint="eastAsia"/>
          <w:kern w:val="0"/>
          <w:szCs w:val="21"/>
        </w:rPr>
        <w:t>李成市教授指出有仓库含义的“椋”字最初起源于高句丽，后来传入百济、新罗，最后又传入了日本。</w:t>
      </w:r>
      <w:r w:rsidR="00327243" w:rsidRPr="00AB1FF3">
        <w:rPr>
          <w:rStyle w:val="a3"/>
          <w:rFonts w:asciiTheme="minorEastAsia" w:eastAsiaTheme="minorEastAsia" w:hAnsiTheme="minorEastAsia" w:cs="宋体"/>
          <w:kern w:val="0"/>
          <w:szCs w:val="21"/>
        </w:rPr>
        <w:footnoteReference w:id="3"/>
      </w:r>
      <w:r w:rsidR="00FC426C" w:rsidRPr="00AB1FF3">
        <w:rPr>
          <w:rFonts w:ascii="宋体" w:hAnsi="宋体" w:cs="宋体" w:hint="eastAsia"/>
          <w:kern w:val="0"/>
          <w:szCs w:val="21"/>
        </w:rPr>
        <w:t>中国学术界对韩国木简的介绍和研究，相对来说比较少，</w:t>
      </w:r>
      <w:r w:rsidR="00311C8F" w:rsidRPr="00AB1FF3">
        <w:rPr>
          <w:rFonts w:ascii="宋体" w:hAnsi="宋体" w:hint="eastAsia"/>
          <w:szCs w:val="21"/>
        </w:rPr>
        <w:t>对日、韩简牍学界</w:t>
      </w:r>
      <w:r w:rsidR="00922D66" w:rsidRPr="00AB1FF3">
        <w:rPr>
          <w:rFonts w:ascii="宋体" w:hAnsi="宋体" w:hint="eastAsia"/>
          <w:szCs w:val="21"/>
        </w:rPr>
        <w:t>热衷探讨的韩国木简的作用及</w:t>
      </w:r>
      <w:r w:rsidR="00311C8F" w:rsidRPr="00AB1FF3">
        <w:rPr>
          <w:rFonts w:ascii="宋体" w:hAnsi="宋体" w:hint="eastAsia"/>
          <w:szCs w:val="21"/>
        </w:rPr>
        <w:t>东亚简牍文化的</w:t>
      </w:r>
      <w:r w:rsidR="00922D66" w:rsidRPr="00AB1FF3">
        <w:rPr>
          <w:rFonts w:ascii="宋体" w:hAnsi="宋体" w:hint="eastAsia"/>
          <w:szCs w:val="21"/>
        </w:rPr>
        <w:t>传播</w:t>
      </w:r>
      <w:r w:rsidR="009A5187" w:rsidRPr="00AB1FF3">
        <w:rPr>
          <w:rFonts w:ascii="宋体" w:hAnsi="宋体" w:hint="eastAsia"/>
          <w:szCs w:val="21"/>
        </w:rPr>
        <w:t>少</w:t>
      </w:r>
      <w:r w:rsidR="00922D66" w:rsidRPr="00AB1FF3">
        <w:rPr>
          <w:rFonts w:ascii="宋体" w:hAnsi="宋体" w:hint="eastAsia"/>
          <w:szCs w:val="21"/>
        </w:rPr>
        <w:t>有回应。</w:t>
      </w:r>
      <w:r w:rsidR="004671C7" w:rsidRPr="00AB1FF3">
        <w:rPr>
          <w:rStyle w:val="a3"/>
          <w:rFonts w:ascii="宋体" w:hAnsi="宋体" w:cs="宋体"/>
          <w:kern w:val="0"/>
          <w:szCs w:val="21"/>
        </w:rPr>
        <w:footnoteReference w:id="4"/>
      </w:r>
      <w:r w:rsidR="009A1E81" w:rsidRPr="00AB1FF3">
        <w:rPr>
          <w:rFonts w:ascii="宋体" w:hAnsi="宋体" w:hint="eastAsia"/>
          <w:szCs w:val="21"/>
        </w:rPr>
        <w:t>近两年来笔者</w:t>
      </w:r>
      <w:r w:rsidR="009A1E81" w:rsidRPr="00AB1FF3">
        <w:rPr>
          <w:rFonts w:ascii="Arial" w:hAnsi="Arial" w:cs="Arial"/>
        </w:rPr>
        <w:t>发表了</w:t>
      </w:r>
      <w:r w:rsidR="009A1E81" w:rsidRPr="00AB1FF3">
        <w:rPr>
          <w:rFonts w:cs="Arial" w:hint="eastAsia"/>
        </w:rPr>
        <w:t>《近年来韩国木简研究现</w:t>
      </w:r>
      <w:r w:rsidR="009A1E81" w:rsidRPr="00AB1FF3">
        <w:rPr>
          <w:rFonts w:cs="Arial" w:hint="eastAsia"/>
        </w:rPr>
        <w:lastRenderedPageBreak/>
        <w:t>状》、《中</w:t>
      </w:r>
      <w:r w:rsidR="009848E2" w:rsidRPr="00AB1FF3">
        <w:rPr>
          <w:rFonts w:cs="Arial" w:hint="eastAsia"/>
        </w:rPr>
        <w:t>、</w:t>
      </w:r>
      <w:r w:rsidR="009A1E81" w:rsidRPr="00AB1FF3">
        <w:rPr>
          <w:rFonts w:cs="Arial" w:hint="eastAsia"/>
        </w:rPr>
        <w:t>韩贷食简研究》</w:t>
      </w:r>
      <w:r w:rsidR="009A1E81" w:rsidRPr="00AB1FF3">
        <w:rPr>
          <w:rFonts w:cs="Arial" w:hint="eastAsia"/>
          <w:szCs w:val="21"/>
        </w:rPr>
        <w:t>介绍了近五年来韩国木简的研究现状，并对中、</w:t>
      </w:r>
      <w:proofErr w:type="gramStart"/>
      <w:r w:rsidR="009A1E81" w:rsidRPr="00AB1FF3">
        <w:rPr>
          <w:rFonts w:cs="Arial" w:hint="eastAsia"/>
          <w:szCs w:val="21"/>
        </w:rPr>
        <w:t>韩贷食简进行</w:t>
      </w:r>
      <w:proofErr w:type="gramEnd"/>
      <w:r w:rsidR="009A1E81" w:rsidRPr="00AB1FF3">
        <w:rPr>
          <w:rFonts w:cs="Arial" w:hint="eastAsia"/>
          <w:szCs w:val="21"/>
        </w:rPr>
        <w:t>了对比研究</w:t>
      </w:r>
      <w:r w:rsidR="009A1E81" w:rsidRPr="00AB1FF3">
        <w:rPr>
          <w:rFonts w:cs="Arial" w:hint="eastAsia"/>
        </w:rPr>
        <w:t>。</w:t>
      </w:r>
      <w:r w:rsidR="009A1E81" w:rsidRPr="00AB1FF3">
        <w:rPr>
          <w:rStyle w:val="a3"/>
          <w:rFonts w:cs="Arial"/>
          <w:szCs w:val="21"/>
        </w:rPr>
        <w:footnoteReference w:id="5"/>
      </w:r>
      <w:r w:rsidRPr="00AB1FF3">
        <w:rPr>
          <w:rFonts w:asciiTheme="minorEastAsia" w:eastAsiaTheme="minorEastAsia" w:hAnsiTheme="minorEastAsia" w:cs="宋体" w:hint="eastAsia"/>
          <w:kern w:val="0"/>
          <w:szCs w:val="21"/>
        </w:rPr>
        <w:t>本文在前贤研究的基础上，</w:t>
      </w:r>
      <w:r w:rsidR="001865E7" w:rsidRPr="00AB1FF3">
        <w:rPr>
          <w:rFonts w:asciiTheme="minorEastAsia" w:eastAsiaTheme="minorEastAsia" w:hAnsiTheme="minorEastAsia" w:cs="宋体" w:hint="eastAsia"/>
          <w:kern w:val="0"/>
          <w:szCs w:val="21"/>
        </w:rPr>
        <w:t>以</w:t>
      </w:r>
      <w:r w:rsidRPr="00AB1FF3">
        <w:rPr>
          <w:rFonts w:asciiTheme="minorEastAsia" w:eastAsiaTheme="minorEastAsia" w:hAnsiTheme="minorEastAsia" w:cs="宋体" w:hint="eastAsia"/>
          <w:kern w:val="0"/>
          <w:szCs w:val="21"/>
        </w:rPr>
        <w:t>韩国出土“椋”字</w:t>
      </w:r>
      <w:r w:rsidR="006F181F" w:rsidRPr="00AB1FF3">
        <w:rPr>
          <w:rFonts w:asciiTheme="minorEastAsia" w:eastAsiaTheme="minorEastAsia" w:hAnsiTheme="minorEastAsia" w:cs="宋体" w:hint="eastAsia"/>
          <w:kern w:val="0"/>
          <w:szCs w:val="21"/>
        </w:rPr>
        <w:t>木</w:t>
      </w:r>
      <w:r w:rsidRPr="00AB1FF3">
        <w:rPr>
          <w:rFonts w:asciiTheme="minorEastAsia" w:eastAsiaTheme="minorEastAsia" w:hAnsiTheme="minorEastAsia" w:cs="宋体" w:hint="eastAsia"/>
          <w:kern w:val="0"/>
          <w:szCs w:val="21"/>
        </w:rPr>
        <w:t>简的形制、内容</w:t>
      </w:r>
      <w:r w:rsidR="001865E7" w:rsidRPr="00AB1FF3">
        <w:rPr>
          <w:rFonts w:asciiTheme="minorEastAsia" w:eastAsiaTheme="minorEastAsia" w:hAnsiTheme="minorEastAsia" w:cs="宋体" w:hint="eastAsia"/>
          <w:kern w:val="0"/>
          <w:szCs w:val="21"/>
        </w:rPr>
        <w:t>为切入点，探讨</w:t>
      </w:r>
      <w:r w:rsidR="00325A9A" w:rsidRPr="00AB1FF3">
        <w:rPr>
          <w:rFonts w:asciiTheme="minorEastAsia" w:eastAsiaTheme="minorEastAsia" w:hAnsiTheme="minorEastAsia" w:cs="宋体" w:hint="eastAsia"/>
          <w:kern w:val="0"/>
          <w:szCs w:val="21"/>
        </w:rPr>
        <w:t>“椋”的</w:t>
      </w:r>
      <w:r w:rsidRPr="00AB1FF3">
        <w:rPr>
          <w:rFonts w:asciiTheme="minorEastAsia" w:eastAsiaTheme="minorEastAsia" w:hAnsiTheme="minorEastAsia" w:cs="宋体" w:hint="eastAsia"/>
          <w:kern w:val="0"/>
          <w:szCs w:val="21"/>
        </w:rPr>
        <w:t>来源、传播，并以此为基础，</w:t>
      </w:r>
      <w:r w:rsidR="001865E7" w:rsidRPr="00AB1FF3">
        <w:rPr>
          <w:rFonts w:asciiTheme="minorEastAsia" w:eastAsiaTheme="minorEastAsia" w:hAnsiTheme="minorEastAsia" w:cs="宋体" w:hint="eastAsia"/>
          <w:kern w:val="0"/>
          <w:szCs w:val="21"/>
        </w:rPr>
        <w:t>分析</w:t>
      </w:r>
      <w:r w:rsidRPr="00AB1FF3">
        <w:rPr>
          <w:rFonts w:asciiTheme="minorEastAsia" w:eastAsiaTheme="minorEastAsia" w:hAnsiTheme="minorEastAsia" w:cs="宋体" w:hint="eastAsia"/>
          <w:kern w:val="0"/>
          <w:szCs w:val="21"/>
        </w:rPr>
        <w:t>东亚简牍文化的传播</w:t>
      </w:r>
      <w:r w:rsidR="00311C8F" w:rsidRPr="00AB1FF3">
        <w:rPr>
          <w:rFonts w:asciiTheme="minorEastAsia" w:eastAsiaTheme="minorEastAsia" w:hAnsiTheme="minorEastAsia" w:cs="宋体" w:hint="eastAsia"/>
          <w:kern w:val="0"/>
          <w:szCs w:val="21"/>
        </w:rPr>
        <w:t>中，</w:t>
      </w:r>
      <w:r w:rsidR="00EA2A99" w:rsidRPr="00AB1FF3">
        <w:rPr>
          <w:rFonts w:asciiTheme="minorEastAsia" w:eastAsiaTheme="minorEastAsia" w:hAnsiTheme="minorEastAsia" w:hint="eastAsia"/>
        </w:rPr>
        <w:t>中国简牍文化向朝鲜半岛区域辐射，</w:t>
      </w:r>
      <w:r w:rsidR="008E12E8" w:rsidRPr="00AB1FF3">
        <w:rPr>
          <w:rFonts w:asciiTheme="minorEastAsia" w:eastAsiaTheme="minorEastAsia" w:hAnsiTheme="minorEastAsia" w:cs="宋体" w:hint="eastAsia"/>
          <w:kern w:val="0"/>
          <w:szCs w:val="21"/>
        </w:rPr>
        <w:t>及韩国木简</w:t>
      </w:r>
      <w:r w:rsidR="00EA2A99" w:rsidRPr="00AB1FF3">
        <w:rPr>
          <w:rFonts w:asciiTheme="minorEastAsia" w:eastAsiaTheme="minorEastAsia" w:hAnsiTheme="minorEastAsia" w:cs="宋体" w:hint="eastAsia"/>
          <w:kern w:val="0"/>
          <w:szCs w:val="21"/>
        </w:rPr>
        <w:t>在中、日</w:t>
      </w:r>
      <w:r w:rsidR="00311C8F" w:rsidRPr="00AB1FF3">
        <w:rPr>
          <w:rFonts w:asciiTheme="minorEastAsia" w:eastAsiaTheme="minorEastAsia" w:hAnsiTheme="minorEastAsia" w:cs="宋体" w:hint="eastAsia"/>
          <w:kern w:val="0"/>
          <w:szCs w:val="21"/>
        </w:rPr>
        <w:t>所起的重要的中介作用</w:t>
      </w:r>
      <w:r w:rsidRPr="00AB1FF3">
        <w:rPr>
          <w:rFonts w:asciiTheme="minorEastAsia" w:eastAsiaTheme="minorEastAsia" w:hAnsiTheme="minorEastAsia" w:cs="宋体" w:hint="eastAsia"/>
          <w:kern w:val="0"/>
          <w:szCs w:val="21"/>
        </w:rPr>
        <w:t>。</w:t>
      </w:r>
    </w:p>
    <w:p w:rsidR="007574A9" w:rsidRPr="00AB1FF3" w:rsidRDefault="00C94C26" w:rsidP="003755BC">
      <w:pPr>
        <w:pStyle w:val="1"/>
        <w:spacing w:line="360" w:lineRule="auto"/>
        <w:jc w:val="center"/>
        <w:rPr>
          <w:rFonts w:asciiTheme="minorEastAsia" w:eastAsiaTheme="minorEastAsia" w:hAnsiTheme="minorEastAsia"/>
        </w:rPr>
      </w:pPr>
      <w:r w:rsidRPr="00AB1FF3">
        <w:rPr>
          <w:rFonts w:asciiTheme="minorEastAsia" w:eastAsiaTheme="minorEastAsia" w:hAnsiTheme="minorEastAsia" w:hint="eastAsia"/>
        </w:rPr>
        <w:t>一、韩国木简中的“椋”</w:t>
      </w:r>
    </w:p>
    <w:p w:rsidR="00E1300E" w:rsidRPr="00AB1FF3" w:rsidRDefault="00C94C26" w:rsidP="003755BC">
      <w:pPr>
        <w:spacing w:line="360" w:lineRule="auto"/>
        <w:ind w:firstLine="480"/>
        <w:rPr>
          <w:rFonts w:asciiTheme="minorEastAsia" w:eastAsiaTheme="minorEastAsia" w:hAnsiTheme="minorEastAsia" w:cs="宋体"/>
          <w:kern w:val="0"/>
          <w:szCs w:val="21"/>
          <w:lang w:eastAsia="zh-TW"/>
        </w:rPr>
      </w:pPr>
      <w:r w:rsidRPr="00AB1FF3">
        <w:rPr>
          <w:rFonts w:asciiTheme="minorEastAsia" w:eastAsiaTheme="minorEastAsia" w:hAnsiTheme="minorEastAsia"/>
          <w:szCs w:val="21"/>
        </w:rPr>
        <w:t>1994</w:t>
      </w:r>
      <w:r w:rsidRPr="00AB1FF3">
        <w:rPr>
          <w:rFonts w:asciiTheme="minorEastAsia" w:eastAsiaTheme="minorEastAsia" w:hAnsiTheme="minorEastAsia" w:hint="eastAsia"/>
          <w:szCs w:val="21"/>
        </w:rPr>
        <w:t>年在庆尚北道庆州</w:t>
      </w:r>
      <w:proofErr w:type="gramStart"/>
      <w:r w:rsidRPr="00AB1FF3">
        <w:rPr>
          <w:rFonts w:asciiTheme="minorEastAsia" w:eastAsiaTheme="minorEastAsia" w:hAnsiTheme="minorEastAsia" w:hint="eastAsia"/>
          <w:szCs w:val="21"/>
        </w:rPr>
        <w:t>市皇南洞</w:t>
      </w:r>
      <w:proofErr w:type="gramEnd"/>
      <w:r w:rsidRPr="00AB1FF3">
        <w:rPr>
          <w:rFonts w:asciiTheme="minorEastAsia" w:eastAsiaTheme="minorEastAsia" w:hAnsiTheme="minorEastAsia"/>
          <w:szCs w:val="21"/>
        </w:rPr>
        <w:t>376</w:t>
      </w:r>
      <w:r w:rsidRPr="00AB1FF3">
        <w:rPr>
          <w:rFonts w:asciiTheme="minorEastAsia" w:eastAsiaTheme="minorEastAsia" w:hAnsiTheme="minorEastAsia" w:hint="eastAsia"/>
          <w:szCs w:val="21"/>
        </w:rPr>
        <w:t>号遗址出土了</w:t>
      </w:r>
      <w:r w:rsidRPr="00AB1FF3">
        <w:rPr>
          <w:rFonts w:asciiTheme="minorEastAsia" w:eastAsiaTheme="minorEastAsia" w:hAnsiTheme="minorEastAsia"/>
          <w:szCs w:val="21"/>
        </w:rPr>
        <w:t>3</w:t>
      </w:r>
      <w:r w:rsidRPr="00AB1FF3">
        <w:rPr>
          <w:rFonts w:asciiTheme="minorEastAsia" w:eastAsiaTheme="minorEastAsia" w:hAnsiTheme="minorEastAsia" w:hint="eastAsia"/>
          <w:szCs w:val="21"/>
        </w:rPr>
        <w:t>枚木简，</w:t>
      </w:r>
      <w:r w:rsidRPr="00AB1FF3">
        <w:rPr>
          <w:rFonts w:asciiTheme="minorEastAsia" w:eastAsiaTheme="minorEastAsia" w:hAnsiTheme="minorEastAsia" w:cs="宋体" w:hint="eastAsia"/>
          <w:kern w:val="0"/>
          <w:szCs w:val="21"/>
        </w:rPr>
        <w:t>木简上没有纪年，根据其出土地以及出土遗物，发掘整理者认为其为统一新罗时代（</w:t>
      </w:r>
      <w:r w:rsidRPr="00AB1FF3">
        <w:rPr>
          <w:rFonts w:asciiTheme="minorEastAsia" w:eastAsiaTheme="minorEastAsia" w:hAnsiTheme="minorEastAsia"/>
          <w:szCs w:val="21"/>
        </w:rPr>
        <w:t>668—901</w:t>
      </w:r>
      <w:r w:rsidRPr="00AB1FF3">
        <w:rPr>
          <w:rFonts w:asciiTheme="minorEastAsia" w:eastAsiaTheme="minorEastAsia" w:hAnsiTheme="minorEastAsia" w:hint="eastAsia"/>
          <w:szCs w:val="21"/>
        </w:rPr>
        <w:t>年）</w:t>
      </w:r>
      <w:r w:rsidRPr="00AB1FF3">
        <w:rPr>
          <w:rFonts w:asciiTheme="minorEastAsia" w:eastAsiaTheme="minorEastAsia" w:hAnsiTheme="minorEastAsia" w:cs="宋体" w:hint="eastAsia"/>
          <w:kern w:val="0"/>
          <w:szCs w:val="21"/>
        </w:rPr>
        <w:t>的木简</w:t>
      </w:r>
      <w:r w:rsidR="00E1300E" w:rsidRPr="00AB1FF3">
        <w:rPr>
          <w:rStyle w:val="a3"/>
          <w:rFonts w:asciiTheme="minorEastAsia" w:eastAsiaTheme="minorEastAsia" w:hAnsiTheme="minorEastAsia" w:cs="宋体"/>
          <w:kern w:val="0"/>
          <w:szCs w:val="21"/>
        </w:rPr>
        <w:footnoteReference w:id="6"/>
      </w:r>
      <w:r w:rsidRPr="00AB1FF3">
        <w:rPr>
          <w:rFonts w:asciiTheme="minorEastAsia" w:eastAsiaTheme="minorEastAsia" w:hAnsiTheme="minorEastAsia" w:cs="宋体" w:hint="eastAsia"/>
          <w:kern w:val="0"/>
          <w:szCs w:val="21"/>
        </w:rPr>
        <w:t>。其中</w:t>
      </w:r>
      <w:r w:rsidRPr="00AB1FF3">
        <w:rPr>
          <w:rFonts w:asciiTheme="minorEastAsia" w:eastAsiaTheme="minorEastAsia" w:hAnsiTheme="minorEastAsia" w:cs="宋体"/>
          <w:kern w:val="0"/>
          <w:szCs w:val="21"/>
        </w:rPr>
        <w:t>1</w:t>
      </w:r>
      <w:r w:rsidRPr="00AB1FF3">
        <w:rPr>
          <w:rFonts w:asciiTheme="minorEastAsia" w:eastAsiaTheme="minorEastAsia" w:hAnsiTheme="minorEastAsia" w:cs="宋体" w:hint="eastAsia"/>
          <w:kern w:val="0"/>
          <w:szCs w:val="21"/>
        </w:rPr>
        <w:t>号木简长</w:t>
      </w:r>
      <w:r w:rsidRPr="00AB1FF3">
        <w:rPr>
          <w:rFonts w:asciiTheme="minorEastAsia" w:eastAsiaTheme="minorEastAsia" w:hAnsiTheme="minorEastAsia" w:cs="宋体"/>
          <w:kern w:val="0"/>
          <w:szCs w:val="21"/>
        </w:rPr>
        <w:t>17.5cm</w:t>
      </w:r>
      <w:r w:rsidRPr="00AB1FF3">
        <w:rPr>
          <w:rFonts w:asciiTheme="minorEastAsia" w:eastAsiaTheme="minorEastAsia" w:hAnsiTheme="minorEastAsia" w:cs="宋体" w:hint="eastAsia"/>
          <w:kern w:val="0"/>
          <w:szCs w:val="21"/>
        </w:rPr>
        <w:t>，宽</w:t>
      </w:r>
      <w:r w:rsidRPr="00AB1FF3">
        <w:rPr>
          <w:rFonts w:asciiTheme="minorEastAsia" w:eastAsiaTheme="minorEastAsia" w:hAnsiTheme="minorEastAsia" w:cs="宋体"/>
          <w:kern w:val="0"/>
          <w:szCs w:val="21"/>
        </w:rPr>
        <w:t>2cm</w:t>
      </w:r>
      <w:r w:rsidRPr="00AB1FF3">
        <w:rPr>
          <w:rFonts w:asciiTheme="minorEastAsia" w:eastAsiaTheme="minorEastAsia" w:hAnsiTheme="minorEastAsia" w:cs="宋体" w:hint="eastAsia"/>
          <w:kern w:val="0"/>
          <w:szCs w:val="21"/>
        </w:rPr>
        <w:t>，厚</w:t>
      </w:r>
      <w:r w:rsidRPr="00AB1FF3">
        <w:rPr>
          <w:rFonts w:asciiTheme="minorEastAsia" w:eastAsiaTheme="minorEastAsia" w:hAnsiTheme="minorEastAsia" w:cs="宋体"/>
          <w:kern w:val="0"/>
          <w:szCs w:val="21"/>
        </w:rPr>
        <w:t>0.6cm</w:t>
      </w:r>
      <w:r w:rsidRPr="00AB1FF3">
        <w:rPr>
          <w:rFonts w:asciiTheme="minorEastAsia" w:eastAsiaTheme="minorEastAsia" w:hAnsiTheme="minorEastAsia" w:cs="宋体" w:hint="eastAsia"/>
          <w:kern w:val="0"/>
          <w:szCs w:val="21"/>
        </w:rPr>
        <w:t>，</w:t>
      </w:r>
      <w:r w:rsidRPr="00AB1FF3">
        <w:rPr>
          <w:rFonts w:asciiTheme="minorEastAsia" w:eastAsiaTheme="minorEastAsia" w:hAnsiTheme="minorEastAsia" w:cs="宋体"/>
          <w:kern w:val="0"/>
          <w:szCs w:val="21"/>
        </w:rPr>
        <w:t>2</w:t>
      </w:r>
      <w:r w:rsidRPr="00AB1FF3">
        <w:rPr>
          <w:rFonts w:asciiTheme="minorEastAsia" w:eastAsiaTheme="minorEastAsia" w:hAnsiTheme="minorEastAsia" w:cs="宋体" w:hint="eastAsia"/>
          <w:kern w:val="0"/>
          <w:szCs w:val="21"/>
        </w:rPr>
        <w:t>号木简长</w:t>
      </w:r>
      <w:r w:rsidRPr="00AB1FF3">
        <w:rPr>
          <w:rFonts w:asciiTheme="minorEastAsia" w:eastAsiaTheme="minorEastAsia" w:hAnsiTheme="minorEastAsia" w:cs="宋体"/>
          <w:kern w:val="0"/>
          <w:szCs w:val="21"/>
        </w:rPr>
        <w:t>4.4cm</w:t>
      </w:r>
      <w:r w:rsidRPr="00AB1FF3">
        <w:rPr>
          <w:rFonts w:asciiTheme="minorEastAsia" w:eastAsiaTheme="minorEastAsia" w:hAnsiTheme="minorEastAsia" w:cs="宋体" w:hint="eastAsia"/>
          <w:kern w:val="0"/>
          <w:szCs w:val="21"/>
        </w:rPr>
        <w:t>，宽</w:t>
      </w:r>
      <w:r w:rsidRPr="00AB1FF3">
        <w:rPr>
          <w:rFonts w:asciiTheme="minorEastAsia" w:eastAsiaTheme="minorEastAsia" w:hAnsiTheme="minorEastAsia" w:cs="宋体"/>
          <w:kern w:val="0"/>
          <w:szCs w:val="21"/>
        </w:rPr>
        <w:t>1.7cm</w:t>
      </w:r>
      <w:r w:rsidRPr="00AB1FF3">
        <w:rPr>
          <w:rFonts w:asciiTheme="minorEastAsia" w:eastAsiaTheme="minorEastAsia" w:hAnsiTheme="minorEastAsia" w:cs="宋体" w:hint="eastAsia"/>
          <w:kern w:val="0"/>
          <w:szCs w:val="21"/>
        </w:rPr>
        <w:t>，厚</w:t>
      </w:r>
      <w:r w:rsidRPr="00AB1FF3">
        <w:rPr>
          <w:rFonts w:asciiTheme="minorEastAsia" w:eastAsiaTheme="minorEastAsia" w:hAnsiTheme="minorEastAsia" w:cs="宋体"/>
          <w:kern w:val="0"/>
          <w:szCs w:val="21"/>
        </w:rPr>
        <w:t>0.6cm</w:t>
      </w:r>
      <w:r w:rsidRPr="00AB1FF3">
        <w:rPr>
          <w:rFonts w:asciiTheme="minorEastAsia" w:eastAsiaTheme="minorEastAsia" w:hAnsiTheme="minorEastAsia" w:cs="宋体" w:hint="eastAsia"/>
          <w:kern w:val="0"/>
          <w:szCs w:val="21"/>
        </w:rPr>
        <w:t>，这两枚木简上有清晰的文字。</w:t>
      </w:r>
      <w:r w:rsidR="00567CB5" w:rsidRPr="00AB1FF3">
        <w:rPr>
          <w:rFonts w:asciiTheme="minorEastAsia" w:eastAsiaTheme="minorEastAsia" w:hAnsiTheme="minorEastAsia" w:cs="宋体" w:hint="eastAsia"/>
          <w:kern w:val="0"/>
          <w:szCs w:val="21"/>
        </w:rPr>
        <w:t>对</w:t>
      </w:r>
      <w:r w:rsidRPr="00AB1FF3">
        <w:rPr>
          <w:rFonts w:asciiTheme="minorEastAsia" w:eastAsiaTheme="minorEastAsia" w:hAnsiTheme="minorEastAsia" w:cs="宋体"/>
          <w:kern w:val="0"/>
          <w:szCs w:val="21"/>
        </w:rPr>
        <w:t>1</w:t>
      </w:r>
      <w:r w:rsidRPr="00AB1FF3">
        <w:rPr>
          <w:rFonts w:asciiTheme="minorEastAsia" w:eastAsiaTheme="minorEastAsia" w:hAnsiTheme="minorEastAsia" w:cs="宋体" w:hint="eastAsia"/>
          <w:kern w:val="0"/>
          <w:szCs w:val="21"/>
        </w:rPr>
        <w:t>号木简的释读，</w:t>
      </w:r>
      <w:r w:rsidR="00567CB5" w:rsidRPr="00AB1FF3">
        <w:rPr>
          <w:rFonts w:asciiTheme="minorEastAsia" w:eastAsiaTheme="minorEastAsia" w:hAnsiTheme="minorEastAsia" w:cs="宋体" w:hint="eastAsia"/>
          <w:kern w:val="0"/>
          <w:szCs w:val="21"/>
        </w:rPr>
        <w:t>研究者</w:t>
      </w:r>
      <w:r w:rsidRPr="00AB1FF3">
        <w:rPr>
          <w:rFonts w:asciiTheme="minorEastAsia" w:eastAsiaTheme="minorEastAsia" w:hAnsiTheme="minorEastAsia" w:cs="宋体" w:hint="eastAsia"/>
          <w:kern w:val="0"/>
          <w:szCs w:val="21"/>
        </w:rPr>
        <w:t>最先有分歧，如现场说明会材料中的释读为：</w:t>
      </w:r>
    </w:p>
    <w:p w:rsidR="00E1300E" w:rsidRPr="00AB1FF3" w:rsidRDefault="00C94C26" w:rsidP="003755BC">
      <w:pPr>
        <w:widowControl/>
        <w:spacing w:line="360" w:lineRule="auto"/>
        <w:ind w:firstLine="420"/>
        <w:jc w:val="left"/>
        <w:rPr>
          <w:rFonts w:ascii="黑体" w:eastAsia="黑体" w:hAnsi="黑体" w:cs="宋体"/>
          <w:kern w:val="0"/>
          <w:sz w:val="18"/>
          <w:szCs w:val="18"/>
          <w:lang w:eastAsia="zh-TW"/>
        </w:rPr>
      </w:pPr>
      <w:r w:rsidRPr="00AB1FF3">
        <w:rPr>
          <w:rFonts w:ascii="黑体" w:eastAsia="黑体" w:hAnsi="黑体" w:cs="宋体" w:hint="eastAsia"/>
          <w:kern w:val="0"/>
          <w:sz w:val="18"/>
          <w:szCs w:val="18"/>
        </w:rPr>
        <w:t>五月廿六日</w:t>
      </w:r>
      <w:r w:rsidR="00E1300E" w:rsidRPr="00AB1FF3">
        <w:rPr>
          <w:rFonts w:ascii="黑体" w:eastAsia="黑体" w:hAnsi="黑体"/>
          <w:noProof/>
          <w:sz w:val="18"/>
          <w:szCs w:val="18"/>
        </w:rPr>
        <w:drawing>
          <wp:inline distT="0" distB="0" distL="0" distR="0" wp14:anchorId="2A85945B" wp14:editId="61992E8A">
            <wp:extent cx="133312" cy="108000"/>
            <wp:effectExtent l="0" t="0" r="6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Pr="00AB1FF3">
        <w:rPr>
          <w:rFonts w:ascii="黑体" w:eastAsia="黑体" w:hAnsi="黑体" w:cs="宋体" w:hint="eastAsia"/>
          <w:kern w:val="0"/>
          <w:sz w:val="18"/>
          <w:szCs w:val="18"/>
        </w:rPr>
        <w:t>食</w:t>
      </w:r>
      <w:r w:rsidRPr="00AB1FF3">
        <w:rPr>
          <w:rFonts w:ascii="黑体" w:eastAsia="黑体" w:hAnsi="黑体" w:hint="eastAsia"/>
          <w:sz w:val="18"/>
          <w:szCs w:val="18"/>
        </w:rPr>
        <w:t>□</w:t>
      </w:r>
      <w:r w:rsidRPr="00AB1FF3">
        <w:rPr>
          <w:rFonts w:ascii="黑体" w:eastAsia="黑体" w:hAnsi="黑体" w:cs="宋体" w:hint="eastAsia"/>
          <w:kern w:val="0"/>
          <w:sz w:val="18"/>
          <w:szCs w:val="18"/>
        </w:rPr>
        <w:t>内之下</w:t>
      </w:r>
      <w:proofErr w:type="gramStart"/>
      <w:r w:rsidRPr="00AB1FF3">
        <w:rPr>
          <w:rFonts w:ascii="黑体" w:eastAsia="黑体" w:hAnsi="黑体" w:cs="宋体" w:hint="eastAsia"/>
          <w:kern w:val="0"/>
          <w:sz w:val="18"/>
          <w:szCs w:val="18"/>
        </w:rPr>
        <w:t>椋</w:t>
      </w:r>
      <w:proofErr w:type="gramEnd"/>
      <w:r w:rsidRPr="00AB1FF3">
        <w:rPr>
          <w:rFonts w:ascii="黑体" w:eastAsia="黑体" w:hAnsi="黑体" w:cs="宋体" w:hint="eastAsia"/>
          <w:kern w:val="0"/>
          <w:sz w:val="18"/>
          <w:szCs w:val="18"/>
        </w:rPr>
        <w:t>有……（前面）</w:t>
      </w:r>
    </w:p>
    <w:p w:rsidR="00E1300E" w:rsidRPr="00AB1FF3" w:rsidRDefault="00C94C26" w:rsidP="003755BC">
      <w:pPr>
        <w:widowControl/>
        <w:spacing w:line="360" w:lineRule="auto"/>
        <w:ind w:firstLine="420"/>
        <w:jc w:val="left"/>
        <w:rPr>
          <w:rFonts w:ascii="黑体" w:eastAsia="黑体" w:hAnsi="黑体" w:cs="宋体"/>
          <w:kern w:val="0"/>
          <w:sz w:val="18"/>
          <w:szCs w:val="18"/>
        </w:rPr>
      </w:pPr>
      <w:r w:rsidRPr="00AB1FF3">
        <w:rPr>
          <w:rFonts w:ascii="黑体" w:eastAsia="黑体" w:hAnsi="黑体" w:cs="宋体" w:hint="eastAsia"/>
          <w:kern w:val="0"/>
          <w:sz w:val="18"/>
          <w:szCs w:val="18"/>
        </w:rPr>
        <w:t>中</w:t>
      </w:r>
      <w:proofErr w:type="gramStart"/>
      <w:r w:rsidRPr="00AB1FF3">
        <w:rPr>
          <w:rFonts w:ascii="黑体" w:eastAsia="黑体" w:hAnsi="黑体" w:cs="宋体" w:hint="eastAsia"/>
          <w:kern w:val="0"/>
          <w:sz w:val="18"/>
          <w:szCs w:val="18"/>
        </w:rPr>
        <w:t>椋</w:t>
      </w:r>
      <w:proofErr w:type="gramEnd"/>
      <w:r w:rsidRPr="00AB1FF3">
        <w:rPr>
          <w:rFonts w:ascii="黑体" w:eastAsia="黑体" w:hAnsi="黑体" w:cs="宋体" w:hint="eastAsia"/>
          <w:kern w:val="0"/>
          <w:sz w:val="18"/>
          <w:szCs w:val="18"/>
        </w:rPr>
        <w:t>有食村</w:t>
      </w:r>
      <w:r w:rsidRPr="00AB1FF3">
        <w:rPr>
          <w:rFonts w:ascii="黑体" w:eastAsia="黑体" w:hAnsi="黑体" w:hint="eastAsia"/>
          <w:sz w:val="18"/>
          <w:szCs w:val="18"/>
        </w:rPr>
        <w:t>□</w:t>
      </w:r>
      <w:r w:rsidRPr="00AB1FF3">
        <w:rPr>
          <w:rFonts w:ascii="黑体" w:eastAsia="黑体" w:hAnsi="黑体" w:cs="宋体" w:hint="eastAsia"/>
          <w:kern w:val="0"/>
          <w:sz w:val="18"/>
          <w:szCs w:val="18"/>
        </w:rPr>
        <w:t>松……（后面）</w:t>
      </w:r>
    </w:p>
    <w:p w:rsidR="00E1300E" w:rsidRPr="00AB1FF3" w:rsidRDefault="00C94C26" w:rsidP="003755BC">
      <w:pPr>
        <w:spacing w:line="360" w:lineRule="auto"/>
        <w:ind w:firstLine="480"/>
        <w:rPr>
          <w:rFonts w:asciiTheme="minorEastAsia" w:eastAsiaTheme="minorEastAsia" w:hAnsiTheme="minorEastAsia" w:cs="宋体"/>
          <w:kern w:val="0"/>
          <w:szCs w:val="21"/>
          <w:lang w:eastAsia="zh-TW"/>
        </w:rPr>
      </w:pPr>
      <w:r w:rsidRPr="00AB1FF3">
        <w:rPr>
          <w:rFonts w:asciiTheme="minorEastAsia" w:eastAsiaTheme="minorEastAsia" w:hAnsiTheme="minorEastAsia" w:cs="宋体" w:hint="eastAsia"/>
          <w:kern w:val="0"/>
          <w:szCs w:val="21"/>
        </w:rPr>
        <w:t>木简内容发表后，韩国学者</w:t>
      </w:r>
      <w:r w:rsidRPr="00AB1FF3">
        <w:rPr>
          <w:rFonts w:asciiTheme="minorEastAsia" w:eastAsiaTheme="minorEastAsia" w:hAnsiTheme="minorEastAsia" w:cs="宋体" w:hint="eastAsia"/>
          <w:szCs w:val="21"/>
        </w:rPr>
        <w:t>李镕贤</w:t>
      </w:r>
      <w:r w:rsidRPr="00AB1FF3">
        <w:rPr>
          <w:rFonts w:asciiTheme="minorEastAsia" w:eastAsiaTheme="minorEastAsia" w:hAnsiTheme="minorEastAsia" w:cs="宋体" w:hint="eastAsia"/>
          <w:kern w:val="0"/>
          <w:szCs w:val="21"/>
        </w:rPr>
        <w:t>、日本学者李成市进行了重新释读。仔细辨认图版，李镕贤先生的释读更为贴切：</w:t>
      </w:r>
    </w:p>
    <w:p w:rsidR="00E1300E" w:rsidRPr="00AB1FF3" w:rsidRDefault="00C94C26" w:rsidP="003755BC">
      <w:pPr>
        <w:widowControl/>
        <w:spacing w:line="360" w:lineRule="auto"/>
        <w:ind w:firstLine="420"/>
        <w:jc w:val="left"/>
        <w:rPr>
          <w:rFonts w:ascii="黑体" w:eastAsia="黑体" w:hAnsi="黑体" w:cs="宋体"/>
          <w:kern w:val="0"/>
          <w:sz w:val="18"/>
          <w:szCs w:val="18"/>
          <w:lang w:eastAsia="zh-TW"/>
        </w:rPr>
      </w:pPr>
      <w:r w:rsidRPr="00AB1FF3">
        <w:rPr>
          <w:rFonts w:ascii="黑体" w:eastAsia="黑体" w:hAnsi="黑体" w:cs="宋体" w:hint="eastAsia"/>
          <w:kern w:val="0"/>
          <w:sz w:val="18"/>
          <w:szCs w:val="18"/>
        </w:rPr>
        <w:t>五月廿六日</w:t>
      </w:r>
      <w:r w:rsidRPr="00AB1FF3">
        <w:rPr>
          <w:rFonts w:ascii="黑体" w:eastAsia="黑体" w:hAnsi="黑体" w:hint="eastAsia"/>
          <w:noProof/>
          <w:sz w:val="18"/>
          <w:szCs w:val="18"/>
        </w:rPr>
        <w:t>椋</w:t>
      </w:r>
      <w:r w:rsidRPr="00AB1FF3">
        <w:rPr>
          <w:rFonts w:ascii="黑体" w:eastAsia="黑体" w:hAnsi="黑体" w:cs="宋体" w:hint="eastAsia"/>
          <w:kern w:val="0"/>
          <w:sz w:val="18"/>
          <w:szCs w:val="18"/>
        </w:rPr>
        <w:t>食</w:t>
      </w:r>
      <w:r w:rsidRPr="00AB1FF3">
        <w:rPr>
          <w:rFonts w:ascii="黑体" w:eastAsia="黑体" w:hAnsi="黑体" w:hint="eastAsia"/>
          <w:sz w:val="18"/>
          <w:szCs w:val="18"/>
        </w:rPr>
        <w:t>□</w:t>
      </w:r>
      <w:r w:rsidRPr="00AB1FF3">
        <w:rPr>
          <w:rFonts w:ascii="黑体" w:eastAsia="黑体" w:hAnsi="黑体" w:cs="宋体" w:hint="eastAsia"/>
          <w:kern w:val="0"/>
          <w:sz w:val="18"/>
          <w:szCs w:val="18"/>
        </w:rPr>
        <w:t>内之</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下</w:t>
      </w:r>
      <w:proofErr w:type="gramStart"/>
      <w:r w:rsidRPr="00AB1FF3">
        <w:rPr>
          <w:rFonts w:ascii="黑体" w:eastAsia="黑体" w:hAnsi="黑体" w:cs="宋体" w:hint="eastAsia"/>
          <w:kern w:val="0"/>
          <w:sz w:val="18"/>
          <w:szCs w:val="18"/>
        </w:rPr>
        <w:t>椋</w:t>
      </w:r>
      <w:proofErr w:type="gramEnd"/>
      <w:r w:rsidRPr="00AB1FF3">
        <w:rPr>
          <w:rFonts w:ascii="黑体" w:eastAsia="黑体" w:hAnsi="黑体" w:cs="宋体" w:hint="eastAsia"/>
          <w:kern w:val="0"/>
          <w:sz w:val="18"/>
          <w:szCs w:val="18"/>
        </w:rPr>
        <w:t>有……（前面）</w:t>
      </w:r>
    </w:p>
    <w:p w:rsidR="00E1300E" w:rsidRPr="00AB1FF3" w:rsidRDefault="00C94C26" w:rsidP="003755BC">
      <w:pPr>
        <w:widowControl/>
        <w:spacing w:line="360" w:lineRule="auto"/>
        <w:ind w:firstLine="420"/>
        <w:jc w:val="left"/>
        <w:rPr>
          <w:rFonts w:ascii="黑体" w:eastAsia="黑体" w:hAnsi="黑体" w:cs="宋体"/>
          <w:kern w:val="0"/>
          <w:sz w:val="18"/>
          <w:szCs w:val="18"/>
        </w:rPr>
      </w:pPr>
      <w:r w:rsidRPr="00AB1FF3">
        <w:rPr>
          <w:rFonts w:ascii="黑体" w:eastAsia="黑体" w:hAnsi="黑体" w:cs="宋体" w:hint="eastAsia"/>
          <w:kern w:val="0"/>
          <w:sz w:val="18"/>
          <w:szCs w:val="18"/>
        </w:rPr>
        <w:t>仲</w:t>
      </w:r>
      <w:proofErr w:type="gramStart"/>
      <w:r w:rsidRPr="00AB1FF3">
        <w:rPr>
          <w:rFonts w:ascii="黑体" w:eastAsia="黑体" w:hAnsi="黑体" w:cs="宋体" w:hint="eastAsia"/>
          <w:kern w:val="0"/>
          <w:sz w:val="18"/>
          <w:szCs w:val="18"/>
        </w:rPr>
        <w:t>椋</w:t>
      </w:r>
      <w:proofErr w:type="gramEnd"/>
      <w:r w:rsidRPr="00AB1FF3">
        <w:rPr>
          <w:rFonts w:ascii="黑体" w:eastAsia="黑体" w:hAnsi="黑体" w:cs="宋体" w:hint="eastAsia"/>
          <w:kern w:val="0"/>
          <w:sz w:val="18"/>
          <w:szCs w:val="18"/>
        </w:rPr>
        <w:t>食有廿三石（后面）</w:t>
      </w:r>
    </w:p>
    <w:p w:rsidR="009D7C79" w:rsidRPr="00AB1FF3" w:rsidRDefault="00C94C26" w:rsidP="003755BC">
      <w:pPr>
        <w:widowControl/>
        <w:spacing w:line="360" w:lineRule="auto"/>
        <w:ind w:firstLine="420"/>
        <w:jc w:val="left"/>
        <w:rPr>
          <w:rFonts w:asciiTheme="minorEastAsia" w:eastAsiaTheme="minorEastAsia" w:hAnsiTheme="minorEastAsia" w:cs="宋体"/>
          <w:kern w:val="0"/>
          <w:szCs w:val="21"/>
          <w:lang w:eastAsia="zh-TW"/>
        </w:rPr>
      </w:pPr>
      <w:r w:rsidRPr="00AB1FF3">
        <w:rPr>
          <w:rFonts w:asciiTheme="minorEastAsia" w:eastAsiaTheme="minorEastAsia" w:hAnsiTheme="minorEastAsia" w:cs="宋体" w:hint="eastAsia"/>
          <w:kern w:val="0"/>
          <w:szCs w:val="21"/>
        </w:rPr>
        <w:t>而</w:t>
      </w:r>
      <w:r w:rsidRPr="00AB1FF3">
        <w:rPr>
          <w:rFonts w:asciiTheme="minorEastAsia" w:eastAsiaTheme="minorEastAsia" w:hAnsiTheme="minorEastAsia" w:cs="宋体"/>
          <w:kern w:val="0"/>
          <w:szCs w:val="21"/>
        </w:rPr>
        <w:t>2</w:t>
      </w:r>
      <w:r w:rsidRPr="00AB1FF3">
        <w:rPr>
          <w:rFonts w:asciiTheme="minorEastAsia" w:eastAsiaTheme="minorEastAsia" w:hAnsiTheme="minorEastAsia" w:cs="宋体" w:hint="eastAsia"/>
          <w:kern w:val="0"/>
          <w:szCs w:val="21"/>
        </w:rPr>
        <w:t>号木简前后均有残断，仅残留三字“</w:t>
      </w:r>
      <w:r w:rsidRPr="00AB1FF3">
        <w:rPr>
          <w:rFonts w:asciiTheme="minorEastAsia" w:eastAsiaTheme="minorEastAsia" w:hAnsiTheme="minorEastAsia" w:cs="宋体" w:hint="eastAsia"/>
          <w:kern w:val="0"/>
          <w:szCs w:val="21"/>
          <w:bdr w:val="single" w:sz="4" w:space="0" w:color="auto"/>
        </w:rPr>
        <w:t>石</w:t>
      </w:r>
      <w:r w:rsidRPr="00AB1FF3">
        <w:rPr>
          <w:rFonts w:asciiTheme="minorEastAsia" w:eastAsiaTheme="minorEastAsia" w:hAnsiTheme="minorEastAsia" w:cs="宋体" w:hint="eastAsia"/>
          <w:kern w:val="0"/>
          <w:szCs w:val="21"/>
        </w:rPr>
        <w:t>又米”。李文又根据木简的形制和内容，认为</w:t>
      </w:r>
      <w:r w:rsidRPr="00AB1FF3">
        <w:rPr>
          <w:rFonts w:asciiTheme="minorEastAsia" w:eastAsiaTheme="minorEastAsia" w:hAnsiTheme="minorEastAsia" w:cs="宋体"/>
          <w:kern w:val="0"/>
          <w:szCs w:val="21"/>
        </w:rPr>
        <w:t>2</w:t>
      </w:r>
      <w:r w:rsidRPr="00AB1FF3">
        <w:rPr>
          <w:rFonts w:asciiTheme="minorEastAsia" w:eastAsiaTheme="minorEastAsia" w:hAnsiTheme="minorEastAsia" w:cs="宋体" w:hint="eastAsia"/>
          <w:kern w:val="0"/>
          <w:szCs w:val="21"/>
        </w:rPr>
        <w:t>号木简能与</w:t>
      </w:r>
      <w:r w:rsidRPr="00AB1FF3">
        <w:rPr>
          <w:rFonts w:asciiTheme="minorEastAsia" w:eastAsiaTheme="minorEastAsia" w:hAnsiTheme="minorEastAsia" w:cs="宋体"/>
          <w:kern w:val="0"/>
          <w:szCs w:val="21"/>
        </w:rPr>
        <w:t>1</w:t>
      </w:r>
      <w:r w:rsidRPr="00AB1FF3">
        <w:rPr>
          <w:rFonts w:asciiTheme="minorEastAsia" w:eastAsiaTheme="minorEastAsia" w:hAnsiTheme="minorEastAsia" w:cs="宋体" w:hint="eastAsia"/>
          <w:kern w:val="0"/>
          <w:szCs w:val="21"/>
        </w:rPr>
        <w:t>号缀合：</w:t>
      </w:r>
    </w:p>
    <w:p w:rsidR="009D7C79" w:rsidRPr="00AB1FF3" w:rsidRDefault="00C94C26" w:rsidP="003755BC">
      <w:pPr>
        <w:widowControl/>
        <w:spacing w:line="360" w:lineRule="auto"/>
        <w:ind w:firstLine="420"/>
        <w:jc w:val="left"/>
        <w:rPr>
          <w:rFonts w:ascii="黑体" w:eastAsia="黑体" w:hAnsi="黑体" w:cs="宋体"/>
          <w:kern w:val="0"/>
          <w:sz w:val="18"/>
          <w:szCs w:val="18"/>
        </w:rPr>
      </w:pPr>
      <w:r w:rsidRPr="00AB1FF3">
        <w:rPr>
          <w:rFonts w:ascii="黑体" w:eastAsia="黑体" w:hAnsi="黑体" w:cs="宋体" w:hint="eastAsia"/>
          <w:kern w:val="0"/>
          <w:sz w:val="18"/>
          <w:szCs w:val="18"/>
        </w:rPr>
        <w:t>五月廿六日</w:t>
      </w:r>
      <w:r w:rsidRPr="00AB1FF3">
        <w:rPr>
          <w:rFonts w:ascii="黑体" w:eastAsia="黑体" w:hAnsi="黑体" w:hint="eastAsia"/>
          <w:noProof/>
          <w:sz w:val="18"/>
          <w:szCs w:val="18"/>
        </w:rPr>
        <w:t>椋</w:t>
      </w:r>
      <w:r w:rsidRPr="00AB1FF3">
        <w:rPr>
          <w:rFonts w:ascii="黑体" w:eastAsia="黑体" w:hAnsi="黑体" w:cs="宋体" w:hint="eastAsia"/>
          <w:kern w:val="0"/>
          <w:sz w:val="18"/>
          <w:szCs w:val="18"/>
        </w:rPr>
        <w:t>食</w:t>
      </w:r>
      <w:r w:rsidRPr="00AB1FF3">
        <w:rPr>
          <w:rFonts w:ascii="黑体" w:eastAsia="黑体" w:hAnsi="黑体" w:hint="eastAsia"/>
          <w:sz w:val="18"/>
          <w:szCs w:val="18"/>
        </w:rPr>
        <w:t>□</w:t>
      </w:r>
      <w:r w:rsidRPr="00AB1FF3">
        <w:rPr>
          <w:rFonts w:ascii="黑体" w:eastAsia="黑体" w:hAnsi="黑体" w:cs="宋体" w:hint="eastAsia"/>
          <w:kern w:val="0"/>
          <w:sz w:val="18"/>
          <w:szCs w:val="18"/>
        </w:rPr>
        <w:t>内之</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下</w:t>
      </w:r>
      <w:proofErr w:type="gramStart"/>
      <w:r w:rsidRPr="00AB1FF3">
        <w:rPr>
          <w:rFonts w:ascii="黑体" w:eastAsia="黑体" w:hAnsi="黑体" w:cs="宋体" w:hint="eastAsia"/>
          <w:kern w:val="0"/>
          <w:sz w:val="18"/>
          <w:szCs w:val="18"/>
        </w:rPr>
        <w:t>椋</w:t>
      </w:r>
      <w:proofErr w:type="gramEnd"/>
      <w:r w:rsidRPr="00AB1FF3">
        <w:rPr>
          <w:rFonts w:ascii="黑体" w:eastAsia="黑体" w:hAnsi="黑体" w:cs="宋体" w:hint="eastAsia"/>
          <w:kern w:val="0"/>
          <w:sz w:val="18"/>
          <w:szCs w:val="18"/>
        </w:rPr>
        <w:t>有…石又米…（前面）</w:t>
      </w:r>
    </w:p>
    <w:p w:rsidR="009D7C79" w:rsidRPr="00AB1FF3" w:rsidRDefault="00C94C26" w:rsidP="003755BC">
      <w:pPr>
        <w:widowControl/>
        <w:spacing w:line="360" w:lineRule="auto"/>
        <w:ind w:firstLine="420"/>
        <w:jc w:val="left"/>
        <w:rPr>
          <w:rFonts w:ascii="黑体" w:eastAsia="黑体" w:hAnsi="黑体" w:cs="宋体"/>
          <w:kern w:val="0"/>
          <w:sz w:val="18"/>
          <w:szCs w:val="18"/>
        </w:rPr>
      </w:pPr>
      <w:r w:rsidRPr="00AB1FF3">
        <w:rPr>
          <w:rFonts w:ascii="黑体" w:eastAsia="黑体" w:hAnsi="黑体" w:cs="宋体" w:hint="eastAsia"/>
          <w:kern w:val="0"/>
          <w:sz w:val="18"/>
          <w:szCs w:val="18"/>
        </w:rPr>
        <w:t>仲</w:t>
      </w:r>
      <w:proofErr w:type="gramStart"/>
      <w:r w:rsidRPr="00AB1FF3">
        <w:rPr>
          <w:rFonts w:ascii="黑体" w:eastAsia="黑体" w:hAnsi="黑体" w:cs="宋体" w:hint="eastAsia"/>
          <w:kern w:val="0"/>
          <w:sz w:val="18"/>
          <w:szCs w:val="18"/>
        </w:rPr>
        <w:t>椋</w:t>
      </w:r>
      <w:proofErr w:type="gramEnd"/>
      <w:r w:rsidRPr="00AB1FF3">
        <w:rPr>
          <w:rFonts w:ascii="黑体" w:eastAsia="黑体" w:hAnsi="黑体" w:cs="宋体" w:hint="eastAsia"/>
          <w:kern w:val="0"/>
          <w:sz w:val="18"/>
          <w:szCs w:val="18"/>
        </w:rPr>
        <w:t>食有廿二石（后面）</w:t>
      </w:r>
      <w:r w:rsidR="00F41B65" w:rsidRPr="00AB1FF3">
        <w:rPr>
          <w:rStyle w:val="a3"/>
          <w:rFonts w:ascii="黑体" w:eastAsia="黑体" w:hAnsi="黑体"/>
          <w:kern w:val="0"/>
          <w:sz w:val="18"/>
          <w:szCs w:val="18"/>
        </w:rPr>
        <w:footnoteReference w:id="7"/>
      </w:r>
    </w:p>
    <w:p w:rsidR="00542A44" w:rsidRPr="00AB1FF3" w:rsidRDefault="00C94C26" w:rsidP="003755BC">
      <w:pPr>
        <w:spacing w:line="360" w:lineRule="auto"/>
        <w:ind w:firstLineChars="200" w:firstLine="420"/>
        <w:rPr>
          <w:rFonts w:asciiTheme="minorEastAsia" w:eastAsiaTheme="minorEastAsia" w:hAnsiTheme="minorEastAsia" w:cs="宋体"/>
          <w:kern w:val="0"/>
          <w:szCs w:val="21"/>
          <w:lang w:eastAsia="zh-TW"/>
        </w:rPr>
      </w:pPr>
      <w:r w:rsidRPr="00AB1FF3">
        <w:rPr>
          <w:rFonts w:asciiTheme="minorEastAsia" w:eastAsiaTheme="minorEastAsia" w:hAnsiTheme="minorEastAsia" w:cs="宋体" w:hint="eastAsia"/>
          <w:kern w:val="0"/>
          <w:szCs w:val="21"/>
        </w:rPr>
        <w:t>这是首次在韩半岛发现关于“椋”的木简。</w:t>
      </w:r>
      <w:r w:rsidRPr="00AB1FF3">
        <w:rPr>
          <w:rFonts w:asciiTheme="minorEastAsia" w:eastAsiaTheme="minorEastAsia" w:hAnsiTheme="minorEastAsia" w:cs="宋体"/>
          <w:kern w:val="0"/>
          <w:szCs w:val="21"/>
        </w:rPr>
        <w:t>1</w:t>
      </w:r>
      <w:r w:rsidRPr="00AB1FF3">
        <w:rPr>
          <w:rFonts w:asciiTheme="minorEastAsia" w:eastAsiaTheme="minorEastAsia" w:hAnsiTheme="minorEastAsia" w:cs="宋体" w:hint="eastAsia"/>
          <w:kern w:val="0"/>
          <w:szCs w:val="21"/>
        </w:rPr>
        <w:t>号木简正面记载月日时间</w:t>
      </w:r>
      <w:proofErr w:type="gramStart"/>
      <w:r w:rsidRPr="00AB1FF3">
        <w:rPr>
          <w:rFonts w:asciiTheme="minorEastAsia" w:eastAsiaTheme="minorEastAsia" w:hAnsiTheme="minorEastAsia" w:cs="宋体" w:hint="eastAsia"/>
          <w:kern w:val="0"/>
          <w:szCs w:val="21"/>
        </w:rPr>
        <w:t>“</w:t>
      </w:r>
      <w:proofErr w:type="gramEnd"/>
      <w:r w:rsidRPr="00AB1FF3">
        <w:rPr>
          <w:rFonts w:asciiTheme="minorEastAsia" w:eastAsiaTheme="minorEastAsia" w:hAnsiTheme="minorEastAsia" w:cs="宋体" w:hint="eastAsia"/>
          <w:kern w:val="0"/>
          <w:szCs w:val="21"/>
        </w:rPr>
        <w:t>五月廿六日，下载“</w:t>
      </w:r>
      <w:r w:rsidR="005A0464" w:rsidRPr="00AB1FF3">
        <w:rPr>
          <w:rFonts w:ascii="黑体" w:eastAsia="黑体" w:hAnsi="黑体"/>
          <w:noProof/>
          <w:sz w:val="18"/>
          <w:szCs w:val="18"/>
        </w:rPr>
        <w:drawing>
          <wp:inline distT="0" distB="0" distL="0" distR="0" wp14:anchorId="00EF5FC6" wp14:editId="7A39D849">
            <wp:extent cx="133312" cy="108000"/>
            <wp:effectExtent l="0" t="0" r="635"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Pr="00AB1FF3">
        <w:rPr>
          <w:rFonts w:asciiTheme="minorEastAsia" w:eastAsiaTheme="minorEastAsia" w:hAnsiTheme="minorEastAsia" w:cs="宋体" w:hint="eastAsia"/>
          <w:kern w:val="0"/>
          <w:szCs w:val="21"/>
        </w:rPr>
        <w:t>食”、“下椋有”；背面载“仲</w:t>
      </w:r>
      <w:proofErr w:type="gramStart"/>
      <w:r w:rsidRPr="00AB1FF3">
        <w:rPr>
          <w:rFonts w:asciiTheme="minorEastAsia" w:eastAsiaTheme="minorEastAsia" w:hAnsiTheme="minorEastAsia" w:cs="宋体" w:hint="eastAsia"/>
          <w:kern w:val="0"/>
          <w:szCs w:val="21"/>
        </w:rPr>
        <w:t>椋</w:t>
      </w:r>
      <w:proofErr w:type="gramEnd"/>
      <w:r w:rsidRPr="00AB1FF3">
        <w:rPr>
          <w:rFonts w:asciiTheme="minorEastAsia" w:eastAsiaTheme="minorEastAsia" w:hAnsiTheme="minorEastAsia" w:cs="宋体" w:hint="eastAsia"/>
          <w:kern w:val="0"/>
          <w:szCs w:val="21"/>
        </w:rPr>
        <w:t>有食廿二石”，其中第一个“</w:t>
      </w:r>
      <w:r w:rsidR="005A0464" w:rsidRPr="00AB1FF3">
        <w:rPr>
          <w:rFonts w:ascii="黑体" w:eastAsia="黑体" w:hAnsi="黑体"/>
          <w:noProof/>
          <w:sz w:val="18"/>
          <w:szCs w:val="18"/>
        </w:rPr>
        <w:drawing>
          <wp:inline distT="0" distB="0" distL="0" distR="0" wp14:anchorId="00EF5FC6" wp14:editId="7A39D849">
            <wp:extent cx="133312" cy="108000"/>
            <wp:effectExtent l="0" t="0" r="63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Pr="00AB1FF3">
        <w:rPr>
          <w:rFonts w:asciiTheme="minorEastAsia" w:eastAsiaTheme="minorEastAsia" w:hAnsiTheme="minorEastAsia" w:cs="宋体" w:hint="eastAsia"/>
          <w:kern w:val="0"/>
          <w:szCs w:val="21"/>
        </w:rPr>
        <w:t>”右中部“口”</w:t>
      </w:r>
      <w:r w:rsidRPr="00AB1FF3">
        <w:rPr>
          <w:rFonts w:asciiTheme="minorEastAsia" w:eastAsiaTheme="minorEastAsia" w:hAnsiTheme="minorEastAsia" w:cs="宋体" w:hint="eastAsia"/>
          <w:kern w:val="0"/>
          <w:szCs w:val="21"/>
        </w:rPr>
        <w:lastRenderedPageBreak/>
        <w:t>字中间的横笔清晰可辨，而“下椋”和“仲椋”中“口”字中间的横笔不好辨识</w:t>
      </w:r>
      <w:r w:rsidR="00015DE1" w:rsidRPr="00AB1FF3">
        <w:rPr>
          <w:rFonts w:asciiTheme="minorEastAsia" w:eastAsiaTheme="minorEastAsia" w:hAnsiTheme="minorEastAsia" w:cs="宋体" w:hint="eastAsia"/>
          <w:kern w:val="0"/>
          <w:szCs w:val="21"/>
        </w:rPr>
        <w:t>，“椋”与“</w:t>
      </w:r>
      <w:r w:rsidR="00015DE1" w:rsidRPr="00AB1FF3">
        <w:rPr>
          <w:rFonts w:ascii="黑体" w:eastAsia="黑体" w:hAnsi="黑体"/>
          <w:noProof/>
          <w:sz w:val="18"/>
          <w:szCs w:val="18"/>
        </w:rPr>
        <w:drawing>
          <wp:inline distT="0" distB="0" distL="0" distR="0" wp14:anchorId="00EF5FC6" wp14:editId="7A39D849">
            <wp:extent cx="133312" cy="108000"/>
            <wp:effectExtent l="0" t="0" r="635"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00015DE1" w:rsidRPr="00AB1FF3">
        <w:rPr>
          <w:rFonts w:asciiTheme="minorEastAsia" w:eastAsiaTheme="minorEastAsia" w:hAnsiTheme="minorEastAsia" w:cs="宋体" w:hint="eastAsia"/>
          <w:kern w:val="0"/>
          <w:szCs w:val="21"/>
        </w:rPr>
        <w:t>”应为同一字</w:t>
      </w:r>
      <w:r w:rsidRPr="00AB1FF3">
        <w:rPr>
          <w:rFonts w:asciiTheme="minorEastAsia" w:eastAsiaTheme="minorEastAsia" w:hAnsiTheme="minorEastAsia" w:cs="宋体" w:hint="eastAsia"/>
          <w:kern w:val="0"/>
          <w:szCs w:val="21"/>
        </w:rPr>
        <w:t>。从</w:t>
      </w:r>
      <w:proofErr w:type="gramStart"/>
      <w:r w:rsidRPr="00AB1FF3">
        <w:rPr>
          <w:rFonts w:asciiTheme="minorEastAsia" w:eastAsiaTheme="minorEastAsia" w:hAnsiTheme="minorEastAsia" w:cs="宋体" w:hint="eastAsia"/>
          <w:kern w:val="0"/>
          <w:szCs w:val="21"/>
        </w:rPr>
        <w:t>简牍透露</w:t>
      </w:r>
      <w:proofErr w:type="gramEnd"/>
      <w:r w:rsidRPr="00AB1FF3">
        <w:rPr>
          <w:rFonts w:asciiTheme="minorEastAsia" w:eastAsiaTheme="minorEastAsia" w:hAnsiTheme="minorEastAsia" w:cs="宋体" w:hint="eastAsia"/>
          <w:kern w:val="0"/>
          <w:szCs w:val="21"/>
        </w:rPr>
        <w:t>的信息，“椋”可分为“椋”、“仲椋”和“下椋”三种，“仲椋有食廿二石”明确“椋”中储存着粮食。与它同处出土的</w:t>
      </w:r>
      <w:r w:rsidRPr="00AB1FF3">
        <w:rPr>
          <w:rFonts w:asciiTheme="minorEastAsia" w:eastAsiaTheme="minorEastAsia" w:hAnsiTheme="minorEastAsia" w:cs="宋体"/>
          <w:kern w:val="0"/>
          <w:szCs w:val="21"/>
        </w:rPr>
        <w:t>2</w:t>
      </w:r>
      <w:r w:rsidRPr="00AB1FF3">
        <w:rPr>
          <w:rFonts w:asciiTheme="minorEastAsia" w:eastAsiaTheme="minorEastAsia" w:hAnsiTheme="minorEastAsia" w:cs="宋体" w:hint="eastAsia"/>
          <w:kern w:val="0"/>
          <w:szCs w:val="21"/>
        </w:rPr>
        <w:t>号木简载有“……</w:t>
      </w:r>
      <w:r w:rsidRPr="00AB1FF3">
        <w:rPr>
          <w:rFonts w:asciiTheme="minorEastAsia" w:eastAsiaTheme="minorEastAsia" w:hAnsiTheme="minorEastAsia" w:cs="宋体" w:hint="eastAsia"/>
          <w:kern w:val="0"/>
          <w:szCs w:val="21"/>
          <w:bdr w:val="single" w:sz="4" w:space="0" w:color="auto"/>
        </w:rPr>
        <w:t>石</w:t>
      </w:r>
      <w:r w:rsidRPr="00AB1FF3">
        <w:rPr>
          <w:rFonts w:asciiTheme="minorEastAsia" w:eastAsiaTheme="minorEastAsia" w:hAnsiTheme="minorEastAsia" w:cs="宋体" w:hint="eastAsia"/>
          <w:kern w:val="0"/>
          <w:szCs w:val="21"/>
        </w:rPr>
        <w:t>又米……”，也与“米”相关。</w:t>
      </w:r>
    </w:p>
    <w:p w:rsidR="00631479" w:rsidRPr="00AB1FF3" w:rsidRDefault="00C94C26"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而根据李镕贤先生介绍，在这枚木简出土以东</w:t>
      </w:r>
      <w:r w:rsidRPr="00AB1FF3">
        <w:rPr>
          <w:rFonts w:asciiTheme="minorEastAsia" w:eastAsiaTheme="minorEastAsia" w:hAnsiTheme="minorEastAsia" w:cs="宋体"/>
          <w:kern w:val="0"/>
          <w:szCs w:val="21"/>
        </w:rPr>
        <w:t>1.1</w:t>
      </w:r>
      <w:r w:rsidRPr="00AB1FF3">
        <w:rPr>
          <w:rFonts w:asciiTheme="minorEastAsia" w:eastAsiaTheme="minorEastAsia" w:hAnsiTheme="minorEastAsia" w:cs="宋体" w:hint="eastAsia"/>
          <w:kern w:val="0"/>
          <w:szCs w:val="21"/>
        </w:rPr>
        <w:t>公里的庆州雁鸭池，出土了带有“椋司”字迹的砚台（图一）</w:t>
      </w:r>
      <w:r w:rsidR="00BE1E81" w:rsidRPr="00AB1FF3">
        <w:rPr>
          <w:rStyle w:val="a3"/>
          <w:rFonts w:asciiTheme="minorEastAsia" w:eastAsiaTheme="minorEastAsia" w:hAnsiTheme="minorEastAsia" w:cs="宋体"/>
          <w:kern w:val="0"/>
          <w:szCs w:val="21"/>
        </w:rPr>
        <w:footnoteReference w:id="8"/>
      </w:r>
      <w:r w:rsidRPr="00AB1FF3">
        <w:rPr>
          <w:rFonts w:asciiTheme="minorEastAsia" w:eastAsiaTheme="minorEastAsia" w:hAnsiTheme="minorEastAsia" w:cs="宋体" w:hint="eastAsia"/>
          <w:kern w:val="0"/>
          <w:szCs w:val="21"/>
        </w:rPr>
        <w:t>。</w:t>
      </w:r>
      <w:r w:rsidR="0073043F" w:rsidRPr="00AB1FF3">
        <w:rPr>
          <w:rFonts w:asciiTheme="minorEastAsia" w:eastAsiaTheme="minorEastAsia" w:hAnsiTheme="minorEastAsia" w:cs="宋体" w:hint="eastAsia"/>
          <w:kern w:val="0"/>
          <w:szCs w:val="21"/>
        </w:rPr>
        <w:t>除此之外，在全罗南道光州的武珍古城遗址出土了统一新罗时期写有“</w:t>
      </w:r>
      <w:r w:rsidR="000276D0" w:rsidRPr="00AB1FF3">
        <w:rPr>
          <w:rFonts w:ascii="黑体" w:eastAsia="黑体" w:hAnsi="黑体"/>
          <w:noProof/>
          <w:sz w:val="18"/>
          <w:szCs w:val="18"/>
        </w:rPr>
        <w:drawing>
          <wp:inline distT="0" distB="0" distL="0" distR="0" wp14:anchorId="0602E651" wp14:editId="384A61C1">
            <wp:extent cx="133312" cy="108000"/>
            <wp:effectExtent l="0" t="0" r="63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0073043F" w:rsidRPr="00AB1FF3">
        <w:rPr>
          <w:rFonts w:asciiTheme="minorEastAsia" w:eastAsiaTheme="minorEastAsia" w:hAnsiTheme="minorEastAsia" w:cs="宋体" w:hint="eastAsia"/>
          <w:kern w:val="0"/>
          <w:szCs w:val="21"/>
        </w:rPr>
        <w:t>”字的瓦（图二）。</w:t>
      </w:r>
      <w:r w:rsidR="0073043F" w:rsidRPr="00AB1FF3">
        <w:rPr>
          <w:rStyle w:val="a3"/>
          <w:rFonts w:asciiTheme="minorEastAsia" w:eastAsiaTheme="minorEastAsia" w:hAnsiTheme="minorEastAsia" w:cs="宋体"/>
          <w:kern w:val="0"/>
          <w:szCs w:val="21"/>
        </w:rPr>
        <w:footnoteReference w:id="9"/>
      </w:r>
    </w:p>
    <w:p w:rsidR="0073043F" w:rsidRPr="00AB1FF3" w:rsidRDefault="00631479" w:rsidP="003755BC">
      <w:pPr>
        <w:spacing w:line="360" w:lineRule="auto"/>
        <w:ind w:firstLine="480"/>
        <w:rPr>
          <w:rFonts w:asciiTheme="minorEastAsia" w:eastAsiaTheme="minorEastAsia" w:hAnsiTheme="minorEastAsia" w:cs="宋体"/>
          <w:b/>
          <w:kern w:val="0"/>
          <w:szCs w:val="21"/>
        </w:rPr>
      </w:pPr>
      <w:r w:rsidRPr="00AB1FF3">
        <w:rPr>
          <w:rFonts w:asciiTheme="minorEastAsia" w:eastAsiaTheme="minorEastAsia" w:hAnsiTheme="minorEastAsia" w:cs="宋体" w:hint="eastAsia"/>
          <w:noProof/>
          <w:kern w:val="0"/>
          <w:sz w:val="24"/>
        </w:rPr>
        <w:drawing>
          <wp:inline distT="0" distB="0" distL="0" distR="0" wp14:anchorId="1B33EE57" wp14:editId="324B2D8A">
            <wp:extent cx="1358153" cy="14367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895" cy="1441751"/>
                    </a:xfrm>
                    <a:prstGeom prst="rect">
                      <a:avLst/>
                    </a:prstGeom>
                    <a:noFill/>
                    <a:ln>
                      <a:noFill/>
                    </a:ln>
                  </pic:spPr>
                </pic:pic>
              </a:graphicData>
            </a:graphic>
          </wp:inline>
        </w:drawing>
      </w:r>
      <w:r w:rsidR="0073043F" w:rsidRPr="00AB1FF3">
        <w:rPr>
          <w:rFonts w:asciiTheme="minorEastAsia" w:eastAsiaTheme="minorEastAsia" w:hAnsiTheme="minorEastAsia" w:cs="宋体" w:hint="eastAsia"/>
          <w:b/>
          <w:kern w:val="0"/>
          <w:szCs w:val="21"/>
        </w:rPr>
        <w:t xml:space="preserve">             </w:t>
      </w:r>
      <w:r w:rsidR="0073043F" w:rsidRPr="00AB1FF3">
        <w:rPr>
          <w:rFonts w:asciiTheme="minorEastAsia" w:eastAsiaTheme="minorEastAsia" w:hAnsiTheme="minorEastAsia" w:cs="宋体"/>
          <w:noProof/>
          <w:kern w:val="0"/>
          <w:sz w:val="24"/>
        </w:rPr>
        <w:drawing>
          <wp:inline distT="0" distB="0" distL="0" distR="0" wp14:anchorId="0D982E24" wp14:editId="222ED7B2">
            <wp:extent cx="2444669" cy="1460489"/>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287" cy="1462650"/>
                    </a:xfrm>
                    <a:prstGeom prst="rect">
                      <a:avLst/>
                    </a:prstGeom>
                    <a:noFill/>
                    <a:ln>
                      <a:noFill/>
                    </a:ln>
                  </pic:spPr>
                </pic:pic>
              </a:graphicData>
            </a:graphic>
          </wp:inline>
        </w:drawing>
      </w:r>
    </w:p>
    <w:p w:rsidR="00E71FCE" w:rsidRPr="00AB1FF3" w:rsidRDefault="00C94C26" w:rsidP="003755BC">
      <w:pPr>
        <w:spacing w:line="360" w:lineRule="auto"/>
        <w:ind w:firstLine="480"/>
        <w:rPr>
          <w:rFonts w:asciiTheme="minorEastAsia" w:eastAsiaTheme="minorEastAsia" w:hAnsiTheme="minorEastAsia" w:cs="宋体"/>
          <w:b/>
          <w:kern w:val="0"/>
          <w:szCs w:val="21"/>
        </w:rPr>
      </w:pPr>
      <w:r w:rsidRPr="00AB1FF3">
        <w:rPr>
          <w:rFonts w:asciiTheme="minorEastAsia" w:eastAsiaTheme="minorEastAsia" w:hAnsiTheme="minorEastAsia" w:cs="宋体" w:hint="eastAsia"/>
          <w:b/>
          <w:kern w:val="0"/>
          <w:szCs w:val="21"/>
        </w:rPr>
        <w:t>图一：</w:t>
      </w:r>
      <w:r w:rsidR="00015DE1" w:rsidRPr="00AB1FF3">
        <w:rPr>
          <w:rFonts w:asciiTheme="minorEastAsia" w:eastAsiaTheme="minorEastAsia" w:hAnsiTheme="minorEastAsia" w:cs="宋体" w:hint="eastAsia"/>
          <w:b/>
          <w:kern w:val="0"/>
          <w:szCs w:val="21"/>
        </w:rPr>
        <w:t>新罗</w:t>
      </w:r>
      <w:r w:rsidRPr="00AB1FF3">
        <w:rPr>
          <w:rFonts w:asciiTheme="minorEastAsia" w:eastAsiaTheme="minorEastAsia" w:hAnsiTheme="minorEastAsia" w:cs="宋体" w:hint="eastAsia"/>
          <w:b/>
          <w:kern w:val="0"/>
          <w:szCs w:val="21"/>
        </w:rPr>
        <w:t>“椋司”砚台</w:t>
      </w:r>
      <w:r w:rsidR="00347591" w:rsidRPr="00AB1FF3">
        <w:rPr>
          <w:rFonts w:asciiTheme="minorEastAsia" w:eastAsiaTheme="minorEastAsia" w:hAnsiTheme="minorEastAsia" w:cs="宋体" w:hint="eastAsia"/>
          <w:b/>
          <w:kern w:val="0"/>
          <w:szCs w:val="21"/>
        </w:rPr>
        <w:t xml:space="preserve">             </w:t>
      </w:r>
      <w:r w:rsidR="0073043F" w:rsidRPr="00AB1FF3">
        <w:rPr>
          <w:rFonts w:asciiTheme="minorEastAsia" w:eastAsiaTheme="minorEastAsia" w:hAnsiTheme="minorEastAsia" w:cs="宋体" w:hint="eastAsia"/>
          <w:b/>
          <w:kern w:val="0"/>
          <w:szCs w:val="21"/>
        </w:rPr>
        <w:t>图二：统一新罗时期写有“椋”的瓦</w:t>
      </w:r>
    </w:p>
    <w:p w:rsidR="003F1E13" w:rsidRPr="00AB1FF3" w:rsidRDefault="00C94C26"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以上是上世纪在韩国境内出土的统一新罗时期“</w:t>
      </w:r>
      <w:r w:rsidR="00FF737B" w:rsidRPr="00AB1FF3">
        <w:rPr>
          <w:rFonts w:ascii="黑体" w:eastAsia="黑体" w:hAnsi="黑体"/>
          <w:noProof/>
          <w:sz w:val="18"/>
          <w:szCs w:val="18"/>
        </w:rPr>
        <w:drawing>
          <wp:inline distT="0" distB="0" distL="0" distR="0" wp14:anchorId="00EF5FC6" wp14:editId="7A39D849">
            <wp:extent cx="133312" cy="108000"/>
            <wp:effectExtent l="0" t="0" r="635"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Pr="00AB1FF3">
        <w:rPr>
          <w:rFonts w:asciiTheme="minorEastAsia" w:eastAsiaTheme="minorEastAsia" w:hAnsiTheme="minorEastAsia" w:cs="宋体" w:hint="eastAsia"/>
          <w:kern w:val="0"/>
          <w:szCs w:val="21"/>
        </w:rPr>
        <w:t>”的资料，可以看出“椋”与食物储存有关；有</w:t>
      </w:r>
      <w:proofErr w:type="gramStart"/>
      <w:r w:rsidRPr="00AB1FF3">
        <w:rPr>
          <w:rFonts w:asciiTheme="minorEastAsia" w:eastAsiaTheme="minorEastAsia" w:hAnsiTheme="minorEastAsia" w:cs="宋体" w:hint="eastAsia"/>
          <w:kern w:val="0"/>
          <w:szCs w:val="21"/>
        </w:rPr>
        <w:t>椋</w:t>
      </w:r>
      <w:proofErr w:type="gramEnd"/>
      <w:r w:rsidRPr="00AB1FF3">
        <w:rPr>
          <w:rFonts w:asciiTheme="minorEastAsia" w:eastAsiaTheme="minorEastAsia" w:hAnsiTheme="minorEastAsia" w:cs="宋体" w:hint="eastAsia"/>
          <w:kern w:val="0"/>
          <w:szCs w:val="21"/>
        </w:rPr>
        <w:t>、仲椋、下椋的区分；有专门的“椋司”来管理；从带有“</w:t>
      </w:r>
      <w:r w:rsidR="00FF737B" w:rsidRPr="00AB1FF3">
        <w:rPr>
          <w:rFonts w:ascii="黑体" w:eastAsia="黑体" w:hAnsi="黑体"/>
          <w:noProof/>
          <w:sz w:val="18"/>
          <w:szCs w:val="18"/>
        </w:rPr>
        <w:drawing>
          <wp:inline distT="0" distB="0" distL="0" distR="0" wp14:anchorId="00EF5FC6" wp14:editId="7A39D849">
            <wp:extent cx="133312" cy="108000"/>
            <wp:effectExtent l="0" t="0" r="63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Pr="00AB1FF3">
        <w:rPr>
          <w:rFonts w:asciiTheme="minorEastAsia" w:eastAsiaTheme="minorEastAsia" w:hAnsiTheme="minorEastAsia" w:cs="宋体" w:hint="eastAsia"/>
          <w:kern w:val="0"/>
          <w:szCs w:val="21"/>
        </w:rPr>
        <w:t>”字的瓦片来看，“椋”是有瓦的地上建筑。</w:t>
      </w:r>
    </w:p>
    <w:p w:rsidR="00E17286" w:rsidRPr="00AB1FF3" w:rsidRDefault="00C94C26"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cs="宋体"/>
          <w:kern w:val="0"/>
          <w:szCs w:val="21"/>
        </w:rPr>
        <w:t>2002</w:t>
      </w:r>
      <w:r w:rsidRPr="00AB1FF3">
        <w:rPr>
          <w:rFonts w:asciiTheme="minorEastAsia" w:eastAsiaTheme="minorEastAsia" w:hAnsiTheme="minorEastAsia" w:cs="宋体" w:hint="eastAsia"/>
          <w:kern w:val="0"/>
          <w:szCs w:val="21"/>
        </w:rPr>
        <w:t>年</w:t>
      </w:r>
      <w:r w:rsidRPr="00AB1FF3">
        <w:rPr>
          <w:rFonts w:asciiTheme="minorEastAsia" w:eastAsiaTheme="minorEastAsia" w:hAnsiTheme="minorEastAsia" w:hint="eastAsia"/>
          <w:szCs w:val="21"/>
        </w:rPr>
        <w:t>扶余博物馆在对忠清南道扶余</w:t>
      </w:r>
      <w:proofErr w:type="gramStart"/>
      <w:r w:rsidRPr="00AB1FF3">
        <w:rPr>
          <w:rFonts w:asciiTheme="minorEastAsia" w:eastAsiaTheme="minorEastAsia" w:hAnsiTheme="minorEastAsia" w:hint="eastAsia"/>
          <w:szCs w:val="21"/>
        </w:rPr>
        <w:t>郡扶余邑</w:t>
      </w:r>
      <w:r w:rsidRPr="00AB1FF3">
        <w:rPr>
          <w:rFonts w:asciiTheme="minorEastAsia" w:eastAsiaTheme="minorEastAsia" w:hAnsiTheme="minorEastAsia" w:cs="宋体" w:hint="eastAsia"/>
          <w:kern w:val="0"/>
          <w:szCs w:val="21"/>
        </w:rPr>
        <w:t>扶余陵山里寺址</w:t>
      </w:r>
      <w:proofErr w:type="gramEnd"/>
      <w:r w:rsidRPr="00AB1FF3">
        <w:rPr>
          <w:rFonts w:asciiTheme="minorEastAsia" w:eastAsiaTheme="minorEastAsia" w:hAnsiTheme="minorEastAsia" w:cs="宋体" w:hint="eastAsia"/>
          <w:kern w:val="0"/>
          <w:szCs w:val="21"/>
        </w:rPr>
        <w:t>挖掘时，出土</w:t>
      </w:r>
      <w:r w:rsidR="00347591" w:rsidRPr="00AB1FF3">
        <w:rPr>
          <w:rFonts w:asciiTheme="minorEastAsia" w:eastAsiaTheme="minorEastAsia" w:hAnsiTheme="minorEastAsia" w:cs="宋体" w:hint="eastAsia"/>
          <w:kern w:val="0"/>
          <w:szCs w:val="21"/>
        </w:rPr>
        <w:t>了一枚</w:t>
      </w:r>
      <w:r w:rsidRPr="00AB1FF3">
        <w:rPr>
          <w:rFonts w:asciiTheme="minorEastAsia" w:eastAsiaTheme="minorEastAsia" w:hAnsiTheme="minorEastAsia" w:cs="宋体" w:hint="eastAsia"/>
          <w:kern w:val="0"/>
          <w:szCs w:val="21"/>
        </w:rPr>
        <w:t>百济木简</w:t>
      </w:r>
      <w:r w:rsidR="00347591" w:rsidRPr="00AB1FF3">
        <w:rPr>
          <w:rFonts w:asciiTheme="minorEastAsia" w:eastAsiaTheme="minorEastAsia" w:hAnsiTheme="minorEastAsia" w:cs="宋体" w:hint="eastAsia"/>
          <w:kern w:val="0"/>
          <w:szCs w:val="21"/>
        </w:rPr>
        <w:t>，其上</w:t>
      </w:r>
      <w:r w:rsidRPr="00AB1FF3">
        <w:rPr>
          <w:rFonts w:asciiTheme="minorEastAsia" w:eastAsiaTheme="minorEastAsia" w:hAnsiTheme="minorEastAsia" w:cs="宋体" w:hint="eastAsia"/>
          <w:kern w:val="0"/>
          <w:szCs w:val="21"/>
        </w:rPr>
        <w:t>载：</w:t>
      </w:r>
    </w:p>
    <w:p w:rsidR="002A4DC9"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rPr>
        <w:t>三月</w:t>
      </w:r>
      <w:proofErr w:type="gramStart"/>
      <w:r w:rsidRPr="00AB1FF3">
        <w:rPr>
          <w:rFonts w:ascii="黑体" w:eastAsia="黑体" w:hAnsi="黑体" w:cs="宋体" w:hint="eastAsia"/>
          <w:kern w:val="0"/>
          <w:sz w:val="18"/>
          <w:szCs w:val="18"/>
        </w:rPr>
        <w:t>俅</w:t>
      </w:r>
      <w:proofErr w:type="gramEnd"/>
      <w:r w:rsidRPr="00AB1FF3">
        <w:rPr>
          <w:rFonts w:ascii="黑体" w:eastAsia="黑体" w:hAnsi="黑体" w:cs="宋体" w:hint="eastAsia"/>
          <w:kern w:val="0"/>
          <w:sz w:val="18"/>
          <w:szCs w:val="18"/>
        </w:rPr>
        <w:t>椋内上田（正面）</w:t>
      </w:r>
      <w:r w:rsidR="002A4DC9" w:rsidRPr="00AB1FF3">
        <w:rPr>
          <w:rStyle w:val="a3"/>
          <w:rFonts w:ascii="黑体" w:eastAsia="黑体" w:hAnsi="黑体" w:cs="宋体"/>
          <w:kern w:val="0"/>
          <w:sz w:val="18"/>
          <w:szCs w:val="18"/>
        </w:rPr>
        <w:footnoteReference w:id="10"/>
      </w:r>
    </w:p>
    <w:p w:rsidR="002A4DC9" w:rsidRPr="00AB1FF3" w:rsidRDefault="00C94C26" w:rsidP="003755BC">
      <w:pPr>
        <w:spacing w:line="360" w:lineRule="auto"/>
        <w:ind w:firstLineChars="200" w:firstLine="420"/>
        <w:rPr>
          <w:rFonts w:asciiTheme="minorEastAsia" w:eastAsiaTheme="minorEastAsia" w:hAnsiTheme="minorEastAsia"/>
          <w:szCs w:val="21"/>
          <w:lang w:eastAsia="zh-TW"/>
        </w:rPr>
      </w:pPr>
      <w:r w:rsidRPr="00AB1FF3">
        <w:rPr>
          <w:rFonts w:asciiTheme="minorEastAsia" w:eastAsiaTheme="minorEastAsia" w:hAnsiTheme="minorEastAsia" w:hint="eastAsia"/>
          <w:szCs w:val="21"/>
        </w:rPr>
        <w:t>李炳镐在其文中已将“</w:t>
      </w:r>
      <w:r w:rsidRPr="00AB1FF3">
        <w:rPr>
          <w:rFonts w:asciiTheme="minorEastAsia" w:eastAsiaTheme="minorEastAsia" w:hAnsiTheme="minorEastAsia" w:cs="宋体" w:hint="eastAsia"/>
          <w:kern w:val="0"/>
          <w:szCs w:val="21"/>
        </w:rPr>
        <w:t>俅</w:t>
      </w:r>
      <w:r w:rsidRPr="00AB1FF3">
        <w:rPr>
          <w:rFonts w:asciiTheme="minorEastAsia" w:eastAsiaTheme="minorEastAsia" w:hAnsiTheme="minorEastAsia" w:hint="eastAsia"/>
          <w:szCs w:val="21"/>
        </w:rPr>
        <w:t>”改为“仲”。</w:t>
      </w:r>
      <w:r w:rsidR="00B660C0" w:rsidRPr="00AB1FF3">
        <w:rPr>
          <w:rStyle w:val="a3"/>
          <w:rFonts w:asciiTheme="minorEastAsia" w:eastAsiaTheme="minorEastAsia" w:hAnsiTheme="minorEastAsia"/>
          <w:szCs w:val="21"/>
        </w:rPr>
        <w:footnoteReference w:id="11"/>
      </w:r>
      <w:r w:rsidRPr="00AB1FF3">
        <w:rPr>
          <w:rFonts w:asciiTheme="minorEastAsia" w:eastAsiaTheme="minorEastAsia" w:hAnsiTheme="minorEastAsia" w:cs="Batang" w:hint="eastAsia"/>
          <w:szCs w:val="21"/>
        </w:rPr>
        <w:t>从木简图版看，“</w:t>
      </w:r>
      <w:r w:rsidRPr="00AB1FF3">
        <w:rPr>
          <w:rFonts w:asciiTheme="minorEastAsia" w:eastAsiaTheme="minorEastAsia" w:hAnsiTheme="minorEastAsia" w:cs="宋体" w:hint="eastAsia"/>
          <w:kern w:val="0"/>
          <w:szCs w:val="21"/>
        </w:rPr>
        <w:t>俅</w:t>
      </w:r>
      <w:r w:rsidRPr="00AB1FF3">
        <w:rPr>
          <w:rFonts w:asciiTheme="minorEastAsia" w:eastAsiaTheme="minorEastAsia" w:hAnsiTheme="minorEastAsia" w:cs="Batang" w:hint="eastAsia"/>
          <w:szCs w:val="21"/>
        </w:rPr>
        <w:t>”字确是“仲”的误释。由是</w:t>
      </w:r>
      <w:r w:rsidR="00BC31E8" w:rsidRPr="00AB1FF3">
        <w:rPr>
          <w:rFonts w:asciiTheme="minorEastAsia" w:eastAsiaTheme="minorEastAsia" w:hAnsiTheme="minorEastAsia" w:cs="Batang" w:hint="eastAsia"/>
          <w:szCs w:val="21"/>
        </w:rPr>
        <w:t>可知</w:t>
      </w:r>
      <w:r w:rsidRPr="00AB1FF3">
        <w:rPr>
          <w:rFonts w:asciiTheme="minorEastAsia" w:eastAsiaTheme="minorEastAsia" w:hAnsiTheme="minorEastAsia" w:cs="Batang" w:hint="eastAsia"/>
          <w:szCs w:val="21"/>
        </w:rPr>
        <w:t>，在百济时便有了“仲椋”这样的机构</w:t>
      </w:r>
      <w:r w:rsidR="00193D95" w:rsidRPr="00AB1FF3">
        <w:rPr>
          <w:rFonts w:asciiTheme="minorEastAsia" w:eastAsiaTheme="minorEastAsia" w:hAnsiTheme="minorEastAsia" w:cs="Batang" w:hint="eastAsia"/>
          <w:szCs w:val="21"/>
        </w:rPr>
        <w:t>，</w:t>
      </w:r>
      <w:r w:rsidRPr="00AB1FF3">
        <w:rPr>
          <w:rFonts w:asciiTheme="minorEastAsia" w:eastAsiaTheme="minorEastAsia" w:hAnsiTheme="minorEastAsia" w:cs="Batang" w:hint="eastAsia"/>
          <w:szCs w:val="21"/>
        </w:rPr>
        <w:t>内容上与</w:t>
      </w:r>
      <w:r w:rsidR="00683F76" w:rsidRPr="00AB1FF3">
        <w:rPr>
          <w:rFonts w:asciiTheme="minorEastAsia" w:eastAsiaTheme="minorEastAsia" w:hAnsiTheme="minorEastAsia" w:cs="Batang" w:hint="eastAsia"/>
          <w:szCs w:val="21"/>
        </w:rPr>
        <w:t>“</w:t>
      </w:r>
      <w:r w:rsidRPr="00AB1FF3">
        <w:rPr>
          <w:rFonts w:asciiTheme="minorEastAsia" w:eastAsiaTheme="minorEastAsia" w:hAnsiTheme="minorEastAsia" w:cs="Batang" w:hint="eastAsia"/>
          <w:szCs w:val="21"/>
        </w:rPr>
        <w:t>田</w:t>
      </w:r>
      <w:r w:rsidR="00683F76" w:rsidRPr="00AB1FF3">
        <w:rPr>
          <w:rFonts w:asciiTheme="minorEastAsia" w:eastAsiaTheme="minorEastAsia" w:hAnsiTheme="minorEastAsia" w:cs="Batang" w:hint="eastAsia"/>
          <w:szCs w:val="21"/>
        </w:rPr>
        <w:t>”</w:t>
      </w:r>
      <w:r w:rsidR="0038409A" w:rsidRPr="00AB1FF3">
        <w:rPr>
          <w:rFonts w:asciiTheme="minorEastAsia" w:eastAsiaTheme="minorEastAsia" w:hAnsiTheme="minorEastAsia" w:cs="Batang" w:hint="eastAsia"/>
          <w:szCs w:val="21"/>
        </w:rPr>
        <w:t>相</w:t>
      </w:r>
      <w:r w:rsidRPr="00AB1FF3">
        <w:rPr>
          <w:rFonts w:asciiTheme="minorEastAsia" w:eastAsiaTheme="minorEastAsia" w:hAnsiTheme="minorEastAsia" w:cs="Batang" w:hint="eastAsia"/>
          <w:szCs w:val="21"/>
        </w:rPr>
        <w:t>关。</w:t>
      </w:r>
      <w:r w:rsidRPr="00AB1FF3">
        <w:rPr>
          <w:rFonts w:asciiTheme="minorEastAsia" w:eastAsiaTheme="minorEastAsia" w:hAnsiTheme="minorEastAsia" w:hint="eastAsia"/>
          <w:szCs w:val="21"/>
        </w:rPr>
        <w:t>与这一枚木简同时出土的，还有一枚题为“</w:t>
      </w:r>
      <w:r w:rsidRPr="00AB1FF3">
        <w:rPr>
          <w:rFonts w:asciiTheme="minorEastAsia" w:eastAsiaTheme="minorEastAsia" w:hAnsiTheme="minorEastAsia" w:hint="eastAsia"/>
          <w:b/>
          <w:noProof/>
          <w:szCs w:val="21"/>
        </w:rPr>
        <w:t>支药儿食米记</w:t>
      </w:r>
      <w:r w:rsidRPr="00AB1FF3">
        <w:rPr>
          <w:rFonts w:asciiTheme="minorEastAsia" w:eastAsiaTheme="minorEastAsia" w:hAnsiTheme="minorEastAsia" w:hint="eastAsia"/>
          <w:szCs w:val="21"/>
        </w:rPr>
        <w:t>”的四面</w:t>
      </w:r>
      <w:proofErr w:type="gramStart"/>
      <w:r w:rsidRPr="00AB1FF3">
        <w:rPr>
          <w:rFonts w:asciiTheme="minorEastAsia" w:eastAsiaTheme="minorEastAsia" w:hAnsiTheme="minorEastAsia" w:hint="eastAsia"/>
          <w:szCs w:val="21"/>
        </w:rPr>
        <w:t>觚</w:t>
      </w:r>
      <w:proofErr w:type="gramEnd"/>
      <w:r w:rsidRPr="00AB1FF3">
        <w:rPr>
          <w:rFonts w:asciiTheme="minorEastAsia" w:eastAsiaTheme="minorEastAsia" w:hAnsiTheme="minorEastAsia" w:hint="eastAsia"/>
          <w:szCs w:val="21"/>
        </w:rPr>
        <w:t>：</w:t>
      </w:r>
      <w:r w:rsidR="002A4DC9" w:rsidRPr="00AB1FF3">
        <w:rPr>
          <w:rStyle w:val="a3"/>
          <w:rFonts w:asciiTheme="minorEastAsia" w:eastAsiaTheme="minorEastAsia" w:hAnsiTheme="minorEastAsia"/>
          <w:szCs w:val="21"/>
        </w:rPr>
        <w:footnoteReference w:id="12"/>
      </w:r>
    </w:p>
    <w:p w:rsidR="002A4DC9" w:rsidRPr="00AB1FF3" w:rsidRDefault="00C94C26" w:rsidP="003755BC">
      <w:pPr>
        <w:spacing w:line="360" w:lineRule="auto"/>
        <w:jc w:val="left"/>
        <w:rPr>
          <w:rFonts w:ascii="黑体" w:eastAsia="黑体" w:hAnsi="黑体"/>
          <w:noProof/>
          <w:sz w:val="18"/>
          <w:szCs w:val="18"/>
        </w:rPr>
      </w:pPr>
      <w:r w:rsidRPr="00AB1FF3">
        <w:rPr>
          <w:rFonts w:ascii="黑体" w:eastAsia="黑体" w:hAnsi="黑体"/>
          <w:noProof/>
          <w:sz w:val="18"/>
          <w:szCs w:val="18"/>
        </w:rPr>
        <w:t xml:space="preserve">    </w:t>
      </w:r>
      <w:r w:rsidRPr="00AB1FF3">
        <w:rPr>
          <w:rFonts w:ascii="黑体" w:eastAsia="黑体" w:hAnsi="黑体" w:hint="eastAsia"/>
          <w:noProof/>
          <w:sz w:val="18"/>
          <w:szCs w:val="18"/>
        </w:rPr>
        <w:t>支药儿食米记</w:t>
      </w:r>
      <w:r w:rsidRPr="00AB1FF3">
        <w:rPr>
          <w:rFonts w:ascii="黑体" w:eastAsia="黑体" w:hAnsi="黑体"/>
          <w:noProof/>
          <w:sz w:val="18"/>
          <w:szCs w:val="18"/>
        </w:rPr>
        <w:t xml:space="preserve"> </w:t>
      </w:r>
      <w:r w:rsidRPr="00AB1FF3">
        <w:rPr>
          <w:rFonts w:ascii="黑体" w:eastAsia="黑体" w:hAnsi="黑体" w:hint="eastAsia"/>
          <w:noProof/>
          <w:sz w:val="18"/>
          <w:szCs w:val="18"/>
        </w:rPr>
        <w:t>初日食四斗</w:t>
      </w:r>
      <w:r w:rsidRPr="00AB1FF3">
        <w:rPr>
          <w:rFonts w:ascii="黑体" w:eastAsia="黑体" w:hAnsi="黑体"/>
          <w:noProof/>
          <w:sz w:val="18"/>
          <w:szCs w:val="18"/>
        </w:rPr>
        <w:t xml:space="preserve"> </w:t>
      </w:r>
      <w:r w:rsidRPr="00AB1FF3">
        <w:rPr>
          <w:rFonts w:ascii="黑体" w:eastAsia="黑体" w:hAnsi="黑体" w:hint="eastAsia"/>
          <w:noProof/>
          <w:sz w:val="18"/>
          <w:szCs w:val="18"/>
        </w:rPr>
        <w:t>二日食米四斗小升</w:t>
      </w:r>
      <w:r w:rsidRPr="00AB1FF3">
        <w:rPr>
          <w:rFonts w:ascii="黑体" w:eastAsia="黑体" w:hAnsi="黑体"/>
          <w:noProof/>
          <w:sz w:val="18"/>
          <w:szCs w:val="18"/>
        </w:rPr>
        <w:t xml:space="preserve"> </w:t>
      </w:r>
      <w:r w:rsidRPr="00AB1FF3">
        <w:rPr>
          <w:rFonts w:ascii="黑体" w:eastAsia="黑体" w:hAnsi="黑体" w:hint="eastAsia"/>
          <w:noProof/>
          <w:sz w:val="18"/>
          <w:szCs w:val="18"/>
        </w:rPr>
        <w:t>三日食米四斗（第一面）</w:t>
      </w:r>
    </w:p>
    <w:p w:rsidR="002A4DC9" w:rsidRPr="00AB1FF3" w:rsidRDefault="00C94C26" w:rsidP="003755BC">
      <w:pPr>
        <w:spacing w:line="360" w:lineRule="auto"/>
        <w:jc w:val="left"/>
        <w:rPr>
          <w:rFonts w:ascii="黑体" w:eastAsia="黑体" w:hAnsi="黑体"/>
          <w:b/>
          <w:noProof/>
          <w:sz w:val="18"/>
          <w:szCs w:val="18"/>
        </w:rPr>
      </w:pPr>
      <w:r w:rsidRPr="00AB1FF3">
        <w:rPr>
          <w:rFonts w:ascii="黑体" w:eastAsia="黑体" w:hAnsi="黑体"/>
          <w:noProof/>
          <w:sz w:val="18"/>
          <w:szCs w:val="18"/>
        </w:rPr>
        <w:t xml:space="preserve">    </w:t>
      </w:r>
      <w:r w:rsidRPr="00AB1FF3">
        <w:rPr>
          <w:rFonts w:ascii="黑体" w:eastAsia="黑体" w:hAnsi="黑体" w:hint="eastAsia"/>
          <w:noProof/>
          <w:sz w:val="18"/>
          <w:szCs w:val="18"/>
        </w:rPr>
        <w:t>五日食米三斗大升</w:t>
      </w:r>
      <w:r w:rsidRPr="00AB1FF3">
        <w:rPr>
          <w:rFonts w:ascii="黑体" w:eastAsia="黑体" w:hAnsi="黑体"/>
          <w:noProof/>
          <w:sz w:val="18"/>
          <w:szCs w:val="18"/>
        </w:rPr>
        <w:t xml:space="preserve"> </w:t>
      </w:r>
      <w:r w:rsidRPr="00AB1FF3">
        <w:rPr>
          <w:rFonts w:ascii="黑体" w:eastAsia="黑体" w:hAnsi="黑体" w:hint="eastAsia"/>
          <w:noProof/>
          <w:sz w:val="18"/>
          <w:szCs w:val="18"/>
        </w:rPr>
        <w:t>六日食三斗大二升</w:t>
      </w:r>
      <w:r w:rsidRPr="00AB1FF3">
        <w:rPr>
          <w:rFonts w:ascii="黑体" w:eastAsia="黑体" w:hAnsi="黑体"/>
          <w:noProof/>
          <w:sz w:val="18"/>
          <w:szCs w:val="18"/>
        </w:rPr>
        <w:t xml:space="preserve"> </w:t>
      </w:r>
      <w:r w:rsidRPr="00AB1FF3">
        <w:rPr>
          <w:rFonts w:ascii="黑体" w:eastAsia="黑体" w:hAnsi="黑体" w:hint="eastAsia"/>
          <w:noProof/>
          <w:sz w:val="18"/>
          <w:szCs w:val="18"/>
        </w:rPr>
        <w:t>七日食三斗大升二</w:t>
      </w:r>
      <w:r w:rsidRPr="00AB1FF3">
        <w:rPr>
          <w:rFonts w:ascii="黑体" w:eastAsia="黑体" w:hAnsi="黑体"/>
          <w:noProof/>
          <w:sz w:val="18"/>
          <w:szCs w:val="18"/>
        </w:rPr>
        <w:t xml:space="preserve"> </w:t>
      </w:r>
      <w:r w:rsidRPr="00AB1FF3">
        <w:rPr>
          <w:rFonts w:ascii="黑体" w:eastAsia="黑体" w:hAnsi="黑体" w:hint="eastAsia"/>
          <w:noProof/>
          <w:sz w:val="18"/>
          <w:szCs w:val="18"/>
        </w:rPr>
        <w:t>八日食米四斗大（第二面）</w:t>
      </w:r>
    </w:p>
    <w:p w:rsidR="002A4DC9" w:rsidRPr="00AB1FF3" w:rsidRDefault="00C94C26" w:rsidP="003755BC">
      <w:pPr>
        <w:spacing w:line="360" w:lineRule="auto"/>
        <w:ind w:firstLineChars="196" w:firstLine="353"/>
        <w:rPr>
          <w:rFonts w:ascii="黑体" w:eastAsia="黑体" w:hAnsi="黑体"/>
          <w:sz w:val="18"/>
          <w:szCs w:val="18"/>
        </w:rPr>
      </w:pPr>
      <w:r w:rsidRPr="00AB1FF3">
        <w:rPr>
          <w:rFonts w:ascii="黑体" w:eastAsia="黑体" w:hAnsi="黑体" w:cs="HTJ0+ZLCBrt-2" w:hint="eastAsia"/>
          <w:kern w:val="0"/>
          <w:sz w:val="18"/>
          <w:szCs w:val="18"/>
        </w:rPr>
        <w:t>食道使家</w:t>
      </w:r>
      <w:r w:rsidRPr="00AB1FF3">
        <w:rPr>
          <w:rFonts w:ascii="黑体" w:eastAsia="黑体" w:hAnsi="黑体" w:hint="eastAsia"/>
          <w:noProof/>
          <w:sz w:val="18"/>
          <w:szCs w:val="18"/>
        </w:rPr>
        <w:t>□次如</w:t>
      </w:r>
      <w:proofErr w:type="gramStart"/>
      <w:r w:rsidRPr="00AB1FF3">
        <w:rPr>
          <w:rFonts w:ascii="黑体" w:eastAsia="黑体" w:hAnsi="黑体" w:hint="eastAsia"/>
          <w:noProof/>
          <w:sz w:val="18"/>
          <w:szCs w:val="18"/>
        </w:rPr>
        <w:t>逢</w:t>
      </w:r>
      <w:r w:rsidRPr="00AB1FF3">
        <w:rPr>
          <w:rFonts w:ascii="黑体" w:eastAsia="黑体" w:hAnsi="黑体" w:hint="eastAsia"/>
          <w:sz w:val="18"/>
          <w:szCs w:val="18"/>
          <w:eastAsianLayout w:id="-1411189760" w:combine="1"/>
        </w:rPr>
        <w:t>小使治猪</w:t>
      </w:r>
      <w:proofErr w:type="gramEnd"/>
      <w:r w:rsidRPr="00AB1FF3">
        <w:rPr>
          <w:rFonts w:ascii="黑体" w:eastAsia="黑体" w:hAnsi="黑体" w:hint="eastAsia"/>
          <w:sz w:val="18"/>
          <w:szCs w:val="18"/>
        </w:rPr>
        <w:t>耳其身者如黑也</w:t>
      </w:r>
      <w:r w:rsidRPr="00AB1FF3">
        <w:rPr>
          <w:rFonts w:ascii="黑体" w:eastAsia="黑体" w:hAnsi="黑体"/>
          <w:sz w:val="18"/>
          <w:szCs w:val="18"/>
        </w:rPr>
        <w:t xml:space="preserve"> </w:t>
      </w:r>
      <w:r w:rsidRPr="00AB1FF3">
        <w:rPr>
          <w:rFonts w:ascii="黑体" w:eastAsia="黑体" w:hAnsi="黑体" w:hint="eastAsia"/>
          <w:sz w:val="18"/>
          <w:szCs w:val="18"/>
        </w:rPr>
        <w:t>道使后</w:t>
      </w:r>
      <w:proofErr w:type="gramStart"/>
      <w:r w:rsidRPr="00AB1FF3">
        <w:rPr>
          <w:rFonts w:ascii="黑体" w:eastAsia="黑体" w:hAnsi="黑体" w:hint="eastAsia"/>
          <w:sz w:val="18"/>
          <w:szCs w:val="18"/>
        </w:rPr>
        <w:t>后弹耶</w:t>
      </w:r>
      <w:proofErr w:type="gramEnd"/>
      <w:r w:rsidRPr="00AB1FF3">
        <w:rPr>
          <w:rFonts w:ascii="黑体" w:eastAsia="黑体" w:hAnsi="黑体" w:hint="eastAsia"/>
          <w:sz w:val="18"/>
          <w:szCs w:val="18"/>
        </w:rPr>
        <w:t>方</w:t>
      </w:r>
      <w:r w:rsidRPr="00AB1FF3">
        <w:rPr>
          <w:rFonts w:ascii="黑体" w:eastAsia="黑体" w:hAnsi="黑体"/>
          <w:sz w:val="18"/>
          <w:szCs w:val="18"/>
        </w:rPr>
        <w:t xml:space="preserve"> </w:t>
      </w:r>
      <w:r w:rsidRPr="00AB1FF3">
        <w:rPr>
          <w:rFonts w:ascii="黑体" w:eastAsia="黑体" w:hAnsi="黑体" w:hint="eastAsia"/>
          <w:sz w:val="18"/>
          <w:szCs w:val="18"/>
        </w:rPr>
        <w:t>牟氏牟祋</w:t>
      </w:r>
      <w:r w:rsidRPr="00AB1FF3">
        <w:rPr>
          <w:rFonts w:ascii="黑体" w:eastAsia="黑体" w:hAnsi="黑体"/>
          <w:sz w:val="18"/>
          <w:szCs w:val="18"/>
        </w:rPr>
        <w:t xml:space="preserve"> </w:t>
      </w:r>
      <w:r w:rsidRPr="00AB1FF3">
        <w:rPr>
          <w:rFonts w:ascii="黑体" w:eastAsia="黑体" w:hAnsi="黑体" w:hint="eastAsia"/>
          <w:sz w:val="18"/>
          <w:szCs w:val="18"/>
        </w:rPr>
        <w:t>祋（第三面）</w:t>
      </w:r>
    </w:p>
    <w:p w:rsidR="002A4DC9" w:rsidRPr="00AB1FF3" w:rsidRDefault="00C94C26" w:rsidP="003755BC">
      <w:pPr>
        <w:spacing w:line="360" w:lineRule="auto"/>
        <w:ind w:firstLineChars="196" w:firstLine="353"/>
        <w:rPr>
          <w:rFonts w:ascii="黑体" w:eastAsia="黑体" w:hAnsi="黑体" w:cs="HTJ0+ZLCBrt-2"/>
          <w:kern w:val="0"/>
          <w:sz w:val="18"/>
          <w:szCs w:val="18"/>
        </w:rPr>
      </w:pPr>
      <w:r w:rsidRPr="00AB1FF3">
        <w:rPr>
          <w:rFonts w:ascii="黑体" w:eastAsia="黑体" w:hAnsi="黑体" w:hint="eastAsia"/>
          <w:sz w:val="18"/>
          <w:szCs w:val="18"/>
        </w:rPr>
        <w:t>又十二石</w:t>
      </w:r>
      <w:r w:rsidRPr="00AB1FF3">
        <w:rPr>
          <w:rFonts w:ascii="黑体" w:eastAsia="黑体" w:hAnsi="黑体"/>
          <w:sz w:val="18"/>
          <w:szCs w:val="18"/>
        </w:rPr>
        <w:t xml:space="preserve"> </w:t>
      </w:r>
      <w:r w:rsidRPr="00AB1FF3">
        <w:rPr>
          <w:rFonts w:ascii="黑体" w:eastAsia="黑体" w:hAnsi="黑体" w:hint="eastAsia"/>
          <w:sz w:val="18"/>
          <w:szCs w:val="18"/>
        </w:rPr>
        <w:t>又一二石</w:t>
      </w:r>
      <w:r w:rsidRPr="00AB1FF3">
        <w:rPr>
          <w:rFonts w:ascii="黑体" w:eastAsia="黑体" w:hAnsi="黑体"/>
          <w:sz w:val="18"/>
          <w:szCs w:val="18"/>
        </w:rPr>
        <w:t xml:space="preserve"> </w:t>
      </w:r>
      <w:r w:rsidRPr="00AB1FF3">
        <w:rPr>
          <w:rFonts w:ascii="黑体" w:eastAsia="黑体" w:hAnsi="黑体" w:hint="eastAsia"/>
          <w:sz w:val="18"/>
          <w:szCs w:val="18"/>
        </w:rPr>
        <w:t>又十四石</w:t>
      </w:r>
      <w:r w:rsidRPr="00AB1FF3">
        <w:rPr>
          <w:rFonts w:ascii="黑体" w:eastAsia="黑体" w:hAnsi="黑体"/>
          <w:sz w:val="18"/>
          <w:szCs w:val="18"/>
        </w:rPr>
        <w:t xml:space="preserve"> </w:t>
      </w:r>
      <w:r w:rsidRPr="00AB1FF3">
        <w:rPr>
          <w:rFonts w:ascii="黑体" w:eastAsia="黑体" w:hAnsi="黑体" w:hint="eastAsia"/>
          <w:sz w:val="18"/>
          <w:szCs w:val="18"/>
        </w:rPr>
        <w:t>十二石</w:t>
      </w:r>
      <w:r w:rsidRPr="00AB1FF3">
        <w:rPr>
          <w:rFonts w:ascii="黑体" w:eastAsia="黑体" w:hAnsi="黑体"/>
          <w:sz w:val="18"/>
          <w:szCs w:val="18"/>
        </w:rPr>
        <w:t xml:space="preserve"> </w:t>
      </w:r>
      <w:r w:rsidRPr="00AB1FF3">
        <w:rPr>
          <w:rFonts w:ascii="黑体" w:eastAsia="黑体" w:hAnsi="黑体" w:hint="eastAsia"/>
          <w:sz w:val="18"/>
          <w:szCs w:val="18"/>
        </w:rPr>
        <w:t>又石又</w:t>
      </w:r>
      <w:r w:rsidRPr="00AB1FF3">
        <w:rPr>
          <w:rFonts w:ascii="黑体" w:eastAsia="黑体" w:hAnsi="黑体"/>
          <w:sz w:val="18"/>
          <w:szCs w:val="18"/>
        </w:rPr>
        <w:t xml:space="preserve"> </w:t>
      </w:r>
      <w:r w:rsidRPr="00AB1FF3">
        <w:rPr>
          <w:rFonts w:ascii="黑体" w:eastAsia="黑体" w:hAnsi="黑体" w:hint="eastAsia"/>
          <w:sz w:val="18"/>
          <w:szCs w:val="18"/>
        </w:rPr>
        <w:t>二石又</w:t>
      </w:r>
      <w:r w:rsidRPr="00AB1FF3">
        <w:rPr>
          <w:rFonts w:ascii="黑体" w:eastAsia="黑体" w:hAnsi="黑体"/>
          <w:sz w:val="18"/>
          <w:szCs w:val="18"/>
        </w:rPr>
        <w:t xml:space="preserve"> </w:t>
      </w:r>
      <w:r w:rsidRPr="00AB1FF3">
        <w:rPr>
          <w:rFonts w:ascii="黑体" w:eastAsia="黑体" w:hAnsi="黑体" w:hint="eastAsia"/>
          <w:sz w:val="18"/>
          <w:szCs w:val="18"/>
        </w:rPr>
        <w:t>二石（第四面）</w:t>
      </w:r>
    </w:p>
    <w:p w:rsidR="00AB0DC1" w:rsidRPr="00AB1FF3" w:rsidRDefault="00C94C26" w:rsidP="003755BC">
      <w:pPr>
        <w:spacing w:line="360" w:lineRule="auto"/>
        <w:ind w:firstLineChars="196" w:firstLine="412"/>
        <w:rPr>
          <w:rFonts w:asciiTheme="minorEastAsia" w:eastAsiaTheme="minorEastAsia" w:hAnsiTheme="minorEastAsia" w:cs="宋体"/>
          <w:szCs w:val="21"/>
          <w:lang w:eastAsia="zh-TW"/>
        </w:rPr>
      </w:pPr>
      <w:r w:rsidRPr="00AB1FF3">
        <w:rPr>
          <w:rFonts w:asciiTheme="minorEastAsia" w:eastAsiaTheme="minorEastAsia" w:hAnsiTheme="minorEastAsia" w:cs="HTJ0+ZLCBrt-2" w:hint="eastAsia"/>
          <w:kern w:val="0"/>
          <w:szCs w:val="21"/>
        </w:rPr>
        <w:lastRenderedPageBreak/>
        <w:t>此枚木简的标题为“支药儿食米记”，第一、二面分别记载了</w:t>
      </w:r>
      <w:proofErr w:type="gramStart"/>
      <w:r w:rsidRPr="00AB1FF3">
        <w:rPr>
          <w:rFonts w:asciiTheme="minorEastAsia" w:eastAsiaTheme="minorEastAsia" w:hAnsiTheme="minorEastAsia" w:cs="HTJ0+ZLCBrt-2" w:hint="eastAsia"/>
          <w:kern w:val="0"/>
          <w:szCs w:val="21"/>
        </w:rPr>
        <w:t>支药儿</w:t>
      </w:r>
      <w:proofErr w:type="gramEnd"/>
      <w:r w:rsidRPr="00AB1FF3">
        <w:rPr>
          <w:rFonts w:asciiTheme="minorEastAsia" w:eastAsiaTheme="minorEastAsia" w:hAnsiTheme="minorEastAsia" w:cs="HTJ0+ZLCBrt-2" w:hint="eastAsia"/>
          <w:kern w:val="0"/>
          <w:szCs w:val="21"/>
        </w:rPr>
        <w:t>八日的食米数目。</w:t>
      </w:r>
      <w:r w:rsidRPr="00AB1FF3">
        <w:rPr>
          <w:rFonts w:asciiTheme="minorEastAsia" w:eastAsiaTheme="minorEastAsia" w:hAnsiTheme="minorEastAsia" w:cs="宋体" w:hint="eastAsia"/>
          <w:szCs w:val="21"/>
        </w:rPr>
        <w:t>此简的第三面和第四面为刮去原来字迹后被重复利用书写，因此此处讨论的</w:t>
      </w:r>
      <w:proofErr w:type="gramStart"/>
      <w:r w:rsidRPr="00AB1FF3">
        <w:rPr>
          <w:rFonts w:asciiTheme="minorEastAsia" w:eastAsiaTheme="minorEastAsia" w:hAnsiTheme="minorEastAsia" w:cs="宋体" w:hint="eastAsia"/>
          <w:szCs w:val="21"/>
        </w:rPr>
        <w:t>支药儿</w:t>
      </w:r>
      <w:proofErr w:type="gramEnd"/>
      <w:r w:rsidRPr="00AB1FF3">
        <w:rPr>
          <w:rFonts w:asciiTheme="minorEastAsia" w:eastAsiaTheme="minorEastAsia" w:hAnsiTheme="minorEastAsia" w:cs="宋体" w:hint="eastAsia"/>
          <w:szCs w:val="21"/>
        </w:rPr>
        <w:t>食米记的内容只限于第一、二面的内容。</w:t>
      </w:r>
    </w:p>
    <w:p w:rsidR="00021069" w:rsidRPr="00AB1FF3" w:rsidRDefault="00C94C26" w:rsidP="003755BC">
      <w:pPr>
        <w:spacing w:line="360" w:lineRule="auto"/>
        <w:ind w:firstLineChars="200" w:firstLine="420"/>
        <w:rPr>
          <w:rFonts w:asciiTheme="minorEastAsia" w:eastAsiaTheme="minorEastAsia" w:hAnsiTheme="minorEastAsia"/>
          <w:szCs w:val="21"/>
          <w:lang w:eastAsia="zh-TW"/>
        </w:rPr>
      </w:pPr>
      <w:r w:rsidRPr="00AB1FF3">
        <w:rPr>
          <w:rFonts w:asciiTheme="minorEastAsia" w:eastAsiaTheme="minorEastAsia" w:hAnsiTheme="minorEastAsia" w:hint="eastAsia"/>
          <w:szCs w:val="21"/>
        </w:rPr>
        <w:t>“记”，在秦汉魏晋南北朝时期，为一种公文书名称。分为两类，一类是下官言事于上曰奏记，如《后汉书·崔骃传》载“骃为主簿，前后奏记数十，指切长短。”</w:t>
      </w:r>
      <w:r w:rsidR="00021069" w:rsidRPr="00AB1FF3">
        <w:rPr>
          <w:rStyle w:val="a3"/>
          <w:rFonts w:asciiTheme="minorEastAsia" w:eastAsiaTheme="minorEastAsia" w:hAnsiTheme="minorEastAsia"/>
          <w:szCs w:val="21"/>
          <w:lang w:eastAsia="zh-TW"/>
        </w:rPr>
        <w:footnoteReference w:id="13"/>
      </w:r>
      <w:r w:rsidRPr="00AB1FF3">
        <w:rPr>
          <w:rFonts w:asciiTheme="minorEastAsia" w:eastAsiaTheme="minorEastAsia" w:hAnsiTheme="minorEastAsia" w:hint="eastAsia"/>
          <w:szCs w:val="21"/>
        </w:rPr>
        <w:t>一类是上官下书于所属，亦称为记。如《汉书·赵广汉传》“广汉尝记召湖都亭长”，颜师古注云：“为书记以召之，若今之下符追呼人也。”</w:t>
      </w:r>
      <w:r w:rsidR="00021069" w:rsidRPr="00AB1FF3">
        <w:rPr>
          <w:rStyle w:val="a3"/>
          <w:rFonts w:asciiTheme="minorEastAsia" w:eastAsiaTheme="minorEastAsia" w:hAnsiTheme="minorEastAsia"/>
          <w:szCs w:val="21"/>
          <w:lang w:eastAsia="zh-TW"/>
        </w:rPr>
        <w:footnoteReference w:id="14"/>
      </w:r>
      <w:r w:rsidRPr="00AB1FF3">
        <w:rPr>
          <w:rFonts w:asciiTheme="minorEastAsia" w:eastAsiaTheme="minorEastAsia" w:hAnsiTheme="minorEastAsia" w:hint="eastAsia"/>
          <w:szCs w:val="21"/>
        </w:rPr>
        <w:t>秦汉简牍文书中常见“府记”、“官记”，</w:t>
      </w:r>
      <w:proofErr w:type="gramStart"/>
      <w:r w:rsidRPr="00AB1FF3">
        <w:rPr>
          <w:rFonts w:asciiTheme="minorEastAsia" w:eastAsiaTheme="minorEastAsia" w:hAnsiTheme="minorEastAsia" w:hint="eastAsia"/>
          <w:szCs w:val="21"/>
        </w:rPr>
        <w:t>对此汪桂海</w:t>
      </w:r>
      <w:proofErr w:type="gramEnd"/>
      <w:r w:rsidRPr="00AB1FF3">
        <w:rPr>
          <w:rFonts w:asciiTheme="minorEastAsia" w:eastAsiaTheme="minorEastAsia" w:hAnsiTheme="minorEastAsia" w:hint="eastAsia"/>
          <w:szCs w:val="21"/>
        </w:rPr>
        <w:t>、李均明等先生有过研究，</w:t>
      </w:r>
      <w:r w:rsidR="00021069" w:rsidRPr="00AB1FF3">
        <w:rPr>
          <w:rStyle w:val="a3"/>
          <w:rFonts w:asciiTheme="minorEastAsia" w:eastAsiaTheme="minorEastAsia" w:hAnsiTheme="minorEastAsia"/>
          <w:szCs w:val="21"/>
        </w:rPr>
        <w:footnoteReference w:id="15"/>
      </w:r>
      <w:r w:rsidRPr="00AB1FF3">
        <w:rPr>
          <w:rFonts w:asciiTheme="minorEastAsia" w:eastAsiaTheme="minorEastAsia" w:hAnsiTheme="minorEastAsia" w:hint="eastAsia"/>
          <w:szCs w:val="21"/>
        </w:rPr>
        <w:t>李均明先生认为从秦汉简牍文书中绝大多数“记”未置年号年序，或</w:t>
      </w:r>
      <w:proofErr w:type="gramStart"/>
      <w:r w:rsidRPr="00AB1FF3">
        <w:rPr>
          <w:rFonts w:asciiTheme="minorEastAsia" w:eastAsiaTheme="minorEastAsia" w:hAnsiTheme="minorEastAsia" w:hint="eastAsia"/>
          <w:szCs w:val="21"/>
        </w:rPr>
        <w:t>仅署</w:t>
      </w:r>
      <w:proofErr w:type="gramEnd"/>
      <w:r w:rsidRPr="00AB1FF3">
        <w:rPr>
          <w:rFonts w:asciiTheme="minorEastAsia" w:eastAsiaTheme="minorEastAsia" w:hAnsiTheme="minorEastAsia" w:hint="eastAsia"/>
          <w:szCs w:val="21"/>
        </w:rPr>
        <w:t>月序及日干支，有的甚至不署日期。二是大多未署具体的责任机构名称或责任人；三是未见起草人署名。</w:t>
      </w:r>
      <w:r w:rsidR="00021069" w:rsidRPr="00AB1FF3">
        <w:rPr>
          <w:rStyle w:val="a3"/>
          <w:rFonts w:asciiTheme="minorEastAsia" w:eastAsiaTheme="minorEastAsia" w:hAnsiTheme="minorEastAsia"/>
          <w:szCs w:val="21"/>
        </w:rPr>
        <w:footnoteReference w:id="16"/>
      </w:r>
      <w:r w:rsidRPr="00AB1FF3">
        <w:rPr>
          <w:rFonts w:asciiTheme="minorEastAsia" w:eastAsiaTheme="minorEastAsia" w:hAnsiTheme="minorEastAsia" w:hint="eastAsia"/>
          <w:szCs w:val="21"/>
        </w:rPr>
        <w:t>而在长沙走马楼吴简中也见“记”之公文书：</w:t>
      </w:r>
    </w:p>
    <w:p w:rsidR="00021069" w:rsidRPr="00AB1FF3" w:rsidRDefault="00C94C26" w:rsidP="003755BC">
      <w:pPr>
        <w:spacing w:line="360" w:lineRule="auto"/>
        <w:ind w:firstLineChars="150" w:firstLine="270"/>
        <w:rPr>
          <w:rFonts w:ascii="黑体" w:eastAsia="黑体" w:hAnsi="黑体"/>
          <w:sz w:val="18"/>
          <w:szCs w:val="18"/>
        </w:rPr>
      </w:pPr>
      <w:proofErr w:type="gramStart"/>
      <w:r w:rsidRPr="00AB1FF3">
        <w:rPr>
          <w:rFonts w:ascii="黑体" w:eastAsia="黑体" w:hAnsi="黑体" w:hint="eastAsia"/>
          <w:sz w:val="18"/>
          <w:szCs w:val="18"/>
        </w:rPr>
        <w:t>出行钱一万四千被府</w:t>
      </w:r>
      <w:proofErr w:type="gramEnd"/>
      <w:r w:rsidRPr="00AB1FF3">
        <w:rPr>
          <w:rFonts w:ascii="黑体" w:eastAsia="黑体" w:hAnsi="黑体" w:hint="eastAsia"/>
          <w:sz w:val="18"/>
          <w:szCs w:val="18"/>
        </w:rPr>
        <w:t>三年</w:t>
      </w:r>
      <w:r w:rsidRPr="00AB1FF3">
        <w:rPr>
          <w:rFonts w:ascii="黑体" w:eastAsia="黑体" w:hAnsi="黑体" w:hint="eastAsia"/>
          <w:sz w:val="18"/>
          <w:szCs w:val="18"/>
          <w:bdr w:val="single" w:sz="4" w:space="0" w:color="auto"/>
        </w:rPr>
        <w:t>八</w:t>
      </w:r>
      <w:r w:rsidRPr="00AB1FF3">
        <w:rPr>
          <w:rFonts w:ascii="黑体" w:eastAsia="黑体" w:hAnsi="黑体" w:hint="eastAsia"/>
          <w:sz w:val="18"/>
          <w:szCs w:val="18"/>
        </w:rPr>
        <w:t>月廿四日丙子</w:t>
      </w:r>
      <w:proofErr w:type="gramStart"/>
      <w:r w:rsidRPr="00AB1FF3">
        <w:rPr>
          <w:rFonts w:ascii="黑体" w:eastAsia="黑体" w:hAnsi="黑体" w:hint="eastAsia"/>
          <w:b/>
          <w:sz w:val="18"/>
          <w:szCs w:val="18"/>
        </w:rPr>
        <w:t>记</w:t>
      </w:r>
      <w:r w:rsidRPr="00AB1FF3">
        <w:rPr>
          <w:rFonts w:ascii="黑体" w:eastAsia="黑体" w:hAnsi="黑体" w:hint="eastAsia"/>
          <w:sz w:val="18"/>
          <w:szCs w:val="18"/>
        </w:rPr>
        <w:t>给贷下</w:t>
      </w:r>
      <w:proofErr w:type="gramEnd"/>
      <w:r w:rsidRPr="00AB1FF3">
        <w:rPr>
          <w:rFonts w:ascii="黑体" w:eastAsia="黑体" w:hAnsi="黑体" w:hint="eastAsia"/>
          <w:sz w:val="18"/>
          <w:szCs w:val="18"/>
        </w:rPr>
        <w:t>隽吏</w:t>
      </w:r>
      <w:r w:rsidRPr="00AB1FF3">
        <w:rPr>
          <w:rFonts w:ascii="黑体" w:eastAsia="黑体" w:hAnsi="黑体" w:hint="eastAsia"/>
          <w:noProof/>
          <w:sz w:val="18"/>
          <w:szCs w:val="18"/>
        </w:rPr>
        <w:t>□□</w:t>
      </w:r>
      <w:proofErr w:type="gramStart"/>
      <w:r w:rsidRPr="00AB1FF3">
        <w:rPr>
          <w:rFonts w:ascii="黑体" w:eastAsia="黑体" w:hAnsi="黑体" w:hint="eastAsia"/>
          <w:sz w:val="18"/>
          <w:szCs w:val="18"/>
        </w:rPr>
        <w:t>拾</w:t>
      </w:r>
      <w:proofErr w:type="gramEnd"/>
      <w:r w:rsidRPr="00AB1FF3">
        <w:rPr>
          <w:rFonts w:ascii="黑体" w:eastAsia="黑体" w:hAnsi="黑体" w:hint="eastAsia"/>
          <w:sz w:val="18"/>
          <w:szCs w:val="18"/>
          <w:bdr w:val="single" w:sz="4" w:space="0" w:color="auto"/>
        </w:rPr>
        <w:t>桔</w:t>
      </w:r>
      <w:r w:rsidRPr="00AB1FF3">
        <w:rPr>
          <w:rFonts w:ascii="黑体" w:eastAsia="黑体" w:hAnsi="黑体"/>
          <w:sz w:val="18"/>
          <w:szCs w:val="18"/>
        </w:rPr>
        <w:t xml:space="preserve"> </w:t>
      </w:r>
      <w:r w:rsidRPr="00AB1FF3">
        <w:rPr>
          <w:rFonts w:ascii="黑体" w:eastAsia="黑体" w:hAnsi="黑体" w:hint="eastAsia"/>
          <w:sz w:val="18"/>
          <w:szCs w:val="18"/>
          <w:bdr w:val="single" w:sz="4" w:space="0" w:color="auto"/>
        </w:rPr>
        <w:t>亭</w:t>
      </w:r>
      <w:r w:rsidRPr="00AB1FF3">
        <w:rPr>
          <w:rFonts w:ascii="黑体" w:eastAsia="黑体" w:hAnsi="黑体"/>
          <w:sz w:val="18"/>
          <w:szCs w:val="18"/>
        </w:rPr>
        <w:t xml:space="preserve"> </w:t>
      </w:r>
      <w:r w:rsidRPr="00AB1FF3">
        <w:rPr>
          <w:rFonts w:ascii="黑体" w:eastAsia="黑体" w:hAnsi="黑体" w:hint="eastAsia"/>
          <w:sz w:val="18"/>
          <w:szCs w:val="18"/>
          <w:bdr w:val="single" w:sz="4" w:space="0" w:color="auto"/>
        </w:rPr>
        <w:t>贾</w:t>
      </w:r>
      <w:r w:rsidRPr="00AB1FF3">
        <w:rPr>
          <w:rFonts w:ascii="黑体" w:eastAsia="黑体" w:hAnsi="黑体"/>
          <w:sz w:val="18"/>
          <w:szCs w:val="18"/>
        </w:rPr>
        <w:t xml:space="preserve"> </w:t>
      </w:r>
      <w:r w:rsidRPr="00AB1FF3">
        <w:rPr>
          <w:rFonts w:ascii="黑体" w:eastAsia="黑体" w:hAnsi="黑体" w:hint="eastAsia"/>
          <w:sz w:val="18"/>
          <w:szCs w:val="18"/>
          <w:bdr w:val="single" w:sz="4" w:space="0" w:color="auto"/>
        </w:rPr>
        <w:t>钱</w:t>
      </w:r>
      <w:r w:rsidRPr="00AB1FF3">
        <w:rPr>
          <w:rFonts w:ascii="黑体" w:eastAsia="黑体" w:hAnsi="黑体"/>
          <w:sz w:val="18"/>
          <w:szCs w:val="18"/>
        </w:rPr>
        <w:t xml:space="preserve"> </w:t>
      </w:r>
      <w:r w:rsidRPr="00AB1FF3">
        <w:rPr>
          <w:rFonts w:ascii="黑体" w:eastAsia="黑体" w:hAnsi="黑体" w:hint="eastAsia"/>
          <w:sz w:val="18"/>
          <w:szCs w:val="18"/>
          <w:bdr w:val="single" w:sz="4" w:space="0" w:color="auto"/>
        </w:rPr>
        <w:t>未</w:t>
      </w:r>
      <w:r w:rsidRPr="00AB1FF3">
        <w:rPr>
          <w:rFonts w:ascii="黑体" w:eastAsia="黑体" w:hAnsi="黑体"/>
          <w:sz w:val="18"/>
          <w:szCs w:val="18"/>
        </w:rPr>
        <w:t xml:space="preserve"> </w:t>
      </w:r>
      <w:r w:rsidRPr="00AB1FF3">
        <w:rPr>
          <w:rFonts w:ascii="黑体" w:eastAsia="黑体" w:hAnsi="黑体" w:hint="eastAsia"/>
          <w:sz w:val="18"/>
          <w:szCs w:val="18"/>
          <w:bdr w:val="single" w:sz="4" w:space="0" w:color="auto"/>
        </w:rPr>
        <w:t>还</w:t>
      </w:r>
      <w:r w:rsidRPr="00AB1FF3">
        <w:rPr>
          <w:rFonts w:ascii="黑体" w:eastAsia="黑体" w:hAnsi="黑体"/>
          <w:sz w:val="18"/>
          <w:szCs w:val="18"/>
        </w:rPr>
        <w:t xml:space="preserve">  </w:t>
      </w:r>
      <w:r w:rsidRPr="00AB1FF3">
        <w:rPr>
          <w:rFonts w:ascii="黑体" w:eastAsia="黑体" w:hAnsi="黑体" w:hint="eastAsia"/>
          <w:sz w:val="18"/>
          <w:szCs w:val="18"/>
        </w:rPr>
        <w:t>叁·</w:t>
      </w:r>
      <w:r w:rsidRPr="00AB1FF3">
        <w:rPr>
          <w:rFonts w:ascii="黑体" w:eastAsia="黑体" w:hAnsi="黑体"/>
          <w:sz w:val="18"/>
          <w:szCs w:val="18"/>
        </w:rPr>
        <w:t>7336</w:t>
      </w:r>
    </w:p>
    <w:p w:rsidR="008709BF" w:rsidRPr="00AB1FF3" w:rsidRDefault="00C94C26" w:rsidP="006A14C7">
      <w:pPr>
        <w:spacing w:line="360" w:lineRule="auto"/>
        <w:rPr>
          <w:rFonts w:asciiTheme="minorEastAsia" w:eastAsiaTheme="minorEastAsia" w:hAnsiTheme="minorEastAsia" w:cs="HTJ0+ZLCBrt-2"/>
          <w:kern w:val="0"/>
          <w:szCs w:val="21"/>
        </w:rPr>
      </w:pPr>
      <w:r w:rsidRPr="00AB1FF3">
        <w:rPr>
          <w:rFonts w:asciiTheme="minorEastAsia" w:eastAsiaTheme="minorEastAsia" w:hAnsiTheme="minorEastAsia" w:hint="eastAsia"/>
          <w:szCs w:val="21"/>
        </w:rPr>
        <w:t>这支简记录了出钱</w:t>
      </w:r>
      <w:proofErr w:type="gramStart"/>
      <w:r w:rsidRPr="00AB1FF3">
        <w:rPr>
          <w:rFonts w:asciiTheme="minorEastAsia" w:eastAsiaTheme="minorEastAsia" w:hAnsiTheme="minorEastAsia" w:hint="eastAsia"/>
          <w:szCs w:val="21"/>
        </w:rPr>
        <w:t>给贷下隽</w:t>
      </w:r>
      <w:proofErr w:type="gramEnd"/>
      <w:r w:rsidRPr="00AB1FF3">
        <w:rPr>
          <w:rFonts w:asciiTheme="minorEastAsia" w:eastAsiaTheme="minorEastAsia" w:hAnsiTheme="minorEastAsia" w:hint="eastAsia"/>
          <w:szCs w:val="21"/>
        </w:rPr>
        <w:t>吏未还一事，</w:t>
      </w:r>
      <w:proofErr w:type="gramStart"/>
      <w:r w:rsidRPr="00AB1FF3">
        <w:rPr>
          <w:rFonts w:asciiTheme="minorEastAsia" w:eastAsiaTheme="minorEastAsia" w:hAnsiTheme="minorEastAsia" w:hint="eastAsia"/>
          <w:szCs w:val="21"/>
        </w:rPr>
        <w:t>出钱给贷</w:t>
      </w:r>
      <w:proofErr w:type="gramEnd"/>
      <w:r w:rsidRPr="00AB1FF3">
        <w:rPr>
          <w:rFonts w:asciiTheme="minorEastAsia" w:eastAsiaTheme="minorEastAsia" w:hAnsiTheme="minorEastAsia" w:hint="eastAsia"/>
          <w:szCs w:val="21"/>
        </w:rPr>
        <w:t>的凭证是“府三年八月廿四日丙子记”，此处的“府”即长沙郡太守府，“记”的前面虽未置年号却置年序，</w:t>
      </w:r>
      <w:proofErr w:type="gramStart"/>
      <w:r w:rsidRPr="00AB1FF3">
        <w:rPr>
          <w:rFonts w:asciiTheme="minorEastAsia" w:eastAsiaTheme="minorEastAsia" w:hAnsiTheme="minorEastAsia" w:hint="eastAsia"/>
          <w:szCs w:val="21"/>
        </w:rPr>
        <w:t>还署月</w:t>
      </w:r>
      <w:proofErr w:type="gramEnd"/>
      <w:r w:rsidRPr="00AB1FF3">
        <w:rPr>
          <w:rFonts w:asciiTheme="minorEastAsia" w:eastAsiaTheme="minorEastAsia" w:hAnsiTheme="minorEastAsia" w:hint="eastAsia"/>
          <w:szCs w:val="21"/>
        </w:rPr>
        <w:t>序、日期及日干支，虽然没有“记”的内容，但从库“被府某日记”便将</w:t>
      </w:r>
      <w:proofErr w:type="gramStart"/>
      <w:r w:rsidRPr="00AB1FF3">
        <w:rPr>
          <w:rFonts w:asciiTheme="minorEastAsia" w:eastAsiaTheme="minorEastAsia" w:hAnsiTheme="minorEastAsia" w:hint="eastAsia"/>
          <w:szCs w:val="21"/>
        </w:rPr>
        <w:t>钱给贷</w:t>
      </w:r>
      <w:proofErr w:type="gramEnd"/>
      <w:r w:rsidRPr="00AB1FF3">
        <w:rPr>
          <w:rFonts w:asciiTheme="minorEastAsia" w:eastAsiaTheme="minorEastAsia" w:hAnsiTheme="minorEastAsia" w:hint="eastAsia"/>
          <w:szCs w:val="21"/>
        </w:rPr>
        <w:t>与下隽吏来推测，此“记”文书中的内容也和</w:t>
      </w:r>
      <w:proofErr w:type="gramStart"/>
      <w:r w:rsidRPr="00AB1FF3">
        <w:rPr>
          <w:rFonts w:asciiTheme="minorEastAsia" w:eastAsiaTheme="minorEastAsia" w:hAnsiTheme="minorEastAsia" w:hint="eastAsia"/>
          <w:szCs w:val="21"/>
        </w:rPr>
        <w:t>给贷</w:t>
      </w:r>
      <w:proofErr w:type="gramEnd"/>
      <w:r w:rsidRPr="00AB1FF3">
        <w:rPr>
          <w:rFonts w:asciiTheme="minorEastAsia" w:eastAsiaTheme="minorEastAsia" w:hAnsiTheme="minorEastAsia" w:hint="eastAsia"/>
          <w:szCs w:val="21"/>
        </w:rPr>
        <w:t>钱与某人用于某事有关。上简中的“记”也是上行于下的文书。</w:t>
      </w:r>
      <w:r w:rsidR="00021069" w:rsidRPr="00AB1FF3">
        <w:rPr>
          <w:rStyle w:val="a3"/>
          <w:rFonts w:asciiTheme="minorEastAsia" w:eastAsiaTheme="minorEastAsia" w:hAnsiTheme="minorEastAsia" w:cs="HTJ0+ZLCBrt-2"/>
          <w:kern w:val="0"/>
          <w:szCs w:val="21"/>
        </w:rPr>
        <w:footnoteReference w:id="17"/>
      </w:r>
      <w:r w:rsidRPr="00AB1FF3">
        <w:rPr>
          <w:rFonts w:asciiTheme="minorEastAsia" w:eastAsiaTheme="minorEastAsia" w:hAnsiTheme="minorEastAsia" w:cs="HTJ0+ZLCBrt-2" w:hint="eastAsia"/>
          <w:kern w:val="0"/>
          <w:szCs w:val="21"/>
        </w:rPr>
        <w:t>而从</w:t>
      </w:r>
      <w:r w:rsidRPr="00AB1FF3">
        <w:rPr>
          <w:rFonts w:asciiTheme="minorEastAsia" w:eastAsiaTheme="minorEastAsia" w:hAnsiTheme="minorEastAsia" w:hint="eastAsia"/>
          <w:szCs w:val="21"/>
        </w:rPr>
        <w:t>“</w:t>
      </w:r>
      <w:r w:rsidRPr="00AB1FF3">
        <w:rPr>
          <w:rFonts w:asciiTheme="minorEastAsia" w:eastAsiaTheme="minorEastAsia" w:hAnsiTheme="minorEastAsia" w:hint="eastAsia"/>
          <w:noProof/>
          <w:szCs w:val="21"/>
        </w:rPr>
        <w:t>支药儿食米记</w:t>
      </w:r>
      <w:r w:rsidRPr="00AB1FF3">
        <w:rPr>
          <w:rFonts w:asciiTheme="minorEastAsia" w:eastAsiaTheme="minorEastAsia" w:hAnsiTheme="minorEastAsia" w:hint="eastAsia"/>
          <w:szCs w:val="21"/>
        </w:rPr>
        <w:t>”的内容来分析，</w:t>
      </w:r>
      <w:r w:rsidRPr="00AB1FF3">
        <w:rPr>
          <w:rFonts w:asciiTheme="minorEastAsia" w:eastAsiaTheme="minorEastAsia" w:hAnsiTheme="minorEastAsia" w:cs="HTJ0+ZLCBrt-2" w:hint="eastAsia"/>
          <w:kern w:val="0"/>
          <w:szCs w:val="21"/>
        </w:rPr>
        <w:t>此处的“记”，变成了记录食米数目的账簿。</w:t>
      </w:r>
    </w:p>
    <w:p w:rsidR="000A2D00" w:rsidRPr="00AB1FF3" w:rsidRDefault="009E459A" w:rsidP="00B024A3">
      <w:pPr>
        <w:spacing w:line="360" w:lineRule="auto"/>
        <w:ind w:firstLine="420"/>
        <w:rPr>
          <w:rFonts w:ascii="宋体" w:hAnsi="宋体"/>
        </w:rPr>
      </w:pPr>
      <w:r w:rsidRPr="00AB1FF3">
        <w:rPr>
          <w:rFonts w:asciiTheme="minorEastAsia" w:eastAsiaTheme="minorEastAsia" w:hAnsiTheme="minorEastAsia" w:cs="宋体" w:hint="eastAsia"/>
          <w:szCs w:val="21"/>
        </w:rPr>
        <w:t>在八日的食米数量中，</w:t>
      </w:r>
      <w:proofErr w:type="gramStart"/>
      <w:r w:rsidRPr="00AB1FF3">
        <w:rPr>
          <w:rFonts w:asciiTheme="minorEastAsia" w:eastAsiaTheme="minorEastAsia" w:hAnsiTheme="minorEastAsia" w:cs="宋体" w:hint="eastAsia"/>
          <w:szCs w:val="21"/>
        </w:rPr>
        <w:t>支药儿</w:t>
      </w:r>
      <w:proofErr w:type="gramEnd"/>
      <w:r w:rsidRPr="00AB1FF3">
        <w:rPr>
          <w:rFonts w:asciiTheme="minorEastAsia" w:eastAsiaTheme="minorEastAsia" w:hAnsiTheme="minorEastAsia" w:cs="宋体" w:hint="eastAsia"/>
          <w:szCs w:val="21"/>
        </w:rPr>
        <w:t>每日的食米数</w:t>
      </w:r>
      <w:r w:rsidR="00B30015" w:rsidRPr="00AB1FF3">
        <w:rPr>
          <w:rFonts w:asciiTheme="minorEastAsia" w:eastAsiaTheme="minorEastAsia" w:hAnsiTheme="minorEastAsia" w:cs="宋体" w:hint="eastAsia"/>
          <w:szCs w:val="21"/>
        </w:rPr>
        <w:t>均</w:t>
      </w:r>
      <w:r w:rsidRPr="00AB1FF3">
        <w:rPr>
          <w:rFonts w:asciiTheme="minorEastAsia" w:eastAsiaTheme="minorEastAsia" w:hAnsiTheme="minorEastAsia" w:cs="宋体" w:hint="eastAsia"/>
          <w:szCs w:val="21"/>
        </w:rPr>
        <w:t>不同，</w:t>
      </w:r>
      <w:r w:rsidRPr="00AB1FF3">
        <w:rPr>
          <w:rFonts w:ascii="宋体" w:hAnsi="宋体" w:hint="eastAsia"/>
          <w:noProof/>
          <w:szCs w:val="21"/>
        </w:rPr>
        <w:t>初日食四斗，二日食米四斗小升，三日食米四斗，五日食米三斗大升，六日食三斗大二升，七日食三斗大升二，八日食米四斗大</w:t>
      </w:r>
      <w:r w:rsidRPr="00AB1FF3">
        <w:rPr>
          <w:rFonts w:asciiTheme="minorEastAsia" w:eastAsiaTheme="minorEastAsia" w:hAnsiTheme="minorEastAsia" w:cs="宋体" w:hint="eastAsia"/>
          <w:szCs w:val="21"/>
        </w:rPr>
        <w:t>，基本量在三斗大升二到</w:t>
      </w:r>
      <w:proofErr w:type="gramStart"/>
      <w:r w:rsidRPr="00AB1FF3">
        <w:rPr>
          <w:rFonts w:asciiTheme="minorEastAsia" w:eastAsiaTheme="minorEastAsia" w:hAnsiTheme="minorEastAsia" w:cs="宋体" w:hint="eastAsia"/>
          <w:szCs w:val="21"/>
        </w:rPr>
        <w:t>四斗小</w:t>
      </w:r>
      <w:proofErr w:type="gramEnd"/>
      <w:r w:rsidRPr="00AB1FF3">
        <w:rPr>
          <w:rFonts w:asciiTheme="minorEastAsia" w:eastAsiaTheme="minorEastAsia" w:hAnsiTheme="minorEastAsia" w:cs="宋体" w:hint="eastAsia"/>
          <w:szCs w:val="21"/>
        </w:rPr>
        <w:t>升之间。而根据笔者对秦汉魏晋南北朝时期</w:t>
      </w:r>
      <w:proofErr w:type="gramStart"/>
      <w:r w:rsidRPr="00AB1FF3">
        <w:rPr>
          <w:rFonts w:ascii="宋体" w:hAnsi="宋体" w:hint="eastAsia"/>
        </w:rPr>
        <w:t>廪</w:t>
      </w:r>
      <w:proofErr w:type="gramEnd"/>
      <w:r w:rsidRPr="00AB1FF3">
        <w:rPr>
          <w:rFonts w:ascii="宋体" w:hAnsi="宋体" w:hint="eastAsia"/>
        </w:rPr>
        <w:t>给制度</w:t>
      </w:r>
      <w:r w:rsidRPr="00AB1FF3">
        <w:rPr>
          <w:rFonts w:asciiTheme="minorEastAsia" w:eastAsiaTheme="minorEastAsia" w:hAnsiTheme="minorEastAsia" w:cs="宋体" w:hint="eastAsia"/>
          <w:szCs w:val="21"/>
        </w:rPr>
        <w:t>的研究，汉代边塞士兵</w:t>
      </w:r>
      <w:r w:rsidRPr="00AB1FF3">
        <w:rPr>
          <w:rFonts w:ascii="宋体" w:hAnsi="宋体" w:hint="eastAsia"/>
        </w:rPr>
        <w:t>合日食粟六升左右</w:t>
      </w:r>
      <w:r w:rsidR="008A3E9B" w:rsidRPr="00AB1FF3">
        <w:rPr>
          <w:rFonts w:ascii="宋体" w:hAnsi="宋体" w:hint="eastAsia"/>
        </w:rPr>
        <w:t>；</w:t>
      </w:r>
      <w:r w:rsidRPr="00AB1FF3">
        <w:rPr>
          <w:rFonts w:ascii="宋体" w:hAnsi="宋体" w:hint="eastAsia"/>
          <w:szCs w:val="21"/>
        </w:rPr>
        <w:t>曹魏时期，</w:t>
      </w:r>
      <w:proofErr w:type="gramStart"/>
      <w:r w:rsidRPr="00AB1FF3">
        <w:rPr>
          <w:rFonts w:ascii="宋体" w:hAnsi="宋体" w:hint="eastAsia"/>
          <w:szCs w:val="21"/>
        </w:rPr>
        <w:t>廪</w:t>
      </w:r>
      <w:proofErr w:type="gramEnd"/>
      <w:r w:rsidRPr="00AB1FF3">
        <w:rPr>
          <w:rFonts w:ascii="宋体" w:hAnsi="宋体" w:hint="eastAsia"/>
          <w:szCs w:val="21"/>
        </w:rPr>
        <w:t>的日标准是五升</w:t>
      </w:r>
      <w:r w:rsidR="00675D69" w:rsidRPr="00AB1FF3">
        <w:rPr>
          <w:rFonts w:ascii="宋体" w:hAnsi="宋体" w:hint="eastAsia"/>
          <w:szCs w:val="21"/>
        </w:rPr>
        <w:t>；</w:t>
      </w:r>
      <w:r w:rsidR="005E43AC" w:rsidRPr="00AB1FF3">
        <w:rPr>
          <w:rFonts w:ascii="宋体" w:hAnsi="宋体" w:hint="eastAsia"/>
          <w:szCs w:val="21"/>
        </w:rPr>
        <w:t>孙</w:t>
      </w:r>
      <w:r w:rsidR="00675D69" w:rsidRPr="00AB1FF3">
        <w:rPr>
          <w:rFonts w:ascii="宋体" w:hAnsi="宋体" w:hint="eastAsia"/>
          <w:szCs w:val="21"/>
        </w:rPr>
        <w:t>吴走马</w:t>
      </w:r>
      <w:proofErr w:type="gramStart"/>
      <w:r w:rsidR="00675D69" w:rsidRPr="00AB1FF3">
        <w:rPr>
          <w:rFonts w:ascii="宋体" w:hAnsi="宋体" w:hint="eastAsia"/>
          <w:szCs w:val="21"/>
        </w:rPr>
        <w:t>楼简所</w:t>
      </w:r>
      <w:proofErr w:type="gramEnd"/>
      <w:r w:rsidR="00675D69" w:rsidRPr="00AB1FF3">
        <w:rPr>
          <w:rFonts w:ascii="宋体" w:hAnsi="宋体" w:hint="eastAsia"/>
          <w:szCs w:val="21"/>
        </w:rPr>
        <w:t>透露出来的数目为三升</w:t>
      </w:r>
      <w:r w:rsidRPr="00AB1FF3">
        <w:rPr>
          <w:rFonts w:ascii="宋体" w:hAnsi="宋体" w:hint="eastAsia"/>
          <w:szCs w:val="21"/>
        </w:rPr>
        <w:t>；</w:t>
      </w:r>
      <w:r w:rsidRPr="00AB1FF3">
        <w:rPr>
          <w:rFonts w:ascii="宋体" w:hAnsi="宋体" w:hint="eastAsia"/>
        </w:rPr>
        <w:t>西晋时期，</w:t>
      </w:r>
      <w:proofErr w:type="gramStart"/>
      <w:r w:rsidRPr="00AB1FF3">
        <w:rPr>
          <w:rFonts w:ascii="宋体" w:hAnsi="宋体" w:hint="eastAsia"/>
        </w:rPr>
        <w:t>廪</w:t>
      </w:r>
      <w:proofErr w:type="gramEnd"/>
      <w:r w:rsidRPr="00AB1FF3">
        <w:rPr>
          <w:rFonts w:ascii="宋体" w:hAnsi="宋体" w:hint="eastAsia"/>
        </w:rPr>
        <w:t>给的数目从日食五升到七升；而南北朝时期军人的日食米为七升。</w:t>
      </w:r>
      <w:r w:rsidR="00B9749B" w:rsidRPr="00AB1FF3">
        <w:rPr>
          <w:rStyle w:val="a3"/>
          <w:rFonts w:ascii="宋体" w:hAnsi="宋体"/>
        </w:rPr>
        <w:footnoteReference w:id="18"/>
      </w:r>
      <w:r w:rsidR="00996BC2" w:rsidRPr="00AB1FF3">
        <w:rPr>
          <w:rFonts w:ascii="宋体" w:hAnsi="宋体" w:hint="eastAsia"/>
        </w:rPr>
        <w:t>从</w:t>
      </w:r>
      <w:r w:rsidR="009E4C36" w:rsidRPr="00AB1FF3">
        <w:rPr>
          <w:rFonts w:ascii="宋体" w:hAnsi="宋体" w:hint="eastAsia"/>
        </w:rPr>
        <w:t>百济和秦汉魏晋南北朝时期</w:t>
      </w:r>
      <w:r w:rsidR="00996BC2" w:rsidRPr="00AB1FF3">
        <w:rPr>
          <w:rFonts w:ascii="宋体" w:hAnsi="宋体" w:hint="eastAsia"/>
        </w:rPr>
        <w:t>的食米数量来对比</w:t>
      </w:r>
      <w:r w:rsidR="000A40B0" w:rsidRPr="00AB1FF3">
        <w:rPr>
          <w:rFonts w:ascii="宋体" w:hAnsi="宋体" w:hint="eastAsia"/>
        </w:rPr>
        <w:t>，我们可以看到百济量制</w:t>
      </w:r>
      <w:r w:rsidR="00F5661A" w:rsidRPr="00AB1FF3">
        <w:rPr>
          <w:rFonts w:ascii="宋体" w:hAnsi="宋体" w:hint="eastAsia"/>
        </w:rPr>
        <w:t>的大小与中国的</w:t>
      </w:r>
      <w:r w:rsidR="00D51E4B" w:rsidRPr="00AB1FF3">
        <w:rPr>
          <w:rFonts w:ascii="宋体" w:hAnsi="宋体" w:hint="eastAsia"/>
        </w:rPr>
        <w:t>不同</w:t>
      </w:r>
      <w:r w:rsidR="007E4CAD" w:rsidRPr="00AB1FF3">
        <w:rPr>
          <w:rFonts w:ascii="宋体" w:hAnsi="宋体" w:hint="eastAsia"/>
        </w:rPr>
        <w:t>；不过百济量制中分大小升，</w:t>
      </w:r>
      <w:r w:rsidR="008A3E9B" w:rsidRPr="00AB1FF3">
        <w:rPr>
          <w:rFonts w:ascii="宋体" w:hAnsi="宋体" w:hint="eastAsia"/>
        </w:rPr>
        <w:t>而</w:t>
      </w:r>
      <w:r w:rsidR="007E4CAD" w:rsidRPr="00AB1FF3">
        <w:rPr>
          <w:rFonts w:ascii="宋体" w:hAnsi="宋体" w:hint="eastAsia"/>
        </w:rPr>
        <w:t>中国量制中分</w:t>
      </w:r>
      <w:r w:rsidR="001D28B4" w:rsidRPr="00AB1FF3">
        <w:rPr>
          <w:rFonts w:ascii="宋体" w:hAnsi="宋体" w:hint="eastAsia"/>
        </w:rPr>
        <w:t>大小石这一点</w:t>
      </w:r>
      <w:r w:rsidR="00C45249" w:rsidRPr="00AB1FF3">
        <w:rPr>
          <w:rFonts w:ascii="宋体" w:hAnsi="宋体" w:hint="eastAsia"/>
        </w:rPr>
        <w:t>却是</w:t>
      </w:r>
      <w:r w:rsidR="001D28B4" w:rsidRPr="00AB1FF3">
        <w:rPr>
          <w:rFonts w:ascii="宋体" w:hAnsi="宋体" w:hint="eastAsia"/>
        </w:rPr>
        <w:t>相同的。</w:t>
      </w:r>
    </w:p>
    <w:p w:rsidR="00B024A3" w:rsidRPr="00AB1FF3" w:rsidRDefault="00B024A3" w:rsidP="00B024A3">
      <w:pPr>
        <w:spacing w:line="360" w:lineRule="auto"/>
        <w:ind w:firstLine="420"/>
        <w:rPr>
          <w:rFonts w:asciiTheme="minorEastAsia" w:eastAsiaTheme="minorEastAsia" w:hAnsiTheme="minorEastAsia" w:cs="HTJ0+ZLCBrt-2"/>
          <w:kern w:val="0"/>
          <w:szCs w:val="21"/>
          <w:lang w:eastAsia="zh-TW"/>
        </w:rPr>
      </w:pPr>
      <w:r w:rsidRPr="00AB1FF3">
        <w:rPr>
          <w:rFonts w:ascii="宋体" w:hAnsi="宋体" w:hint="eastAsia"/>
        </w:rPr>
        <w:t>另外，从秦汉到魏晋南北朝时期记载</w:t>
      </w:r>
      <w:proofErr w:type="gramStart"/>
      <w:r w:rsidRPr="00AB1FF3">
        <w:rPr>
          <w:rFonts w:ascii="宋体" w:hAnsi="宋体" w:hint="eastAsia"/>
        </w:rPr>
        <w:t>廪</w:t>
      </w:r>
      <w:proofErr w:type="gramEnd"/>
      <w:r w:rsidRPr="00AB1FF3">
        <w:rPr>
          <w:rFonts w:ascii="宋体" w:hAnsi="宋体" w:hint="eastAsia"/>
        </w:rPr>
        <w:t>给数目的简牍来看，记载的多为西北边塞地区的</w:t>
      </w:r>
      <w:r w:rsidR="00D35044" w:rsidRPr="00AB1FF3">
        <w:rPr>
          <w:rFonts w:ascii="宋体" w:hAnsi="宋体" w:hint="eastAsia"/>
        </w:rPr>
        <w:lastRenderedPageBreak/>
        <w:t>士兵或吏卒；而此枚</w:t>
      </w:r>
      <w:r w:rsidR="007F77CE" w:rsidRPr="00AB1FF3">
        <w:rPr>
          <w:rFonts w:ascii="宋体" w:hAnsi="宋体" w:hint="eastAsia"/>
        </w:rPr>
        <w:t>四面</w:t>
      </w:r>
      <w:proofErr w:type="gramStart"/>
      <w:r w:rsidR="007F77CE" w:rsidRPr="00AB1FF3">
        <w:rPr>
          <w:rFonts w:ascii="宋体" w:hAnsi="宋体" w:hint="eastAsia"/>
        </w:rPr>
        <w:t>觚</w:t>
      </w:r>
      <w:proofErr w:type="gramEnd"/>
      <w:r w:rsidR="007F77CE" w:rsidRPr="00AB1FF3">
        <w:rPr>
          <w:rFonts w:ascii="宋体" w:hAnsi="宋体" w:hint="eastAsia"/>
        </w:rPr>
        <w:t>中的</w:t>
      </w:r>
      <w:proofErr w:type="gramStart"/>
      <w:r w:rsidR="007F77CE" w:rsidRPr="00AB1FF3">
        <w:rPr>
          <w:rFonts w:ascii="宋体" w:hAnsi="宋体" w:hint="eastAsia"/>
        </w:rPr>
        <w:t>支药</w:t>
      </w:r>
      <w:proofErr w:type="gramEnd"/>
      <w:r w:rsidR="007F77CE" w:rsidRPr="00AB1FF3">
        <w:rPr>
          <w:rFonts w:ascii="宋体" w:hAnsi="宋体" w:hint="eastAsia"/>
        </w:rPr>
        <w:t>儿可能也不是一般百姓，有可能是某机构的公职吏员。</w:t>
      </w:r>
    </w:p>
    <w:p w:rsidR="003E4E5F" w:rsidRPr="00AB1FF3" w:rsidRDefault="00C94C26" w:rsidP="003755BC">
      <w:pPr>
        <w:spacing w:line="360" w:lineRule="auto"/>
        <w:ind w:firstLineChars="200" w:firstLine="420"/>
        <w:rPr>
          <w:rFonts w:asciiTheme="minorEastAsia" w:eastAsiaTheme="minorEastAsia" w:hAnsiTheme="minorEastAsia" w:cs="宋体"/>
          <w:kern w:val="0"/>
          <w:szCs w:val="21"/>
          <w:lang w:eastAsia="zh-TW"/>
        </w:rPr>
      </w:pPr>
      <w:r w:rsidRPr="00AB1FF3">
        <w:rPr>
          <w:rFonts w:asciiTheme="minorEastAsia" w:eastAsiaTheme="minorEastAsia" w:hAnsiTheme="minorEastAsia" w:hint="eastAsia"/>
          <w:szCs w:val="21"/>
        </w:rPr>
        <w:t>无独有偶，</w:t>
      </w:r>
      <w:r w:rsidRPr="00AB1FF3">
        <w:rPr>
          <w:rFonts w:asciiTheme="minorEastAsia" w:eastAsiaTheme="minorEastAsia" w:hAnsiTheme="minorEastAsia"/>
          <w:szCs w:val="21"/>
        </w:rPr>
        <w:t>2008</w:t>
      </w:r>
      <w:r w:rsidRPr="00AB1FF3">
        <w:rPr>
          <w:rFonts w:asciiTheme="minorEastAsia" w:eastAsiaTheme="minorEastAsia" w:hAnsiTheme="minorEastAsia" w:hint="eastAsia"/>
          <w:szCs w:val="21"/>
        </w:rPr>
        <w:t>年在忠清南道扶余</w:t>
      </w:r>
      <w:proofErr w:type="gramStart"/>
      <w:r w:rsidRPr="00AB1FF3">
        <w:rPr>
          <w:rFonts w:asciiTheme="minorEastAsia" w:eastAsiaTheme="minorEastAsia" w:hAnsiTheme="minorEastAsia" w:hint="eastAsia"/>
          <w:szCs w:val="21"/>
        </w:rPr>
        <w:t>郡扶余邑</w:t>
      </w:r>
      <w:proofErr w:type="gramEnd"/>
      <w:r w:rsidRPr="00AB1FF3">
        <w:rPr>
          <w:rFonts w:asciiTheme="minorEastAsia" w:eastAsiaTheme="minorEastAsia" w:hAnsiTheme="minorEastAsia" w:hint="eastAsia"/>
          <w:szCs w:val="21"/>
        </w:rPr>
        <w:t>双北里</w:t>
      </w:r>
      <w:r w:rsidRPr="00AB1FF3">
        <w:rPr>
          <w:rFonts w:asciiTheme="minorEastAsia" w:eastAsiaTheme="minorEastAsia" w:hAnsiTheme="minorEastAsia"/>
          <w:szCs w:val="21"/>
        </w:rPr>
        <w:t>280-5</w:t>
      </w:r>
      <w:r w:rsidRPr="00AB1FF3">
        <w:rPr>
          <w:rFonts w:asciiTheme="minorEastAsia" w:eastAsiaTheme="minorEastAsia" w:hAnsiTheme="minorEastAsia" w:hint="eastAsia"/>
          <w:szCs w:val="21"/>
        </w:rPr>
        <w:t>号新建仓库工地内出土</w:t>
      </w:r>
      <w:r w:rsidR="005E43AC" w:rsidRPr="00AB1FF3">
        <w:rPr>
          <w:rFonts w:asciiTheme="minorEastAsia" w:eastAsiaTheme="minorEastAsia" w:hAnsiTheme="minorEastAsia" w:hint="eastAsia"/>
          <w:szCs w:val="21"/>
        </w:rPr>
        <w:t>了</w:t>
      </w:r>
      <w:r w:rsidRPr="00AB1FF3">
        <w:rPr>
          <w:rFonts w:asciiTheme="minorEastAsia" w:eastAsiaTheme="minorEastAsia" w:hAnsiTheme="minorEastAsia"/>
          <w:szCs w:val="21"/>
        </w:rPr>
        <w:t>6</w:t>
      </w:r>
      <w:r w:rsidRPr="00AB1FF3">
        <w:rPr>
          <w:rFonts w:asciiTheme="minorEastAsia" w:eastAsiaTheme="minorEastAsia" w:hAnsiTheme="minorEastAsia" w:hint="eastAsia"/>
          <w:szCs w:val="21"/>
        </w:rPr>
        <w:t>支百济木简，其中有</w:t>
      </w:r>
      <w:r w:rsidRPr="00AB1FF3">
        <w:rPr>
          <w:rFonts w:asciiTheme="minorEastAsia" w:eastAsiaTheme="minorEastAsia" w:hAnsiTheme="minorEastAsia"/>
          <w:szCs w:val="21"/>
        </w:rPr>
        <w:t>2</w:t>
      </w:r>
      <w:r w:rsidRPr="00AB1FF3">
        <w:rPr>
          <w:rFonts w:asciiTheme="minorEastAsia" w:eastAsiaTheme="minorEastAsia" w:hAnsiTheme="minorEastAsia" w:hint="eastAsia"/>
          <w:szCs w:val="21"/>
        </w:rPr>
        <w:t>枚文字可以释读。</w:t>
      </w:r>
      <w:r w:rsidR="003E4E5F" w:rsidRPr="00AB1FF3">
        <w:rPr>
          <w:rStyle w:val="a3"/>
          <w:rFonts w:asciiTheme="minorEastAsia" w:eastAsiaTheme="minorEastAsia" w:hAnsiTheme="minorEastAsia" w:cs="YGO12-Identity-H"/>
          <w:kern w:val="0"/>
          <w:szCs w:val="21"/>
          <w:lang w:eastAsia="ko-KR"/>
        </w:rPr>
        <w:footnoteReference w:id="19"/>
      </w:r>
      <w:r w:rsidRPr="00AB1FF3">
        <w:rPr>
          <w:rFonts w:asciiTheme="minorEastAsia" w:eastAsiaTheme="minorEastAsia" w:hAnsiTheme="minorEastAsia" w:hint="eastAsia"/>
          <w:szCs w:val="21"/>
        </w:rPr>
        <w:t>其中一枚简上部中间穿洞，二面均写有文字，下部残缺。</w:t>
      </w:r>
    </w:p>
    <w:p w:rsidR="003E4E5F" w:rsidRPr="00AB1FF3" w:rsidRDefault="003E4E5F" w:rsidP="003755BC">
      <w:pPr>
        <w:spacing w:line="360" w:lineRule="auto"/>
        <w:ind w:firstLineChars="200" w:firstLine="360"/>
        <w:rPr>
          <w:rFonts w:ascii="黑体" w:eastAsia="黑体" w:hAnsi="黑体" w:cs="Batang"/>
          <w:sz w:val="18"/>
          <w:szCs w:val="18"/>
          <w:lang w:eastAsia="ja-JP"/>
        </w:rPr>
      </w:pPr>
      <w:r w:rsidRPr="00AB1FF3">
        <w:rPr>
          <w:rFonts w:ascii="黑体" w:eastAsia="黑体" w:hAnsi="黑体" w:cs="Batang" w:hint="eastAsia"/>
          <w:sz w:val="18"/>
          <w:szCs w:val="18"/>
          <w:lang w:eastAsia="ja-JP"/>
        </w:rPr>
        <w:t>外椋</w:t>
      </w:r>
      <w:r w:rsidRPr="00AB1FF3">
        <w:rPr>
          <w:rFonts w:ascii="黑体" w:eastAsia="黑体" w:hAnsi="黑体"/>
          <w:noProof/>
          <w:sz w:val="24"/>
        </w:rPr>
        <w:drawing>
          <wp:inline distT="0" distB="0" distL="0" distR="0" wp14:anchorId="0EE5464D" wp14:editId="0CC6A2FC">
            <wp:extent cx="87630" cy="1143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 cy="114300"/>
                    </a:xfrm>
                    <a:prstGeom prst="rect">
                      <a:avLst/>
                    </a:prstGeom>
                    <a:noFill/>
                    <a:ln>
                      <a:noFill/>
                    </a:ln>
                  </pic:spPr>
                </pic:pic>
              </a:graphicData>
            </a:graphic>
          </wp:inline>
        </w:drawing>
      </w:r>
      <w:r w:rsidRPr="00AB1FF3">
        <w:rPr>
          <w:rFonts w:ascii="黑体" w:eastAsia="黑体" w:hAnsi="黑体" w:cs="Batang" w:hint="eastAsia"/>
          <w:sz w:val="18"/>
          <w:szCs w:val="18"/>
          <w:lang w:eastAsia="ja-JP"/>
        </w:rPr>
        <w:t>鐵</w:t>
      </w:r>
      <w:r w:rsidR="00C94C26" w:rsidRPr="00AB1FF3">
        <w:rPr>
          <w:rFonts w:ascii="黑体" w:eastAsia="黑体" w:hAnsi="黑体" w:cs="Batang"/>
          <w:sz w:val="18"/>
          <w:szCs w:val="18"/>
        </w:rPr>
        <w:t>(</w:t>
      </w:r>
      <w:r w:rsidRPr="00AB1FF3">
        <w:rPr>
          <w:rFonts w:ascii="黑体" w:eastAsia="黑体" w:hAnsi="黑体" w:cs="Batang" w:hint="eastAsia"/>
          <w:sz w:val="18"/>
          <w:szCs w:val="18"/>
          <w:lang w:eastAsia="ja-JP"/>
        </w:rPr>
        <w:t>正面</w:t>
      </w:r>
      <w:r w:rsidR="00C94C26" w:rsidRPr="00AB1FF3">
        <w:rPr>
          <w:rFonts w:ascii="黑体" w:eastAsia="黑体" w:hAnsi="黑体" w:cs="Batang"/>
          <w:sz w:val="18"/>
          <w:szCs w:val="18"/>
        </w:rPr>
        <w:t>)</w:t>
      </w:r>
    </w:p>
    <w:p w:rsidR="003E4E5F" w:rsidRPr="00AB1FF3" w:rsidRDefault="003E4E5F" w:rsidP="003755BC">
      <w:pPr>
        <w:spacing w:line="360" w:lineRule="auto"/>
        <w:ind w:firstLineChars="200" w:firstLine="360"/>
        <w:rPr>
          <w:rFonts w:ascii="黑体" w:eastAsia="黑体" w:hAnsi="黑体" w:cs="Batang"/>
          <w:sz w:val="18"/>
          <w:szCs w:val="18"/>
          <w:lang w:eastAsia="ja-JP"/>
        </w:rPr>
      </w:pPr>
      <w:r w:rsidRPr="00AB1FF3">
        <w:rPr>
          <w:rFonts w:ascii="黑体" w:eastAsia="黑体" w:hAnsi="黑体" w:cs="Batang" w:hint="eastAsia"/>
          <w:sz w:val="18"/>
          <w:szCs w:val="18"/>
          <w:lang w:eastAsia="ja-JP"/>
        </w:rPr>
        <w:t>代綿十兩</w:t>
      </w:r>
      <w:r w:rsidR="00C94C26" w:rsidRPr="00AB1FF3">
        <w:rPr>
          <w:rFonts w:ascii="黑体" w:eastAsia="黑体" w:hAnsi="黑体" w:cs="Batang"/>
          <w:sz w:val="18"/>
          <w:szCs w:val="18"/>
        </w:rPr>
        <w:t>(</w:t>
      </w:r>
      <w:r w:rsidRPr="00AB1FF3">
        <w:rPr>
          <w:rFonts w:ascii="黑体" w:eastAsia="黑体" w:hAnsi="黑体" w:cs="Batang" w:hint="eastAsia"/>
          <w:sz w:val="18"/>
          <w:szCs w:val="18"/>
          <w:lang w:eastAsia="ja-JP"/>
        </w:rPr>
        <w:t>反面</w:t>
      </w:r>
      <w:r w:rsidR="00C94C26" w:rsidRPr="00AB1FF3">
        <w:rPr>
          <w:rFonts w:ascii="黑体" w:eastAsia="黑体" w:hAnsi="黑体" w:cs="Batang"/>
          <w:sz w:val="18"/>
          <w:szCs w:val="18"/>
        </w:rPr>
        <w:t>)</w:t>
      </w:r>
    </w:p>
    <w:p w:rsidR="003E4E5F" w:rsidRPr="00AB1FF3" w:rsidRDefault="00C94C26" w:rsidP="008B4E7E">
      <w:pPr>
        <w:autoSpaceDE w:val="0"/>
        <w:autoSpaceDN w:val="0"/>
        <w:adjustRightInd w:val="0"/>
        <w:spacing w:line="360" w:lineRule="auto"/>
        <w:ind w:firstLineChars="200" w:firstLine="420"/>
        <w:jc w:val="left"/>
        <w:rPr>
          <w:rFonts w:asciiTheme="minorEastAsia" w:eastAsiaTheme="minorEastAsia" w:hAnsiTheme="minorEastAsia" w:cs="宋体"/>
          <w:kern w:val="0"/>
          <w:szCs w:val="21"/>
          <w:lang w:eastAsia="zh-TW"/>
        </w:rPr>
      </w:pPr>
      <w:r w:rsidRPr="00AB1FF3">
        <w:rPr>
          <w:rFonts w:asciiTheme="minorEastAsia" w:eastAsiaTheme="minorEastAsia" w:hAnsiTheme="minorEastAsia" w:hint="eastAsia"/>
        </w:rPr>
        <w:t>此木简长</w:t>
      </w:r>
      <w:r w:rsidRPr="00AB1FF3">
        <w:rPr>
          <w:rFonts w:asciiTheme="minorEastAsia" w:eastAsiaTheme="minorEastAsia" w:hAnsiTheme="minorEastAsia"/>
        </w:rPr>
        <w:t>8.1cm</w:t>
      </w:r>
      <w:r w:rsidRPr="00AB1FF3">
        <w:rPr>
          <w:rFonts w:asciiTheme="minorEastAsia" w:eastAsiaTheme="minorEastAsia" w:hAnsiTheme="minorEastAsia" w:hint="eastAsia"/>
        </w:rPr>
        <w:t>，宽</w:t>
      </w:r>
      <w:r w:rsidRPr="00AB1FF3">
        <w:rPr>
          <w:rFonts w:asciiTheme="minorEastAsia" w:eastAsiaTheme="minorEastAsia" w:hAnsiTheme="minorEastAsia"/>
        </w:rPr>
        <w:t>2.3cm</w:t>
      </w:r>
      <w:r w:rsidRPr="00AB1FF3">
        <w:rPr>
          <w:rFonts w:asciiTheme="minorEastAsia" w:eastAsiaTheme="minorEastAsia" w:hAnsiTheme="minorEastAsia" w:hint="eastAsia"/>
        </w:rPr>
        <w:t>，厚</w:t>
      </w:r>
      <w:r w:rsidRPr="00AB1FF3">
        <w:rPr>
          <w:rFonts w:asciiTheme="minorEastAsia" w:eastAsiaTheme="minorEastAsia" w:hAnsiTheme="minorEastAsia"/>
        </w:rPr>
        <w:t>0.6cm</w:t>
      </w:r>
      <w:r w:rsidRPr="00AB1FF3">
        <w:rPr>
          <w:rFonts w:asciiTheme="minorEastAsia" w:eastAsiaTheme="minorEastAsia" w:hAnsiTheme="minorEastAsia" w:cs="Batang" w:hint="eastAsia"/>
          <w:szCs w:val="21"/>
        </w:rPr>
        <w:t>。“</w:t>
      </w:r>
      <w:r w:rsidR="003E4E5F" w:rsidRPr="00AB1FF3">
        <w:rPr>
          <w:rFonts w:asciiTheme="minorEastAsia" w:eastAsiaTheme="minorEastAsia" w:hAnsiTheme="minorEastAsia"/>
          <w:noProof/>
          <w:sz w:val="24"/>
        </w:rPr>
        <w:drawing>
          <wp:inline distT="0" distB="0" distL="0" distR="0" wp14:anchorId="50E77D1D" wp14:editId="5BB7A33E">
            <wp:extent cx="93980" cy="127635"/>
            <wp:effectExtent l="0" t="0" r="127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980" cy="127635"/>
                    </a:xfrm>
                    <a:prstGeom prst="rect">
                      <a:avLst/>
                    </a:prstGeom>
                    <a:noFill/>
                    <a:ln>
                      <a:noFill/>
                    </a:ln>
                  </pic:spPr>
                </pic:pic>
              </a:graphicData>
            </a:graphic>
          </wp:inline>
        </w:drawing>
      </w:r>
      <w:r w:rsidRPr="00AB1FF3">
        <w:rPr>
          <w:rFonts w:asciiTheme="minorEastAsia" w:eastAsiaTheme="minorEastAsia" w:hAnsiTheme="minorEastAsia" w:cs="Batang" w:hint="eastAsia"/>
          <w:szCs w:val="21"/>
        </w:rPr>
        <w:t>”，为“部”字的俗写。</w:t>
      </w:r>
      <w:r w:rsidRPr="00AB1FF3">
        <w:rPr>
          <w:rFonts w:asciiTheme="minorEastAsia" w:eastAsiaTheme="minorEastAsia" w:hAnsiTheme="minorEastAsia" w:cs="宋体" w:hint="eastAsia"/>
          <w:kern w:val="0"/>
          <w:szCs w:val="21"/>
        </w:rPr>
        <w:t>关于“外椋部”，</w:t>
      </w:r>
      <w:r w:rsidRPr="00AB1FF3">
        <w:rPr>
          <w:rFonts w:asciiTheme="minorEastAsia" w:eastAsiaTheme="minorEastAsia" w:hAnsiTheme="minorEastAsia" w:cs="Batang" w:hint="eastAsia"/>
          <w:szCs w:val="21"/>
        </w:rPr>
        <w:t>《周书》卷四九《异域·百济》：“</w:t>
      </w:r>
      <w:r w:rsidRPr="00AB1FF3">
        <w:rPr>
          <w:rFonts w:asciiTheme="minorEastAsia" w:eastAsiaTheme="minorEastAsia" w:hAnsiTheme="minorEastAsia" w:hint="eastAsia"/>
          <w:szCs w:val="21"/>
        </w:rPr>
        <w:t>王姓夫余氏，号于罗瑕，民呼为鞬吉支，夏言并王也……内官有前内部、谷部、肉部、内掠部、</w:t>
      </w:r>
      <w:r w:rsidRPr="00AB1FF3">
        <w:rPr>
          <w:rFonts w:asciiTheme="minorEastAsia" w:eastAsiaTheme="minorEastAsia" w:hAnsiTheme="minorEastAsia" w:hint="eastAsia"/>
          <w:b/>
          <w:szCs w:val="21"/>
          <w:u w:val="thick"/>
        </w:rPr>
        <w:t>外掠部</w:t>
      </w:r>
      <w:r w:rsidRPr="00AB1FF3">
        <w:rPr>
          <w:rFonts w:asciiTheme="minorEastAsia" w:eastAsiaTheme="minorEastAsia" w:hAnsiTheme="minorEastAsia" w:hint="eastAsia"/>
          <w:b/>
          <w:szCs w:val="21"/>
        </w:rPr>
        <w:t>、</w:t>
      </w:r>
      <w:r w:rsidRPr="00AB1FF3">
        <w:rPr>
          <w:rFonts w:asciiTheme="minorEastAsia" w:eastAsiaTheme="minorEastAsia" w:hAnsiTheme="minorEastAsia" w:hint="eastAsia"/>
          <w:szCs w:val="21"/>
        </w:rPr>
        <w:t>马部、刀部、功德部、药部、木部、法部、后官部。外官有司军部、司徒部、司空部、司寇部、点口部、客部、外舍部、绸部、日官部、都市部。”</w:t>
      </w:r>
      <w:r w:rsidR="003E4E5F" w:rsidRPr="00AB1FF3">
        <w:rPr>
          <w:rStyle w:val="a3"/>
          <w:rFonts w:asciiTheme="minorEastAsia" w:eastAsiaTheme="minorEastAsia" w:hAnsiTheme="minorEastAsia"/>
          <w:szCs w:val="21"/>
        </w:rPr>
        <w:footnoteReference w:id="20"/>
      </w:r>
      <w:r w:rsidRPr="00AB1FF3">
        <w:rPr>
          <w:rFonts w:asciiTheme="minorEastAsia" w:eastAsiaTheme="minorEastAsia" w:hAnsiTheme="minorEastAsia" w:hint="eastAsia"/>
          <w:szCs w:val="21"/>
        </w:rPr>
        <w:t>在此</w:t>
      </w:r>
      <w:proofErr w:type="gramStart"/>
      <w:r w:rsidRPr="00AB1FF3">
        <w:rPr>
          <w:rFonts w:asciiTheme="minorEastAsia" w:eastAsiaTheme="minorEastAsia" w:hAnsiTheme="minorEastAsia" w:hint="eastAsia"/>
          <w:szCs w:val="21"/>
        </w:rPr>
        <w:t>条材料</w:t>
      </w:r>
      <w:proofErr w:type="gramEnd"/>
      <w:r w:rsidRPr="00AB1FF3">
        <w:rPr>
          <w:rFonts w:asciiTheme="minorEastAsia" w:eastAsiaTheme="minorEastAsia" w:hAnsiTheme="minorEastAsia" w:hint="eastAsia"/>
          <w:szCs w:val="21"/>
        </w:rPr>
        <w:t>中，“外椋部”被传抄为“外掠部”，在魏晋南北朝时期，</w:t>
      </w:r>
      <w:r w:rsidRPr="00AB1FF3">
        <w:rPr>
          <w:rFonts w:asciiTheme="minorEastAsia" w:eastAsiaTheme="minorEastAsia" w:hAnsiTheme="minorEastAsia" w:cs="HiddenHorzOCR" w:hint="eastAsia"/>
          <w:kern w:val="0"/>
          <w:szCs w:val="21"/>
        </w:rPr>
        <w:t>“扌”作“木”是形</w:t>
      </w:r>
      <w:proofErr w:type="gramStart"/>
      <w:r w:rsidRPr="00AB1FF3">
        <w:rPr>
          <w:rFonts w:asciiTheme="minorEastAsia" w:eastAsiaTheme="minorEastAsia" w:hAnsiTheme="minorEastAsia" w:cs="HiddenHorzOCR" w:hint="eastAsia"/>
          <w:kern w:val="0"/>
          <w:szCs w:val="21"/>
        </w:rPr>
        <w:t>近讹</w:t>
      </w:r>
      <w:proofErr w:type="gramEnd"/>
      <w:r w:rsidRPr="00AB1FF3">
        <w:rPr>
          <w:rFonts w:asciiTheme="minorEastAsia" w:eastAsiaTheme="minorEastAsia" w:hAnsiTheme="minorEastAsia" w:cs="HiddenHorzOCR" w:hint="eastAsia"/>
          <w:kern w:val="0"/>
          <w:szCs w:val="21"/>
        </w:rPr>
        <w:t>混，这一点已为梁春胜所指出，并举出了</w:t>
      </w:r>
      <w:proofErr w:type="gramStart"/>
      <w:r w:rsidRPr="00AB1FF3">
        <w:rPr>
          <w:rFonts w:asciiTheme="minorEastAsia" w:eastAsiaTheme="minorEastAsia" w:hAnsiTheme="minorEastAsia" w:cs="HiddenHorzOCR" w:hint="eastAsia"/>
          <w:kern w:val="0"/>
          <w:szCs w:val="21"/>
        </w:rPr>
        <w:t>魏山</w:t>
      </w:r>
      <w:proofErr w:type="gramEnd"/>
      <w:r w:rsidRPr="00AB1FF3">
        <w:rPr>
          <w:rFonts w:asciiTheme="minorEastAsia" w:eastAsiaTheme="minorEastAsia" w:hAnsiTheme="minorEastAsia" w:cs="HiddenHorzOCR" w:hint="eastAsia"/>
          <w:kern w:val="0"/>
          <w:szCs w:val="21"/>
        </w:rPr>
        <w:t>徽墓志“使持节”之“持”作“</w:t>
      </w:r>
      <w:r w:rsidR="0028394A" w:rsidRPr="00AB1FF3">
        <w:rPr>
          <w:rFonts w:asciiTheme="minorEastAsia" w:eastAsiaTheme="minorEastAsia" w:hAnsiTheme="minorEastAsia" w:cs="HiddenHorzOCR" w:hint="eastAsia"/>
          <w:noProof/>
          <w:kern w:val="0"/>
          <w:szCs w:val="21"/>
        </w:rPr>
        <w:drawing>
          <wp:inline distT="0" distB="0" distL="0" distR="0" wp14:anchorId="3403E438" wp14:editId="14570A9E">
            <wp:extent cx="151320" cy="14040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20" cy="140400"/>
                    </a:xfrm>
                    <a:prstGeom prst="rect">
                      <a:avLst/>
                    </a:prstGeom>
                    <a:noFill/>
                    <a:ln>
                      <a:noFill/>
                    </a:ln>
                  </pic:spPr>
                </pic:pic>
              </a:graphicData>
            </a:graphic>
          </wp:inline>
        </w:drawing>
      </w:r>
      <w:r w:rsidRPr="00AB1FF3">
        <w:rPr>
          <w:rFonts w:asciiTheme="minorEastAsia" w:eastAsiaTheme="minorEastAsia" w:hAnsiTheme="minorEastAsia" w:cs="HiddenHorzOCR" w:hint="eastAsia"/>
          <w:kern w:val="0"/>
          <w:szCs w:val="21"/>
        </w:rPr>
        <w:t>”，</w:t>
      </w:r>
      <w:proofErr w:type="gramStart"/>
      <w:r w:rsidRPr="00AB1FF3">
        <w:rPr>
          <w:rFonts w:asciiTheme="minorEastAsia" w:eastAsiaTheme="minorEastAsia" w:hAnsiTheme="minorEastAsia" w:cs="HiddenHorzOCR" w:hint="eastAsia"/>
          <w:kern w:val="0"/>
          <w:szCs w:val="21"/>
        </w:rPr>
        <w:t>隋造龙</w:t>
      </w:r>
      <w:proofErr w:type="gramEnd"/>
      <w:r w:rsidRPr="00AB1FF3">
        <w:rPr>
          <w:rFonts w:asciiTheme="minorEastAsia" w:eastAsiaTheme="minorEastAsia" w:hAnsiTheme="minorEastAsia" w:cs="HiddenHorzOCR" w:hint="eastAsia"/>
          <w:kern w:val="0"/>
          <w:szCs w:val="21"/>
        </w:rPr>
        <w:t>华碑“挂”作“</w:t>
      </w:r>
      <w:r w:rsidR="00A82D08" w:rsidRPr="00AB1FF3">
        <w:rPr>
          <w:rFonts w:asciiTheme="minorEastAsia" w:eastAsiaTheme="minorEastAsia" w:hAnsiTheme="minorEastAsia" w:cs="HiddenHorzOCR" w:hint="eastAsia"/>
          <w:noProof/>
          <w:kern w:val="0"/>
          <w:szCs w:val="21"/>
        </w:rPr>
        <w:drawing>
          <wp:inline distT="0" distB="0" distL="0" distR="0" wp14:anchorId="10E7BFD3" wp14:editId="25B6AA0A">
            <wp:extent cx="128792" cy="14040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792" cy="140400"/>
                    </a:xfrm>
                    <a:prstGeom prst="rect">
                      <a:avLst/>
                    </a:prstGeom>
                    <a:noFill/>
                    <a:ln>
                      <a:noFill/>
                    </a:ln>
                  </pic:spPr>
                </pic:pic>
              </a:graphicData>
            </a:graphic>
          </wp:inline>
        </w:drawing>
      </w:r>
      <w:r w:rsidRPr="00AB1FF3">
        <w:rPr>
          <w:rFonts w:asciiTheme="minorEastAsia" w:eastAsiaTheme="minorEastAsia" w:hAnsiTheme="minorEastAsia" w:cs="HiddenHorzOCR" w:hint="eastAsia"/>
          <w:kern w:val="0"/>
          <w:szCs w:val="21"/>
        </w:rPr>
        <w:t>”，敦煌俗字“扣”或作“</w:t>
      </w:r>
      <w:r w:rsidR="00653B7B" w:rsidRPr="00AB1FF3">
        <w:rPr>
          <w:rFonts w:asciiTheme="minorEastAsia" w:eastAsiaTheme="minorEastAsia" w:hAnsiTheme="minorEastAsia" w:cs="HiddenHorzOCR" w:hint="eastAsia"/>
          <w:noProof/>
          <w:kern w:val="0"/>
          <w:szCs w:val="21"/>
        </w:rPr>
        <w:drawing>
          <wp:inline distT="0" distB="0" distL="0" distR="0" wp14:anchorId="5DEBE8F7" wp14:editId="3E552F50">
            <wp:extent cx="163234" cy="140400"/>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234" cy="140400"/>
                    </a:xfrm>
                    <a:prstGeom prst="rect">
                      <a:avLst/>
                    </a:prstGeom>
                    <a:noFill/>
                    <a:ln>
                      <a:noFill/>
                    </a:ln>
                  </pic:spPr>
                </pic:pic>
              </a:graphicData>
            </a:graphic>
          </wp:inline>
        </w:drawing>
      </w:r>
      <w:r w:rsidRPr="00AB1FF3">
        <w:rPr>
          <w:rFonts w:asciiTheme="minorEastAsia" w:eastAsiaTheme="minorEastAsia" w:hAnsiTheme="minorEastAsia" w:cs="HiddenHorzOCR" w:hint="eastAsia"/>
          <w:kern w:val="0"/>
          <w:szCs w:val="21"/>
        </w:rPr>
        <w:t>”。</w:t>
      </w:r>
      <w:r w:rsidR="008B4E7E" w:rsidRPr="00AB1FF3">
        <w:rPr>
          <w:rStyle w:val="a3"/>
          <w:rFonts w:asciiTheme="minorEastAsia" w:eastAsiaTheme="minorEastAsia" w:hAnsiTheme="minorEastAsia" w:cs="HiddenHorzOCR"/>
          <w:kern w:val="0"/>
          <w:szCs w:val="21"/>
          <w:lang w:eastAsia="zh-TW"/>
        </w:rPr>
        <w:footnoteReference w:id="21"/>
      </w:r>
      <w:r w:rsidRPr="00AB1FF3">
        <w:rPr>
          <w:rFonts w:asciiTheme="minorEastAsia" w:eastAsiaTheme="minorEastAsia" w:hAnsiTheme="minorEastAsia" w:hint="eastAsia"/>
          <w:szCs w:val="21"/>
        </w:rPr>
        <w:t>《周书》中的“</w:t>
      </w:r>
      <w:r w:rsidRPr="00AB1FF3">
        <w:rPr>
          <w:rFonts w:asciiTheme="minorEastAsia" w:eastAsiaTheme="minorEastAsia" w:hAnsiTheme="minorEastAsia" w:hint="eastAsia"/>
          <w:b/>
          <w:szCs w:val="21"/>
        </w:rPr>
        <w:t>外掠部</w:t>
      </w:r>
      <w:r w:rsidRPr="00AB1FF3">
        <w:rPr>
          <w:rFonts w:asciiTheme="minorEastAsia" w:eastAsiaTheme="minorEastAsia" w:hAnsiTheme="minorEastAsia" w:hint="eastAsia"/>
          <w:szCs w:val="21"/>
        </w:rPr>
        <w:t>”应是木简中</w:t>
      </w:r>
      <w:r w:rsidRPr="00AB1FF3">
        <w:rPr>
          <w:rFonts w:asciiTheme="minorEastAsia" w:eastAsiaTheme="minorEastAsia" w:hAnsiTheme="minorEastAsia" w:cs="宋体" w:hint="eastAsia"/>
          <w:kern w:val="0"/>
          <w:szCs w:val="21"/>
        </w:rPr>
        <w:t>“</w:t>
      </w:r>
      <w:r w:rsidRPr="00AB1FF3">
        <w:rPr>
          <w:rFonts w:asciiTheme="minorEastAsia" w:eastAsiaTheme="minorEastAsia" w:hAnsiTheme="minorEastAsia" w:cs="Batang" w:hint="eastAsia"/>
          <w:b/>
          <w:szCs w:val="21"/>
        </w:rPr>
        <w:t>外椋部</w:t>
      </w:r>
      <w:r w:rsidRPr="00AB1FF3">
        <w:rPr>
          <w:rFonts w:asciiTheme="minorEastAsia" w:eastAsiaTheme="minorEastAsia" w:hAnsiTheme="minorEastAsia" w:cs="宋体" w:hint="eastAsia"/>
          <w:kern w:val="0"/>
          <w:szCs w:val="21"/>
        </w:rPr>
        <w:t>”传抄时的形</w:t>
      </w:r>
      <w:proofErr w:type="gramStart"/>
      <w:r w:rsidRPr="00AB1FF3">
        <w:rPr>
          <w:rFonts w:asciiTheme="minorEastAsia" w:eastAsiaTheme="minorEastAsia" w:hAnsiTheme="minorEastAsia" w:cs="宋体" w:hint="eastAsia"/>
          <w:kern w:val="0"/>
          <w:szCs w:val="21"/>
        </w:rPr>
        <w:t>近讹混</w:t>
      </w:r>
      <w:proofErr w:type="gramEnd"/>
      <w:r w:rsidRPr="00AB1FF3">
        <w:rPr>
          <w:rFonts w:asciiTheme="minorEastAsia" w:eastAsiaTheme="minorEastAsia" w:hAnsiTheme="minorEastAsia" w:cs="宋体" w:hint="eastAsia"/>
          <w:kern w:val="0"/>
          <w:szCs w:val="21"/>
        </w:rPr>
        <w:t>，为百济内官。木简涉及到“</w:t>
      </w:r>
      <w:r w:rsidRPr="00AB1FF3">
        <w:rPr>
          <w:rFonts w:asciiTheme="minorEastAsia" w:eastAsiaTheme="minorEastAsia" w:hAnsiTheme="minorEastAsia" w:cs="Batang" w:hint="eastAsia"/>
          <w:szCs w:val="21"/>
        </w:rPr>
        <w:t>外椋部</w:t>
      </w:r>
      <w:r w:rsidRPr="00AB1FF3">
        <w:rPr>
          <w:rFonts w:asciiTheme="minorEastAsia" w:eastAsiaTheme="minorEastAsia" w:hAnsiTheme="minorEastAsia" w:cs="宋体" w:hint="eastAsia"/>
          <w:kern w:val="0"/>
          <w:szCs w:val="21"/>
        </w:rPr>
        <w:t>”的铁和</w:t>
      </w:r>
      <w:proofErr w:type="gramStart"/>
      <w:r w:rsidRPr="00AB1FF3">
        <w:rPr>
          <w:rFonts w:asciiTheme="minorEastAsia" w:eastAsiaTheme="minorEastAsia" w:hAnsiTheme="minorEastAsia" w:cs="宋体" w:hint="eastAsia"/>
          <w:kern w:val="0"/>
          <w:szCs w:val="21"/>
        </w:rPr>
        <w:t>绵</w:t>
      </w:r>
      <w:proofErr w:type="gramEnd"/>
      <w:r w:rsidRPr="00AB1FF3">
        <w:rPr>
          <w:rFonts w:asciiTheme="minorEastAsia" w:eastAsiaTheme="minorEastAsia" w:hAnsiTheme="minorEastAsia" w:cs="宋体" w:hint="eastAsia"/>
          <w:kern w:val="0"/>
          <w:szCs w:val="21"/>
        </w:rPr>
        <w:t>，与仓库有关。这枚木简上段有</w:t>
      </w:r>
      <w:proofErr w:type="gramStart"/>
      <w:r w:rsidRPr="00AB1FF3">
        <w:rPr>
          <w:rFonts w:asciiTheme="minorEastAsia" w:eastAsiaTheme="minorEastAsia" w:hAnsiTheme="minorEastAsia" w:cs="宋体" w:hint="eastAsia"/>
          <w:kern w:val="0"/>
          <w:szCs w:val="21"/>
        </w:rPr>
        <w:t>契</w:t>
      </w:r>
      <w:proofErr w:type="gramEnd"/>
      <w:r w:rsidRPr="00AB1FF3">
        <w:rPr>
          <w:rFonts w:asciiTheme="minorEastAsia" w:eastAsiaTheme="minorEastAsia" w:hAnsiTheme="minorEastAsia" w:cs="宋体" w:hint="eastAsia"/>
          <w:kern w:val="0"/>
          <w:szCs w:val="21"/>
        </w:rPr>
        <w:t>口穿通，其性质是系在口袋或竹笥外的签牌。</w:t>
      </w:r>
    </w:p>
    <w:p w:rsidR="003E4E5F" w:rsidRPr="00AB1FF3" w:rsidRDefault="00C94C26" w:rsidP="003755BC">
      <w:pPr>
        <w:spacing w:line="360" w:lineRule="auto"/>
        <w:ind w:firstLineChars="200" w:firstLine="420"/>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另</w:t>
      </w:r>
      <w:proofErr w:type="gramStart"/>
      <w:r w:rsidRPr="00AB1FF3">
        <w:rPr>
          <w:rFonts w:asciiTheme="minorEastAsia" w:eastAsiaTheme="minorEastAsia" w:hAnsiTheme="minorEastAsia" w:cs="宋体" w:hint="eastAsia"/>
          <w:kern w:val="0"/>
          <w:szCs w:val="21"/>
        </w:rPr>
        <w:t>一枚题简为</w:t>
      </w:r>
      <w:proofErr w:type="gramEnd"/>
      <w:r w:rsidRPr="00AB1FF3">
        <w:rPr>
          <w:rFonts w:asciiTheme="minorEastAsia" w:eastAsiaTheme="minorEastAsia" w:hAnsiTheme="minorEastAsia" w:cs="宋体" w:hint="eastAsia"/>
          <w:kern w:val="0"/>
          <w:szCs w:val="21"/>
        </w:rPr>
        <w:t>“戊寅年六月中佐官贷食记”，此枚木简从发现之初就引起了韩、日两国学者的关注。</w:t>
      </w:r>
      <w:r w:rsidRPr="00AB1FF3">
        <w:rPr>
          <w:rFonts w:asciiTheme="minorEastAsia" w:eastAsiaTheme="minorEastAsia" w:hAnsiTheme="minorEastAsia" w:cs="宋体" w:hint="eastAsia"/>
        </w:rPr>
        <w:t>孙焕一对“佐官贷食记”木简的分类体系与书体做了研究；李镕贤从“佐官贷食记”木简出发研究了</w:t>
      </w:r>
      <w:proofErr w:type="gramStart"/>
      <w:r w:rsidRPr="00AB1FF3">
        <w:rPr>
          <w:rFonts w:asciiTheme="minorEastAsia" w:eastAsiaTheme="minorEastAsia" w:hAnsiTheme="minorEastAsia" w:cs="宋体" w:hint="eastAsia"/>
        </w:rPr>
        <w:t>百济贷食制</w:t>
      </w:r>
      <w:proofErr w:type="gramEnd"/>
      <w:r w:rsidRPr="00AB1FF3">
        <w:rPr>
          <w:rFonts w:asciiTheme="minorEastAsia" w:eastAsiaTheme="minorEastAsia" w:hAnsiTheme="minorEastAsia" w:cs="宋体" w:hint="eastAsia"/>
        </w:rPr>
        <w:t>；卢重国也研究了百济的救恤、</w:t>
      </w:r>
      <w:proofErr w:type="gramStart"/>
      <w:r w:rsidRPr="00AB1FF3">
        <w:rPr>
          <w:rFonts w:asciiTheme="minorEastAsia" w:eastAsiaTheme="minorEastAsia" w:hAnsiTheme="minorEastAsia" w:cs="宋体" w:hint="eastAsia"/>
        </w:rPr>
        <w:t>赈贷政策</w:t>
      </w:r>
      <w:proofErr w:type="gramEnd"/>
      <w:r w:rsidRPr="00AB1FF3">
        <w:rPr>
          <w:rFonts w:asciiTheme="minorEastAsia" w:eastAsiaTheme="minorEastAsia" w:hAnsiTheme="minorEastAsia" w:cs="宋体" w:hint="eastAsia"/>
        </w:rPr>
        <w:t>与“佐官贷食记”木简；洪</w:t>
      </w:r>
      <w:proofErr w:type="gramStart"/>
      <w:r w:rsidRPr="00AB1FF3">
        <w:rPr>
          <w:rFonts w:asciiTheme="minorEastAsia" w:eastAsiaTheme="minorEastAsia" w:hAnsiTheme="minorEastAsia" w:cs="宋体" w:hint="eastAsia"/>
        </w:rPr>
        <w:t>承佑还</w:t>
      </w:r>
      <w:proofErr w:type="gramEnd"/>
      <w:r w:rsidRPr="00AB1FF3">
        <w:rPr>
          <w:rFonts w:asciiTheme="minorEastAsia" w:eastAsiaTheme="minorEastAsia" w:hAnsiTheme="minorEastAsia" w:cs="宋体" w:hint="eastAsia"/>
        </w:rPr>
        <w:t>研究了“佐官贷食记”木简中所见百济的量制</w:t>
      </w:r>
      <w:proofErr w:type="gramStart"/>
      <w:r w:rsidRPr="00AB1FF3">
        <w:rPr>
          <w:rFonts w:asciiTheme="minorEastAsia" w:eastAsiaTheme="minorEastAsia" w:hAnsiTheme="minorEastAsia" w:cs="宋体" w:hint="eastAsia"/>
        </w:rPr>
        <w:t>与贷食</w:t>
      </w:r>
      <w:proofErr w:type="gramEnd"/>
      <w:r w:rsidRPr="00AB1FF3">
        <w:rPr>
          <w:rFonts w:asciiTheme="minorEastAsia" w:eastAsiaTheme="minorEastAsia" w:hAnsiTheme="minorEastAsia" w:cs="宋体" w:hint="eastAsia"/>
        </w:rPr>
        <w:t>制；日本学者三上</w:t>
      </w:r>
      <w:proofErr w:type="gramStart"/>
      <w:r w:rsidRPr="00AB1FF3">
        <w:rPr>
          <w:rFonts w:asciiTheme="minorEastAsia" w:eastAsiaTheme="minorEastAsia" w:hAnsiTheme="minorEastAsia" w:cs="宋体" w:hint="eastAsia"/>
        </w:rPr>
        <w:t>喜孝从</w:t>
      </w:r>
      <w:proofErr w:type="gramEnd"/>
      <w:r w:rsidRPr="00AB1FF3">
        <w:rPr>
          <w:rFonts w:asciiTheme="minorEastAsia" w:eastAsiaTheme="minorEastAsia" w:hAnsiTheme="minorEastAsia" w:cs="宋体" w:hint="eastAsia"/>
        </w:rPr>
        <w:t>日、韩两国出土的</w:t>
      </w:r>
      <w:proofErr w:type="gramStart"/>
      <w:r w:rsidRPr="00AB1FF3">
        <w:rPr>
          <w:rFonts w:asciiTheme="minorEastAsia" w:eastAsiaTheme="minorEastAsia" w:hAnsiTheme="minorEastAsia" w:cs="宋体" w:hint="eastAsia"/>
        </w:rPr>
        <w:t>贷食</w:t>
      </w:r>
      <w:proofErr w:type="gramEnd"/>
      <w:r w:rsidRPr="00AB1FF3">
        <w:rPr>
          <w:rFonts w:asciiTheme="minorEastAsia" w:eastAsiaTheme="minorEastAsia" w:hAnsiTheme="minorEastAsia" w:cs="宋体" w:hint="eastAsia"/>
        </w:rPr>
        <w:t>简出发，对古代东亚的借贷制度也进行了研究。</w:t>
      </w:r>
      <w:r w:rsidR="003E4E5F" w:rsidRPr="00AB1FF3">
        <w:rPr>
          <w:rStyle w:val="a3"/>
          <w:rFonts w:asciiTheme="minorEastAsia" w:eastAsiaTheme="minorEastAsia" w:hAnsiTheme="minorEastAsia"/>
          <w:kern w:val="0"/>
          <w:szCs w:val="21"/>
        </w:rPr>
        <w:footnoteReference w:id="22"/>
      </w:r>
      <w:proofErr w:type="gramStart"/>
      <w:r w:rsidRPr="00AB1FF3">
        <w:rPr>
          <w:rFonts w:asciiTheme="minorEastAsia" w:eastAsiaTheme="minorEastAsia" w:hAnsiTheme="minorEastAsia" w:cs="宋体" w:hint="eastAsia"/>
          <w:kern w:val="0"/>
          <w:szCs w:val="21"/>
        </w:rPr>
        <w:t>现逮录简</w:t>
      </w:r>
      <w:proofErr w:type="gramEnd"/>
      <w:r w:rsidRPr="00AB1FF3">
        <w:rPr>
          <w:rFonts w:asciiTheme="minorEastAsia" w:eastAsiaTheme="minorEastAsia" w:hAnsiTheme="minorEastAsia" w:cs="宋体" w:hint="eastAsia"/>
          <w:kern w:val="0"/>
          <w:szCs w:val="21"/>
        </w:rPr>
        <w:t>文如下：</w:t>
      </w:r>
    </w:p>
    <w:p w:rsidR="003E4E5F" w:rsidRPr="00AB1FF3" w:rsidRDefault="00C94C26" w:rsidP="003755BC">
      <w:pPr>
        <w:adjustRightInd w:val="0"/>
        <w:spacing w:line="360" w:lineRule="auto"/>
        <w:jc w:val="left"/>
        <w:rPr>
          <w:rFonts w:ascii="黑体" w:eastAsia="黑体" w:hAnsi="黑体" w:cs="YMjO12-Identity-H"/>
          <w:kern w:val="0"/>
          <w:sz w:val="18"/>
          <w:szCs w:val="18"/>
        </w:rPr>
      </w:pPr>
      <w:r w:rsidRPr="00AB1FF3">
        <w:rPr>
          <w:rFonts w:ascii="黑体" w:eastAsia="黑体" w:hAnsi="黑体" w:cs="YMjO12-Identity-H" w:hint="eastAsia"/>
          <w:kern w:val="0"/>
          <w:sz w:val="18"/>
          <w:szCs w:val="18"/>
        </w:rPr>
        <w:t>戊寅年</w:t>
      </w:r>
      <w:r w:rsidRPr="00AB1FF3">
        <w:rPr>
          <w:rFonts w:ascii="黑体" w:eastAsia="黑体" w:hAnsi="黑体" w:cs="Batang" w:hint="eastAsia"/>
          <w:kern w:val="0"/>
          <w:sz w:val="18"/>
          <w:szCs w:val="18"/>
        </w:rPr>
        <w:t>六</w:t>
      </w:r>
      <w:r w:rsidRPr="00AB1FF3">
        <w:rPr>
          <w:rFonts w:ascii="黑体" w:eastAsia="黑体" w:hAnsi="黑体" w:cs="한컴바탕확장" w:hint="eastAsia"/>
          <w:kern w:val="0"/>
          <w:sz w:val="18"/>
          <w:szCs w:val="18"/>
        </w:rPr>
        <w:t>月中</w:t>
      </w:r>
      <w:r w:rsidRPr="00AB1FF3">
        <w:rPr>
          <w:rFonts w:ascii="黑体" w:eastAsia="黑体" w:hAnsi="黑体" w:cs="한컴바탕확장"/>
          <w:kern w:val="0"/>
          <w:sz w:val="18"/>
          <w:szCs w:val="18"/>
        </w:rPr>
        <w:t xml:space="preserve">       </w:t>
      </w:r>
      <w:r w:rsidRPr="00AB1FF3">
        <w:rPr>
          <w:rFonts w:ascii="黑体" w:eastAsia="黑体" w:hAnsi="黑体" w:cs="한컴바탕확장" w:hint="eastAsia"/>
          <w:kern w:val="0"/>
          <w:sz w:val="18"/>
          <w:szCs w:val="18"/>
        </w:rPr>
        <w:t>固</w:t>
      </w:r>
      <w:proofErr w:type="gramStart"/>
      <w:r w:rsidRPr="00AB1FF3">
        <w:rPr>
          <w:rFonts w:ascii="黑体" w:eastAsia="黑体" w:hAnsi="黑体" w:cs="한컴바탕확장" w:hint="eastAsia"/>
          <w:kern w:val="0"/>
          <w:sz w:val="18"/>
          <w:szCs w:val="18"/>
        </w:rPr>
        <w:t>淳</w:t>
      </w:r>
      <w:proofErr w:type="gramEnd"/>
      <w:r w:rsidRPr="00AB1FF3">
        <w:rPr>
          <w:rFonts w:ascii="黑体" w:eastAsia="黑体" w:hAnsi="黑体" w:cs="한컴바탕확장" w:hint="eastAsia"/>
          <w:kern w:val="0"/>
          <w:sz w:val="18"/>
          <w:szCs w:val="18"/>
        </w:rPr>
        <w:t>梦三石</w:t>
      </w:r>
      <w:r w:rsidRPr="00AB1FF3">
        <w:rPr>
          <w:rFonts w:ascii="黑体" w:eastAsia="黑体" w:hAnsi="黑体" w:cs="한컴바탕확장"/>
          <w:kern w:val="0"/>
          <w:sz w:val="18"/>
          <w:szCs w:val="18"/>
        </w:rPr>
        <w:t xml:space="preserve">                      </w:t>
      </w:r>
      <w:proofErr w:type="gramStart"/>
      <w:r w:rsidRPr="00AB1FF3">
        <w:rPr>
          <w:rFonts w:ascii="黑体" w:eastAsia="黑体" w:hAnsi="黑体" w:cs="한컴바탕확장" w:hint="eastAsia"/>
          <w:kern w:val="0"/>
          <w:sz w:val="18"/>
          <w:szCs w:val="18"/>
        </w:rPr>
        <w:t>佃麻</w:t>
      </w:r>
      <w:proofErr w:type="gramEnd"/>
      <w:r w:rsidRPr="00AB1FF3">
        <w:rPr>
          <w:rFonts w:ascii="黑体" w:eastAsia="黑体" w:hAnsi="黑体" w:cs="한컴바탕확장" w:hint="eastAsia"/>
          <w:kern w:val="0"/>
          <w:sz w:val="18"/>
          <w:szCs w:val="18"/>
        </w:rPr>
        <w:t>那二石</w:t>
      </w:r>
    </w:p>
    <w:p w:rsidR="003E4E5F" w:rsidRPr="00AB1FF3" w:rsidRDefault="00C94C26" w:rsidP="003755BC">
      <w:pPr>
        <w:adjustRightInd w:val="0"/>
        <w:spacing w:line="360" w:lineRule="auto"/>
        <w:jc w:val="left"/>
        <w:rPr>
          <w:rFonts w:ascii="黑体" w:eastAsia="黑体" w:hAnsi="黑体" w:cs="YMjO12-Identity-H"/>
          <w:kern w:val="0"/>
          <w:sz w:val="18"/>
          <w:szCs w:val="18"/>
        </w:rPr>
      </w:pPr>
      <w:r w:rsidRPr="00AB1FF3">
        <w:rPr>
          <w:rFonts w:ascii="黑体" w:eastAsia="黑体" w:hAnsi="黑体" w:cs="YMjO12-Identity-H"/>
          <w:kern w:val="0"/>
          <w:sz w:val="18"/>
          <w:szCs w:val="18"/>
        </w:rPr>
        <w:t xml:space="preserve">                   </w:t>
      </w:r>
      <w:r w:rsidRPr="00AB1FF3">
        <w:rPr>
          <w:rFonts w:ascii="黑体" w:eastAsia="黑体" w:hAnsi="黑体" w:cs="YMjO12-Identity-H" w:hint="eastAsia"/>
          <w:kern w:val="0"/>
          <w:sz w:val="18"/>
          <w:szCs w:val="18"/>
        </w:rPr>
        <w:t>止（上）夫三石上四石</w:t>
      </w:r>
      <w:r w:rsidRPr="00AB1FF3">
        <w:rPr>
          <w:rFonts w:ascii="黑体" w:eastAsia="黑体" w:hAnsi="黑体" w:cs="YMjO12-Identity-H"/>
          <w:kern w:val="0"/>
          <w:sz w:val="18"/>
          <w:szCs w:val="18"/>
        </w:rPr>
        <w:t xml:space="preserve">            </w:t>
      </w:r>
      <w:r w:rsidRPr="00AB1FF3">
        <w:rPr>
          <w:rFonts w:ascii="黑体" w:eastAsia="黑体" w:hAnsi="黑体" w:cs="YMjO12-Identity-H" w:hint="eastAsia"/>
          <w:kern w:val="0"/>
          <w:sz w:val="18"/>
          <w:szCs w:val="18"/>
        </w:rPr>
        <w:t>比至二石上一石未二石</w:t>
      </w:r>
    </w:p>
    <w:p w:rsidR="003E4E5F" w:rsidRPr="00AB1FF3" w:rsidRDefault="00C94C26" w:rsidP="003755BC">
      <w:pPr>
        <w:adjustRightInd w:val="0"/>
        <w:spacing w:line="360" w:lineRule="auto"/>
        <w:jc w:val="left"/>
        <w:rPr>
          <w:rFonts w:ascii="黑体" w:eastAsia="黑体" w:hAnsi="黑体" w:cs="YDVYMjO12-Identity-H"/>
          <w:kern w:val="0"/>
          <w:sz w:val="18"/>
          <w:szCs w:val="18"/>
        </w:rPr>
      </w:pPr>
      <w:r w:rsidRPr="00AB1FF3">
        <w:rPr>
          <w:rFonts w:ascii="黑体" w:eastAsia="黑体" w:hAnsi="黑体" w:cs="YMjO12-Identity-H" w:hint="eastAsia"/>
          <w:kern w:val="0"/>
          <w:sz w:val="18"/>
          <w:szCs w:val="18"/>
        </w:rPr>
        <w:t>佐官</w:t>
      </w:r>
      <w:proofErr w:type="gramStart"/>
      <w:r w:rsidRPr="00AB1FF3">
        <w:rPr>
          <w:rFonts w:ascii="黑体" w:eastAsia="黑体" w:hAnsi="黑体" w:cs="YMjO12-Identity-H" w:hint="eastAsia"/>
          <w:kern w:val="0"/>
          <w:sz w:val="18"/>
          <w:szCs w:val="18"/>
        </w:rPr>
        <w:t>贷食记</w:t>
      </w:r>
      <w:r w:rsidRPr="00AB1FF3">
        <w:rPr>
          <w:rFonts w:ascii="黑体" w:eastAsia="黑体" w:hAnsi="黑体" w:cs="YMjO12-Identity-H"/>
          <w:kern w:val="0"/>
          <w:sz w:val="18"/>
          <w:szCs w:val="18"/>
        </w:rPr>
        <w:t xml:space="preserve">         </w:t>
      </w:r>
      <w:r w:rsidRPr="00AB1FF3">
        <w:rPr>
          <w:rFonts w:ascii="黑体" w:eastAsia="黑体" w:hAnsi="黑体" w:cs="YMjO12-Identity-H" w:hint="eastAsia"/>
          <w:kern w:val="0"/>
          <w:sz w:val="18"/>
          <w:szCs w:val="18"/>
        </w:rPr>
        <w:t>佃</w:t>
      </w:r>
      <w:proofErr w:type="gramEnd"/>
      <w:r w:rsidRPr="00AB1FF3">
        <w:rPr>
          <w:rFonts w:ascii="黑体" w:eastAsia="黑体" w:hAnsi="黑体" w:cs="YMjO12-Identity-H" w:hint="eastAsia"/>
          <w:kern w:val="0"/>
          <w:sz w:val="18"/>
          <w:szCs w:val="18"/>
        </w:rPr>
        <w:t>目之二石</w:t>
      </w:r>
      <w:r w:rsidRPr="00AB1FF3">
        <w:rPr>
          <w:rFonts w:ascii="黑体" w:eastAsia="黑体" w:hAnsi="黑体" w:cs="YDVYMjO12-Identity-H"/>
          <w:kern w:val="0"/>
          <w:sz w:val="18"/>
          <w:szCs w:val="18"/>
        </w:rPr>
        <w:t>(</w:t>
      </w:r>
      <w:r w:rsidRPr="00AB1FF3">
        <w:rPr>
          <w:rFonts w:ascii="黑体" w:eastAsia="黑体" w:hAnsi="黑体" w:cs="YMjO12-Identity-H" w:hint="eastAsia"/>
          <w:kern w:val="0"/>
          <w:sz w:val="18"/>
          <w:szCs w:val="18"/>
        </w:rPr>
        <w:t>上二石</w:t>
      </w:r>
      <w:r w:rsidRPr="00AB1FF3">
        <w:rPr>
          <w:rFonts w:ascii="黑体" w:eastAsia="黑体" w:hAnsi="黑体" w:cs="YDVYMjO12-Identity-H"/>
          <w:kern w:val="0"/>
          <w:sz w:val="18"/>
          <w:szCs w:val="18"/>
        </w:rPr>
        <w:t>)</w:t>
      </w:r>
      <w:r w:rsidRPr="00AB1FF3">
        <w:rPr>
          <w:rFonts w:ascii="黑体" w:eastAsia="黑体" w:hAnsi="黑体" w:cs="YMjO12-Identity-H" w:hint="eastAsia"/>
          <w:kern w:val="0"/>
          <w:sz w:val="18"/>
          <w:szCs w:val="18"/>
        </w:rPr>
        <w:t>未一石</w:t>
      </w:r>
      <w:r w:rsidRPr="00AB1FF3">
        <w:rPr>
          <w:rFonts w:ascii="黑体" w:eastAsia="黑体" w:hAnsi="黑体" w:cs="YMjO12-Identity-H"/>
          <w:kern w:val="0"/>
          <w:sz w:val="18"/>
          <w:szCs w:val="18"/>
        </w:rPr>
        <w:t xml:space="preserve">        </w:t>
      </w:r>
      <w:proofErr w:type="gramStart"/>
      <w:r w:rsidRPr="00AB1FF3">
        <w:rPr>
          <w:rFonts w:ascii="黑体" w:eastAsia="黑体" w:hAnsi="黑体" w:cs="YMjO12-Identity-H" w:hint="eastAsia"/>
          <w:kern w:val="0"/>
          <w:sz w:val="18"/>
          <w:szCs w:val="18"/>
        </w:rPr>
        <w:t>习利一</w:t>
      </w:r>
      <w:proofErr w:type="gramEnd"/>
      <w:r w:rsidRPr="00AB1FF3">
        <w:rPr>
          <w:rFonts w:ascii="黑体" w:eastAsia="黑体" w:hAnsi="黑体" w:cs="YMjO12-Identity-H" w:hint="eastAsia"/>
          <w:kern w:val="0"/>
          <w:sz w:val="18"/>
          <w:szCs w:val="18"/>
        </w:rPr>
        <w:t>石五斗上一石未一</w:t>
      </w:r>
      <w:r w:rsidRPr="00AB1FF3">
        <w:rPr>
          <w:rFonts w:ascii="黑体" w:eastAsia="黑体" w:hAnsi="黑体" w:cs="YDVYMjO12-Identity-H"/>
          <w:kern w:val="0"/>
          <w:sz w:val="18"/>
          <w:szCs w:val="18"/>
        </w:rPr>
        <w:t>(</w:t>
      </w:r>
      <w:r w:rsidRPr="00AB1FF3">
        <w:rPr>
          <w:rFonts w:ascii="黑体" w:eastAsia="黑体" w:hAnsi="黑体" w:cs="YMjO12-Identity-H" w:hint="eastAsia"/>
          <w:kern w:val="0"/>
          <w:sz w:val="18"/>
          <w:szCs w:val="18"/>
        </w:rPr>
        <w:t>石</w:t>
      </w:r>
      <w:r w:rsidRPr="00AB1FF3">
        <w:rPr>
          <w:rFonts w:ascii="黑体" w:eastAsia="黑体" w:hAnsi="黑体" w:cs="YDVYMjO12-Identity-H"/>
          <w:kern w:val="0"/>
          <w:sz w:val="18"/>
          <w:szCs w:val="18"/>
        </w:rPr>
        <w:t>)</w:t>
      </w:r>
    </w:p>
    <w:p w:rsidR="003E4E5F" w:rsidRPr="00AB1FF3" w:rsidRDefault="00C94C26" w:rsidP="003755BC">
      <w:pPr>
        <w:adjustRightInd w:val="0"/>
        <w:spacing w:line="360" w:lineRule="auto"/>
        <w:jc w:val="right"/>
        <w:rPr>
          <w:rFonts w:ascii="黑体" w:eastAsia="黑体" w:hAnsi="黑体" w:cs="YDVYMjO12-Identity-H"/>
          <w:kern w:val="0"/>
          <w:sz w:val="18"/>
          <w:szCs w:val="18"/>
          <w:lang w:eastAsia="zh-TW"/>
        </w:rPr>
      </w:pPr>
      <w:r w:rsidRPr="00AB1FF3">
        <w:rPr>
          <w:rFonts w:ascii="黑体" w:eastAsia="黑体" w:hAnsi="黑体" w:cs="YDVYMjO12-Identity-H"/>
          <w:kern w:val="0"/>
          <w:sz w:val="18"/>
          <w:szCs w:val="18"/>
        </w:rPr>
        <w:lastRenderedPageBreak/>
        <w:t xml:space="preserve"> </w:t>
      </w:r>
      <w:r w:rsidRPr="00AB1FF3">
        <w:rPr>
          <w:rFonts w:ascii="黑体" w:eastAsia="黑体" w:hAnsi="黑体" w:cs="YDVYMjO12-Identity-H" w:hint="eastAsia"/>
          <w:kern w:val="0"/>
          <w:sz w:val="18"/>
          <w:szCs w:val="18"/>
        </w:rPr>
        <w:t>（正面）</w:t>
      </w:r>
    </w:p>
    <w:p w:rsidR="003E4E5F" w:rsidRPr="00AB1FF3" w:rsidRDefault="00C94C26" w:rsidP="003755BC">
      <w:pPr>
        <w:adjustRightInd w:val="0"/>
        <w:spacing w:line="360" w:lineRule="auto"/>
        <w:jc w:val="left"/>
        <w:rPr>
          <w:rFonts w:ascii="黑体" w:eastAsia="黑体" w:hAnsi="黑体" w:cs="YMjO12-Identity-H"/>
          <w:kern w:val="0"/>
          <w:sz w:val="18"/>
          <w:szCs w:val="18"/>
          <w:lang w:eastAsia="zh-TW"/>
        </w:rPr>
      </w:pPr>
      <w:proofErr w:type="gramStart"/>
      <w:r w:rsidRPr="00AB1FF3">
        <w:rPr>
          <w:rFonts w:ascii="黑体" w:eastAsia="黑体" w:hAnsi="黑体" w:cs="YMjO12-Identity-H" w:hint="eastAsia"/>
          <w:kern w:val="0"/>
          <w:sz w:val="18"/>
          <w:szCs w:val="18"/>
        </w:rPr>
        <w:t>素麻一石</w:t>
      </w:r>
      <w:proofErr w:type="gramEnd"/>
      <w:r w:rsidRPr="00AB1FF3">
        <w:rPr>
          <w:rFonts w:ascii="黑体" w:eastAsia="黑体" w:hAnsi="黑体" w:cs="YMjO12-Identity-H" w:hint="eastAsia"/>
          <w:kern w:val="0"/>
          <w:sz w:val="18"/>
          <w:szCs w:val="18"/>
        </w:rPr>
        <w:t>五斗上一石五</w:t>
      </w:r>
      <w:proofErr w:type="gramStart"/>
      <w:r w:rsidRPr="00AB1FF3">
        <w:rPr>
          <w:rFonts w:ascii="黑体" w:eastAsia="黑体" w:hAnsi="黑体" w:cs="YMjO12-Identity-H" w:hint="eastAsia"/>
          <w:kern w:val="0"/>
          <w:sz w:val="18"/>
          <w:szCs w:val="18"/>
        </w:rPr>
        <w:t>斗未</w:t>
      </w:r>
      <w:proofErr w:type="gramEnd"/>
      <w:r w:rsidRPr="00AB1FF3">
        <w:rPr>
          <w:rFonts w:ascii="黑体" w:eastAsia="黑体" w:hAnsi="黑体" w:cs="YMjO12-Identity-H" w:hint="eastAsia"/>
          <w:kern w:val="0"/>
          <w:sz w:val="18"/>
          <w:szCs w:val="18"/>
        </w:rPr>
        <w:t>七斗半</w:t>
      </w:r>
      <w:r w:rsidRPr="00AB1FF3">
        <w:rPr>
          <w:rFonts w:ascii="黑体" w:eastAsia="黑体" w:hAnsi="黑体" w:cs="YMjO12-Identity-H"/>
          <w:kern w:val="0"/>
          <w:sz w:val="18"/>
          <w:szCs w:val="18"/>
        </w:rPr>
        <w:t xml:space="preserve">        </w:t>
      </w:r>
      <w:r w:rsidRPr="00AB1FF3">
        <w:rPr>
          <w:rFonts w:ascii="黑体" w:eastAsia="黑体" w:hAnsi="黑体" w:cs="YMjO12-Identity-H" w:hint="eastAsia"/>
          <w:kern w:val="0"/>
          <w:sz w:val="18"/>
          <w:szCs w:val="18"/>
        </w:rPr>
        <w:t>佃首行一石三斗半上</w:t>
      </w:r>
      <w:proofErr w:type="gramStart"/>
      <w:r w:rsidRPr="00AB1FF3">
        <w:rPr>
          <w:rFonts w:ascii="黑体" w:eastAsia="黑体" w:hAnsi="黑体" w:cs="YMjO12-Identity-H" w:hint="eastAsia"/>
          <w:kern w:val="0"/>
          <w:sz w:val="18"/>
          <w:szCs w:val="18"/>
        </w:rPr>
        <w:t>石未</w:t>
      </w:r>
      <w:proofErr w:type="gramEnd"/>
      <w:r w:rsidRPr="00AB1FF3">
        <w:rPr>
          <w:rFonts w:ascii="黑体" w:eastAsia="黑体" w:hAnsi="黑体" w:cs="YMjO12-Identity-H" w:hint="eastAsia"/>
          <w:kern w:val="0"/>
          <w:sz w:val="18"/>
          <w:szCs w:val="18"/>
        </w:rPr>
        <w:t>石甲</w:t>
      </w:r>
      <w:r w:rsidRPr="00AB1FF3">
        <w:rPr>
          <w:rFonts w:ascii="黑体" w:eastAsia="黑体" w:hAnsi="黑体" w:cs="YMjO12-Identity-H"/>
          <w:kern w:val="0"/>
          <w:sz w:val="18"/>
          <w:szCs w:val="18"/>
        </w:rPr>
        <w:t xml:space="preserve">   </w:t>
      </w:r>
      <w:r w:rsidRPr="00AB1FF3">
        <w:rPr>
          <w:rFonts w:ascii="黑体" w:eastAsia="黑体" w:hAnsi="黑体" w:cs="YMjO12-Identity-H" w:hint="eastAsia"/>
          <w:b/>
          <w:kern w:val="0"/>
          <w:sz w:val="18"/>
          <w:szCs w:val="18"/>
        </w:rPr>
        <w:t>幷十九石</w:t>
      </w:r>
      <w:r w:rsidRPr="00AB1FF3">
        <w:rPr>
          <w:rFonts w:ascii="黑体" w:eastAsia="黑体" w:hAnsi="黑体" w:cs="Batang" w:hint="eastAsia"/>
          <w:kern w:val="0"/>
          <w:sz w:val="18"/>
          <w:szCs w:val="18"/>
        </w:rPr>
        <w:t>×</w:t>
      </w:r>
    </w:p>
    <w:p w:rsidR="003E4E5F" w:rsidRPr="00AB1FF3" w:rsidRDefault="00C94C26" w:rsidP="003755BC">
      <w:pPr>
        <w:spacing w:line="360" w:lineRule="auto"/>
        <w:rPr>
          <w:rFonts w:ascii="黑体" w:eastAsia="黑体" w:hAnsi="黑体" w:cs="Batang"/>
          <w:sz w:val="18"/>
          <w:szCs w:val="18"/>
          <w:lang w:eastAsia="zh-TW"/>
        </w:rPr>
      </w:pPr>
      <w:proofErr w:type="gramStart"/>
      <w:r w:rsidRPr="00AB1FF3">
        <w:rPr>
          <w:rFonts w:ascii="黑体" w:eastAsia="黑体" w:hAnsi="黑体" w:cs="YMjO12-Identity-H" w:hint="eastAsia"/>
          <w:kern w:val="0"/>
          <w:sz w:val="18"/>
          <w:szCs w:val="18"/>
        </w:rPr>
        <w:t>今沽一石</w:t>
      </w:r>
      <w:proofErr w:type="gramEnd"/>
      <w:r w:rsidRPr="00AB1FF3">
        <w:rPr>
          <w:rFonts w:ascii="黑体" w:eastAsia="黑体" w:hAnsi="黑体" w:cs="YMjO12-Identity-H" w:hint="eastAsia"/>
          <w:kern w:val="0"/>
          <w:sz w:val="18"/>
          <w:szCs w:val="18"/>
        </w:rPr>
        <w:t>三斗半上一石未一石甲</w:t>
      </w:r>
      <w:r w:rsidRPr="00AB1FF3">
        <w:rPr>
          <w:rFonts w:ascii="黑体" w:eastAsia="黑体" w:hAnsi="黑体" w:cs="YMjO12-Identity-H"/>
          <w:kern w:val="0"/>
          <w:sz w:val="18"/>
          <w:szCs w:val="18"/>
        </w:rPr>
        <w:t xml:space="preserve">          </w:t>
      </w:r>
      <w:r w:rsidRPr="00AB1FF3">
        <w:rPr>
          <w:rFonts w:ascii="黑体" w:eastAsia="黑体" w:hAnsi="黑体" w:cs="YMjO12-Identity-H" w:hint="eastAsia"/>
          <w:kern w:val="0"/>
          <w:sz w:val="18"/>
          <w:szCs w:val="18"/>
        </w:rPr>
        <w:t>刀</w:t>
      </w:r>
      <w:r w:rsidRPr="00AB1FF3">
        <w:rPr>
          <w:rFonts w:ascii="黑体" w:eastAsia="黑体" w:hAnsi="黑体" w:cs="Haansoft-Batang" w:hint="eastAsia"/>
          <w:kern w:val="0"/>
          <w:sz w:val="18"/>
          <w:szCs w:val="18"/>
        </w:rPr>
        <w:t>々</w:t>
      </w:r>
      <w:proofErr w:type="gramStart"/>
      <w:r w:rsidRPr="00AB1FF3">
        <w:rPr>
          <w:rFonts w:ascii="黑体" w:eastAsia="黑体" w:hAnsi="黑体" w:cs="YMjO12-Identity-H" w:hint="eastAsia"/>
          <w:kern w:val="0"/>
          <w:sz w:val="18"/>
          <w:szCs w:val="18"/>
        </w:rPr>
        <w:t>邑佐</w:t>
      </w:r>
      <w:proofErr w:type="gramEnd"/>
      <w:r w:rsidRPr="00AB1FF3">
        <w:rPr>
          <w:rFonts w:ascii="黑体" w:eastAsia="黑体" w:hAnsi="黑体" w:cs="YMjO12-Identity-H" w:hint="eastAsia"/>
          <w:kern w:val="0"/>
          <w:sz w:val="18"/>
          <w:szCs w:val="18"/>
        </w:rPr>
        <w:t>三石</w:t>
      </w:r>
      <w:r w:rsidRPr="00AB1FF3">
        <w:rPr>
          <w:rFonts w:ascii="黑体" w:eastAsia="黑体" w:hAnsi="黑体" w:cs="Haansoft-Batang" w:hint="eastAsia"/>
          <w:kern w:val="0"/>
          <w:sz w:val="18"/>
          <w:szCs w:val="18"/>
        </w:rPr>
        <w:t>与</w:t>
      </w:r>
      <w:r w:rsidRPr="00AB1FF3">
        <w:rPr>
          <w:rFonts w:ascii="黑体" w:eastAsia="黑体" w:hAnsi="黑体" w:cs="Haansoft-Batang"/>
          <w:kern w:val="0"/>
          <w:sz w:val="18"/>
          <w:szCs w:val="18"/>
        </w:rPr>
        <w:t xml:space="preserve">               </w:t>
      </w:r>
      <w:r w:rsidRPr="00AB1FF3">
        <w:rPr>
          <w:rFonts w:ascii="黑体" w:eastAsia="黑体" w:hAnsi="黑体" w:cs="YMjO12-Identity-H" w:hint="eastAsia"/>
          <w:b/>
          <w:kern w:val="0"/>
          <w:sz w:val="18"/>
          <w:szCs w:val="18"/>
        </w:rPr>
        <w:t>得十一石</w:t>
      </w:r>
      <w:r w:rsidRPr="00AB1FF3">
        <w:rPr>
          <w:rFonts w:ascii="黑体" w:eastAsia="黑体" w:hAnsi="黑体" w:cs="Batang" w:hint="eastAsia"/>
          <w:kern w:val="0"/>
          <w:sz w:val="18"/>
          <w:szCs w:val="18"/>
        </w:rPr>
        <w:t>×</w:t>
      </w:r>
      <w:r w:rsidR="003E4E5F" w:rsidRPr="00AB1FF3">
        <w:rPr>
          <w:rFonts w:ascii="黑体" w:eastAsia="黑体" w:hAnsi="黑体" w:cs="Batang"/>
          <w:sz w:val="18"/>
          <w:szCs w:val="18"/>
          <w:lang w:eastAsia="zh-TW"/>
        </w:rPr>
        <w:t xml:space="preserve"> </w:t>
      </w:r>
    </w:p>
    <w:p w:rsidR="003E4E5F" w:rsidRPr="00AB1FF3" w:rsidRDefault="00C94C26" w:rsidP="003755BC">
      <w:pPr>
        <w:spacing w:line="360" w:lineRule="auto"/>
        <w:jc w:val="right"/>
        <w:rPr>
          <w:rFonts w:ascii="黑体" w:eastAsia="黑体" w:hAnsi="黑体" w:cs="Batang"/>
          <w:sz w:val="18"/>
          <w:szCs w:val="18"/>
        </w:rPr>
      </w:pPr>
      <w:r w:rsidRPr="00AB1FF3">
        <w:rPr>
          <w:rFonts w:ascii="黑体" w:eastAsia="黑体" w:hAnsi="黑体" w:cs="YDVYMjO12-Identity-H"/>
          <w:kern w:val="0"/>
          <w:sz w:val="18"/>
          <w:szCs w:val="18"/>
        </w:rPr>
        <w:t>(</w:t>
      </w:r>
      <w:r w:rsidRPr="00AB1FF3">
        <w:rPr>
          <w:rFonts w:ascii="黑体" w:eastAsia="黑体" w:hAnsi="黑体" w:cs="YMjO12-Identity-H" w:hint="eastAsia"/>
          <w:kern w:val="0"/>
          <w:sz w:val="18"/>
          <w:szCs w:val="18"/>
        </w:rPr>
        <w:t>背面</w:t>
      </w:r>
      <w:r w:rsidRPr="00AB1FF3">
        <w:rPr>
          <w:rFonts w:ascii="黑体" w:eastAsia="黑体" w:hAnsi="黑体" w:cs="YDVYMjO12-Identity-H"/>
          <w:kern w:val="0"/>
          <w:sz w:val="18"/>
          <w:szCs w:val="18"/>
        </w:rPr>
        <w:t>)</w:t>
      </w:r>
    </w:p>
    <w:p w:rsidR="002A4DC9" w:rsidRPr="00AB1FF3" w:rsidRDefault="00C94C26" w:rsidP="003755BC">
      <w:pPr>
        <w:spacing w:line="360" w:lineRule="auto"/>
        <w:ind w:firstLineChars="200" w:firstLine="420"/>
        <w:rPr>
          <w:rFonts w:asciiTheme="minorEastAsia" w:eastAsiaTheme="minorEastAsia" w:hAnsiTheme="minorEastAsia"/>
          <w:szCs w:val="21"/>
          <w:lang w:eastAsia="zh-TW"/>
        </w:rPr>
      </w:pPr>
      <w:proofErr w:type="gramStart"/>
      <w:r w:rsidRPr="00AB1FF3">
        <w:rPr>
          <w:rFonts w:asciiTheme="minorEastAsia" w:eastAsiaTheme="minorEastAsia" w:hAnsiTheme="minorEastAsia" w:cs="宋体" w:hint="eastAsia"/>
          <w:kern w:val="0"/>
          <w:szCs w:val="21"/>
        </w:rPr>
        <w:t>这支简长</w:t>
      </w:r>
      <w:proofErr w:type="gramEnd"/>
      <w:r w:rsidRPr="00AB1FF3">
        <w:rPr>
          <w:rFonts w:asciiTheme="minorEastAsia" w:eastAsiaTheme="minorEastAsia" w:hAnsiTheme="minorEastAsia" w:cs="宋体"/>
          <w:kern w:val="0"/>
          <w:szCs w:val="21"/>
        </w:rPr>
        <w:t>29.1cm</w:t>
      </w:r>
      <w:r w:rsidRPr="00AB1FF3">
        <w:rPr>
          <w:rFonts w:asciiTheme="minorEastAsia" w:eastAsiaTheme="minorEastAsia" w:hAnsiTheme="minorEastAsia" w:cs="宋体" w:hint="eastAsia"/>
          <w:kern w:val="0"/>
          <w:szCs w:val="21"/>
        </w:rPr>
        <w:t>，宽</w:t>
      </w:r>
      <w:r w:rsidRPr="00AB1FF3">
        <w:rPr>
          <w:rFonts w:asciiTheme="minorEastAsia" w:eastAsiaTheme="minorEastAsia" w:hAnsiTheme="minorEastAsia" w:cs="宋体"/>
          <w:kern w:val="0"/>
          <w:szCs w:val="21"/>
        </w:rPr>
        <w:t>3.8-4.2cm</w:t>
      </w:r>
      <w:r w:rsidRPr="00AB1FF3">
        <w:rPr>
          <w:rFonts w:asciiTheme="minorEastAsia" w:eastAsiaTheme="minorEastAsia" w:hAnsiTheme="minorEastAsia" w:cs="宋体" w:hint="eastAsia"/>
          <w:kern w:val="0"/>
          <w:szCs w:val="21"/>
        </w:rPr>
        <w:t>，厚</w:t>
      </w:r>
      <w:r w:rsidRPr="00AB1FF3">
        <w:rPr>
          <w:rFonts w:asciiTheme="minorEastAsia" w:eastAsiaTheme="minorEastAsia" w:hAnsiTheme="minorEastAsia" w:cs="宋体"/>
          <w:kern w:val="0"/>
          <w:szCs w:val="21"/>
        </w:rPr>
        <w:t>0.4cm</w:t>
      </w:r>
      <w:r w:rsidRPr="00AB1FF3">
        <w:rPr>
          <w:rFonts w:asciiTheme="minorEastAsia" w:eastAsiaTheme="minorEastAsia" w:hAnsiTheme="minorEastAsia" w:cs="宋体" w:hint="eastAsia"/>
          <w:kern w:val="0"/>
          <w:szCs w:val="21"/>
        </w:rPr>
        <w:t>。</w:t>
      </w:r>
      <w:r w:rsidRPr="00AB1FF3">
        <w:rPr>
          <w:rFonts w:asciiTheme="minorEastAsia" w:eastAsiaTheme="minorEastAsia" w:hAnsiTheme="minorEastAsia" w:hint="eastAsia"/>
        </w:rPr>
        <w:t>百济时代“戊寅年”有威德王五年（</w:t>
      </w:r>
      <w:r w:rsidRPr="00AB1FF3">
        <w:rPr>
          <w:rFonts w:asciiTheme="minorEastAsia" w:eastAsiaTheme="minorEastAsia" w:hAnsiTheme="minorEastAsia"/>
        </w:rPr>
        <w:t>558</w:t>
      </w:r>
      <w:r w:rsidRPr="00AB1FF3">
        <w:rPr>
          <w:rFonts w:asciiTheme="minorEastAsia" w:eastAsiaTheme="minorEastAsia" w:hAnsiTheme="minorEastAsia" w:hint="eastAsia"/>
        </w:rPr>
        <w:t>年）和武王</w:t>
      </w:r>
      <w:r w:rsidRPr="00AB1FF3">
        <w:rPr>
          <w:rFonts w:asciiTheme="minorEastAsia" w:eastAsiaTheme="minorEastAsia" w:hAnsiTheme="minorEastAsia"/>
        </w:rPr>
        <w:t>17</w:t>
      </w:r>
      <w:r w:rsidRPr="00AB1FF3">
        <w:rPr>
          <w:rFonts w:asciiTheme="minorEastAsia" w:eastAsiaTheme="minorEastAsia" w:hAnsiTheme="minorEastAsia" w:hint="eastAsia"/>
        </w:rPr>
        <w:t>年（</w:t>
      </w:r>
      <w:r w:rsidRPr="00AB1FF3">
        <w:rPr>
          <w:rFonts w:asciiTheme="minorEastAsia" w:eastAsiaTheme="minorEastAsia" w:hAnsiTheme="minorEastAsia"/>
        </w:rPr>
        <w:t>618</w:t>
      </w:r>
      <w:r w:rsidRPr="00AB1FF3">
        <w:rPr>
          <w:rFonts w:asciiTheme="minorEastAsia" w:eastAsiaTheme="minorEastAsia" w:hAnsiTheme="minorEastAsia" w:hint="eastAsia"/>
        </w:rPr>
        <w:t>年），</w:t>
      </w:r>
      <w:r w:rsidRPr="00AB1FF3">
        <w:rPr>
          <w:rFonts w:asciiTheme="minorEastAsia" w:eastAsiaTheme="minorEastAsia" w:hAnsiTheme="minorEastAsia" w:cs="AdobeHeitiStd-Regular" w:hint="eastAsia"/>
          <w:kern w:val="0"/>
          <w:szCs w:val="21"/>
        </w:rPr>
        <w:t>从一同出土的陶器等来推断</w:t>
      </w:r>
      <w:r w:rsidR="00C665DA" w:rsidRPr="00AB1FF3">
        <w:rPr>
          <w:rFonts w:asciiTheme="minorEastAsia" w:eastAsiaTheme="minorEastAsia" w:hAnsiTheme="minorEastAsia" w:hint="eastAsia"/>
        </w:rPr>
        <w:t>简文中的</w:t>
      </w:r>
      <w:r w:rsidRPr="00AB1FF3">
        <w:rPr>
          <w:rFonts w:asciiTheme="minorEastAsia" w:eastAsiaTheme="minorEastAsia" w:hAnsiTheme="minorEastAsia" w:hint="eastAsia"/>
        </w:rPr>
        <w:t>“戊寅年”可能是武王</w:t>
      </w:r>
      <w:r w:rsidRPr="00AB1FF3">
        <w:rPr>
          <w:rFonts w:asciiTheme="minorEastAsia" w:eastAsiaTheme="minorEastAsia" w:hAnsiTheme="minorEastAsia"/>
        </w:rPr>
        <w:t>17</w:t>
      </w:r>
      <w:r w:rsidRPr="00AB1FF3">
        <w:rPr>
          <w:rFonts w:asciiTheme="minorEastAsia" w:eastAsiaTheme="minorEastAsia" w:hAnsiTheme="minorEastAsia" w:hint="eastAsia"/>
        </w:rPr>
        <w:t>年</w:t>
      </w:r>
      <w:r w:rsidRPr="00AB1FF3">
        <w:rPr>
          <w:rFonts w:asciiTheme="minorEastAsia" w:eastAsiaTheme="minorEastAsia" w:hAnsiTheme="minorEastAsia" w:cs="AdobeHeitiStd-Regular" w:hint="eastAsia"/>
          <w:kern w:val="0"/>
          <w:szCs w:val="21"/>
        </w:rPr>
        <w:t>，</w:t>
      </w:r>
      <w:r w:rsidRPr="00AB1FF3">
        <w:rPr>
          <w:rFonts w:asciiTheme="minorEastAsia" w:eastAsiaTheme="minorEastAsia" w:hAnsiTheme="minorEastAsia" w:cs="E-BZ+ZLCBrt-3"/>
          <w:kern w:val="0"/>
          <w:szCs w:val="21"/>
        </w:rPr>
        <w:t xml:space="preserve">618 </w:t>
      </w:r>
      <w:r w:rsidRPr="00AB1FF3">
        <w:rPr>
          <w:rFonts w:asciiTheme="minorEastAsia" w:eastAsiaTheme="minorEastAsia" w:hAnsiTheme="minorEastAsia" w:cs="AdobeHeitiStd-Regular" w:hint="eastAsia"/>
          <w:kern w:val="0"/>
          <w:szCs w:val="21"/>
        </w:rPr>
        <w:t>年</w:t>
      </w:r>
      <w:r w:rsidRPr="00AB1FF3">
        <w:rPr>
          <w:rFonts w:asciiTheme="minorEastAsia" w:eastAsiaTheme="minorEastAsia" w:hAnsiTheme="minorEastAsia" w:hint="eastAsia"/>
        </w:rPr>
        <w:t>。</w:t>
      </w:r>
      <w:r w:rsidRPr="00AB1FF3">
        <w:rPr>
          <w:rFonts w:asciiTheme="minorEastAsia" w:eastAsiaTheme="minorEastAsia" w:hAnsiTheme="minorEastAsia" w:hint="eastAsia"/>
          <w:szCs w:val="21"/>
        </w:rPr>
        <w:t>从</w:t>
      </w:r>
      <w:r w:rsidRPr="00AB1FF3">
        <w:rPr>
          <w:rFonts w:asciiTheme="minorEastAsia" w:eastAsiaTheme="minorEastAsia" w:hAnsiTheme="minorEastAsia" w:cs="SSJ0+ZLCBrt-5" w:hint="eastAsia"/>
          <w:kern w:val="0"/>
          <w:szCs w:val="21"/>
        </w:rPr>
        <w:t>木简记载</w:t>
      </w:r>
      <w:proofErr w:type="gramStart"/>
      <w:r w:rsidRPr="00AB1FF3">
        <w:rPr>
          <w:rFonts w:asciiTheme="minorEastAsia" w:eastAsiaTheme="minorEastAsia" w:hAnsiTheme="minorEastAsia" w:cs="SSJ0+ZLCBrt-5" w:hint="eastAsia"/>
          <w:kern w:val="0"/>
          <w:szCs w:val="21"/>
        </w:rPr>
        <w:t>的</w:t>
      </w:r>
      <w:r w:rsidRPr="00AB1FF3">
        <w:rPr>
          <w:rFonts w:asciiTheme="minorEastAsia" w:eastAsiaTheme="minorEastAsia" w:hAnsiTheme="minorEastAsia" w:cs="AdobeHeitiStd-Regular" w:hint="eastAsia"/>
          <w:kern w:val="0"/>
          <w:szCs w:val="21"/>
        </w:rPr>
        <w:t>贷食人名</w:t>
      </w:r>
      <w:proofErr w:type="gramEnd"/>
      <w:r w:rsidRPr="00AB1FF3">
        <w:rPr>
          <w:rFonts w:asciiTheme="minorEastAsia" w:eastAsiaTheme="minorEastAsia" w:hAnsiTheme="minorEastAsia" w:cs="AdobeHeitiStd-Regular" w:hint="eastAsia"/>
          <w:kern w:val="0"/>
          <w:szCs w:val="21"/>
        </w:rPr>
        <w:t>、贷食粮食数目</w:t>
      </w:r>
      <w:r w:rsidRPr="00AB1FF3">
        <w:rPr>
          <w:rFonts w:asciiTheme="minorEastAsia" w:eastAsiaTheme="minorEastAsia" w:hAnsiTheme="minorEastAsia" w:cs="HTJ0+ZLCBrt-2" w:hint="eastAsia"/>
          <w:kern w:val="0"/>
          <w:szCs w:val="21"/>
        </w:rPr>
        <w:t>、</w:t>
      </w:r>
      <w:r w:rsidRPr="00AB1FF3">
        <w:rPr>
          <w:rFonts w:asciiTheme="minorEastAsia" w:eastAsiaTheme="minorEastAsia" w:hAnsiTheme="minorEastAsia" w:cs="AdobeHeitiStd-Regular" w:hint="eastAsia"/>
          <w:kern w:val="0"/>
          <w:szCs w:val="21"/>
        </w:rPr>
        <w:t>归还的粮食数目</w:t>
      </w:r>
      <w:r w:rsidRPr="00AB1FF3">
        <w:rPr>
          <w:rFonts w:asciiTheme="minorEastAsia" w:eastAsiaTheme="minorEastAsia" w:hAnsiTheme="minorEastAsia" w:cs="AdobeHeitiStd-Regular"/>
          <w:kern w:val="0"/>
          <w:szCs w:val="21"/>
        </w:rPr>
        <w:t>(</w:t>
      </w:r>
      <w:r w:rsidRPr="00AB1FF3">
        <w:rPr>
          <w:rFonts w:asciiTheme="minorEastAsia" w:eastAsiaTheme="minorEastAsia" w:hAnsiTheme="minorEastAsia" w:cs="AdobeHeitiStd-Regular" w:hint="eastAsia"/>
          <w:kern w:val="0"/>
          <w:szCs w:val="21"/>
        </w:rPr>
        <w:t>上</w:t>
      </w:r>
      <w:r w:rsidRPr="00AB1FF3">
        <w:rPr>
          <w:rFonts w:asciiTheme="minorEastAsia" w:eastAsiaTheme="minorEastAsia" w:hAnsiTheme="minorEastAsia" w:cs="AdobeHeitiStd-Regular"/>
          <w:kern w:val="0"/>
          <w:szCs w:val="21"/>
        </w:rPr>
        <w:t>*</w:t>
      </w:r>
      <w:r w:rsidRPr="00AB1FF3">
        <w:rPr>
          <w:rFonts w:asciiTheme="minorEastAsia" w:eastAsiaTheme="minorEastAsia" w:hAnsiTheme="minorEastAsia" w:cs="AdobeHeitiStd-Regular" w:hint="eastAsia"/>
          <w:kern w:val="0"/>
          <w:szCs w:val="21"/>
        </w:rPr>
        <w:t>石</w:t>
      </w:r>
      <w:r w:rsidRPr="00AB1FF3">
        <w:rPr>
          <w:rFonts w:asciiTheme="minorEastAsia" w:eastAsiaTheme="minorEastAsia" w:hAnsiTheme="minorEastAsia" w:cs="AdobeHeitiStd-Regular"/>
          <w:kern w:val="0"/>
          <w:szCs w:val="21"/>
        </w:rPr>
        <w:t>)</w:t>
      </w:r>
      <w:r w:rsidRPr="00AB1FF3">
        <w:rPr>
          <w:rFonts w:asciiTheme="minorEastAsia" w:eastAsiaTheme="minorEastAsia" w:hAnsiTheme="minorEastAsia" w:cs="HTJ0+ZLCBrt-2" w:hint="eastAsia"/>
          <w:kern w:val="0"/>
          <w:szCs w:val="21"/>
        </w:rPr>
        <w:t>、</w:t>
      </w:r>
      <w:r w:rsidRPr="00AB1FF3">
        <w:rPr>
          <w:rFonts w:asciiTheme="minorEastAsia" w:eastAsiaTheme="minorEastAsia" w:hAnsiTheme="minorEastAsia" w:cs="AdobeHeitiStd-Regular" w:hint="eastAsia"/>
          <w:kern w:val="0"/>
          <w:szCs w:val="21"/>
        </w:rPr>
        <w:t>未归还的粮食数目</w:t>
      </w:r>
      <w:r w:rsidRPr="00AB1FF3">
        <w:rPr>
          <w:rFonts w:asciiTheme="minorEastAsia" w:eastAsiaTheme="minorEastAsia" w:hAnsiTheme="minorEastAsia" w:cs="AdobeHeitiStd-Regular"/>
          <w:kern w:val="0"/>
          <w:szCs w:val="21"/>
        </w:rPr>
        <w:t>(</w:t>
      </w:r>
      <w:r w:rsidRPr="00AB1FF3">
        <w:rPr>
          <w:rFonts w:asciiTheme="minorEastAsia" w:eastAsiaTheme="minorEastAsia" w:hAnsiTheme="minorEastAsia" w:cs="AdobeHeitiStd-Regular" w:hint="eastAsia"/>
          <w:kern w:val="0"/>
          <w:szCs w:val="21"/>
        </w:rPr>
        <w:t>未</w:t>
      </w:r>
      <w:r w:rsidRPr="00AB1FF3">
        <w:rPr>
          <w:rFonts w:asciiTheme="minorEastAsia" w:eastAsiaTheme="minorEastAsia" w:hAnsiTheme="minorEastAsia" w:cs="AdobeHeitiStd-Regular"/>
          <w:kern w:val="0"/>
          <w:szCs w:val="21"/>
        </w:rPr>
        <w:t>*</w:t>
      </w:r>
      <w:r w:rsidRPr="00AB1FF3">
        <w:rPr>
          <w:rFonts w:asciiTheme="minorEastAsia" w:eastAsiaTheme="minorEastAsia" w:hAnsiTheme="minorEastAsia" w:cs="AdobeHeitiStd-Regular" w:hint="eastAsia"/>
          <w:kern w:val="0"/>
          <w:szCs w:val="21"/>
        </w:rPr>
        <w:t>石</w:t>
      </w:r>
      <w:r w:rsidRPr="00AB1FF3">
        <w:rPr>
          <w:rFonts w:asciiTheme="minorEastAsia" w:eastAsiaTheme="minorEastAsia" w:hAnsiTheme="minorEastAsia" w:cs="AdobeHeitiStd-Regular"/>
          <w:kern w:val="0"/>
          <w:szCs w:val="21"/>
        </w:rPr>
        <w:t>)</w:t>
      </w:r>
      <w:r w:rsidRPr="00AB1FF3">
        <w:rPr>
          <w:rFonts w:asciiTheme="minorEastAsia" w:eastAsiaTheme="minorEastAsia" w:hAnsiTheme="minorEastAsia" w:cs="AdobeHeitiStd-Regular" w:hint="eastAsia"/>
          <w:kern w:val="0"/>
          <w:szCs w:val="21"/>
        </w:rPr>
        <w:t>来看，这枚木简是贷食人返还粮食后制作的账簿</w:t>
      </w:r>
      <w:r w:rsidR="00EB35DD" w:rsidRPr="00AB1FF3">
        <w:rPr>
          <w:rFonts w:asciiTheme="minorEastAsia" w:eastAsiaTheme="minorEastAsia" w:hAnsiTheme="minorEastAsia" w:cs="AdobeHeitiStd-Regular" w:hint="eastAsia"/>
          <w:kern w:val="0"/>
          <w:szCs w:val="21"/>
        </w:rPr>
        <w:t>。</w:t>
      </w:r>
      <w:r w:rsidRPr="00AB1FF3">
        <w:rPr>
          <w:rFonts w:asciiTheme="minorEastAsia" w:eastAsiaTheme="minorEastAsia" w:hAnsiTheme="minorEastAsia" w:cs="HTJ0+ZLCBrt-2" w:hint="eastAsia"/>
          <w:kern w:val="0"/>
          <w:szCs w:val="21"/>
        </w:rPr>
        <w:t>秦汉魏晋南北朝时期主要用来上级行于下属或下行于上的文书“记”，在</w:t>
      </w:r>
      <w:r w:rsidRPr="00AB1FF3">
        <w:rPr>
          <w:rFonts w:asciiTheme="minorEastAsia" w:eastAsiaTheme="minorEastAsia" w:hAnsiTheme="minorEastAsia" w:cs="HTJ0+ZLCBrt-2"/>
          <w:kern w:val="0"/>
          <w:szCs w:val="21"/>
        </w:rPr>
        <w:t>6-7</w:t>
      </w:r>
      <w:r w:rsidRPr="00AB1FF3">
        <w:rPr>
          <w:rFonts w:asciiTheme="minorEastAsia" w:eastAsiaTheme="minorEastAsia" w:hAnsiTheme="minorEastAsia" w:cs="HTJ0+ZLCBrt-2" w:hint="eastAsia"/>
          <w:kern w:val="0"/>
          <w:szCs w:val="21"/>
        </w:rPr>
        <w:t>世纪的百济木简中，</w:t>
      </w:r>
      <w:r w:rsidR="00C665DA" w:rsidRPr="00AB1FF3">
        <w:rPr>
          <w:rFonts w:asciiTheme="minorEastAsia" w:eastAsiaTheme="minorEastAsia" w:hAnsiTheme="minorEastAsia" w:cs="HTJ0+ZLCBrt-2" w:hint="eastAsia"/>
          <w:kern w:val="0"/>
          <w:szCs w:val="21"/>
        </w:rPr>
        <w:t>就</w:t>
      </w:r>
      <w:r w:rsidRPr="00AB1FF3">
        <w:rPr>
          <w:rFonts w:asciiTheme="minorEastAsia" w:eastAsiaTheme="minorEastAsia" w:hAnsiTheme="minorEastAsia" w:cs="HTJ0+ZLCBrt-2" w:hint="eastAsia"/>
          <w:kern w:val="0"/>
          <w:szCs w:val="21"/>
        </w:rPr>
        <w:t>有了记录人名数目的账簿之意。从简文中五人的贷食米数目、交还米数目以及未交还米数目之间的关系，可见在百济的贷食中，民众需</w:t>
      </w:r>
      <w:proofErr w:type="gramStart"/>
      <w:r w:rsidRPr="00AB1FF3">
        <w:rPr>
          <w:rFonts w:asciiTheme="minorEastAsia" w:eastAsiaTheme="minorEastAsia" w:hAnsiTheme="minorEastAsia" w:cs="HTJ0+ZLCBrt-2" w:hint="eastAsia"/>
          <w:kern w:val="0"/>
          <w:szCs w:val="21"/>
        </w:rPr>
        <w:t>向贷食机构</w:t>
      </w:r>
      <w:proofErr w:type="gramEnd"/>
      <w:r w:rsidRPr="00AB1FF3">
        <w:rPr>
          <w:rFonts w:asciiTheme="minorEastAsia" w:eastAsiaTheme="minorEastAsia" w:hAnsiTheme="minorEastAsia" w:cs="HTJ0+ZLCBrt-2" w:hint="eastAsia"/>
          <w:kern w:val="0"/>
          <w:szCs w:val="21"/>
        </w:rPr>
        <w:t>交纳</w:t>
      </w:r>
      <w:r w:rsidRPr="00AB1FF3">
        <w:rPr>
          <w:rFonts w:asciiTheme="minorEastAsia" w:eastAsiaTheme="minorEastAsia" w:hAnsiTheme="minorEastAsia" w:cs="HTJ0+ZLCBrt-2"/>
          <w:kern w:val="0"/>
          <w:szCs w:val="21"/>
        </w:rPr>
        <w:t>50%</w:t>
      </w:r>
      <w:r w:rsidRPr="00AB1FF3">
        <w:rPr>
          <w:rFonts w:asciiTheme="minorEastAsia" w:eastAsiaTheme="minorEastAsia" w:hAnsiTheme="minorEastAsia" w:cs="HTJ0+ZLCBrt-2" w:hint="eastAsia"/>
          <w:kern w:val="0"/>
          <w:szCs w:val="21"/>
        </w:rPr>
        <w:t>的利息。</w:t>
      </w:r>
    </w:p>
    <w:p w:rsidR="002A4DC9" w:rsidRPr="00AB1FF3" w:rsidRDefault="00C94C26" w:rsidP="003755BC">
      <w:pPr>
        <w:spacing w:line="360" w:lineRule="auto"/>
        <w:ind w:firstLineChars="200" w:firstLine="420"/>
        <w:rPr>
          <w:rFonts w:asciiTheme="minorEastAsia" w:eastAsiaTheme="minorEastAsia" w:hAnsiTheme="minorEastAsia" w:cs="宋体"/>
          <w:kern w:val="0"/>
          <w:szCs w:val="21"/>
          <w:lang w:eastAsia="zh-TW"/>
        </w:rPr>
      </w:pPr>
      <w:r w:rsidRPr="00AB1FF3">
        <w:rPr>
          <w:rFonts w:asciiTheme="minorEastAsia" w:eastAsiaTheme="minorEastAsia" w:hAnsiTheme="minorEastAsia" w:cs="SSJ0+ZLCBrt-5" w:hint="eastAsia"/>
          <w:kern w:val="0"/>
          <w:szCs w:val="21"/>
        </w:rPr>
        <w:t>这枚简的上部有穿通的</w:t>
      </w:r>
      <w:proofErr w:type="gramStart"/>
      <w:r w:rsidRPr="00AB1FF3">
        <w:rPr>
          <w:rFonts w:asciiTheme="minorEastAsia" w:eastAsiaTheme="minorEastAsia" w:hAnsiTheme="minorEastAsia" w:cs="SSJ0+ZLCBrt-5" w:hint="eastAsia"/>
          <w:kern w:val="0"/>
          <w:szCs w:val="21"/>
        </w:rPr>
        <w:t>契</w:t>
      </w:r>
      <w:proofErr w:type="gramEnd"/>
      <w:r w:rsidRPr="00AB1FF3">
        <w:rPr>
          <w:rFonts w:asciiTheme="minorEastAsia" w:eastAsiaTheme="minorEastAsia" w:hAnsiTheme="minorEastAsia" w:cs="SSJ0+ZLCBrt-5" w:hint="eastAsia"/>
          <w:kern w:val="0"/>
          <w:szCs w:val="21"/>
        </w:rPr>
        <w:t>口，与秦汉简牍中常见的“签牌”类似，笔者推测这枚标题为“戊寅年六月中佐官贷食记”的文书木简是系挂在交还贷食米的口袋之上，一起</w:t>
      </w:r>
      <w:proofErr w:type="gramStart"/>
      <w:r w:rsidRPr="00AB1FF3">
        <w:rPr>
          <w:rFonts w:asciiTheme="minorEastAsia" w:eastAsiaTheme="minorEastAsia" w:hAnsiTheme="minorEastAsia" w:cs="SSJ0+ZLCBrt-5" w:hint="eastAsia"/>
          <w:kern w:val="0"/>
          <w:szCs w:val="21"/>
        </w:rPr>
        <w:t>交给贷食</w:t>
      </w:r>
      <w:proofErr w:type="gramEnd"/>
      <w:r w:rsidRPr="00AB1FF3">
        <w:rPr>
          <w:rFonts w:asciiTheme="minorEastAsia" w:eastAsiaTheme="minorEastAsia" w:hAnsiTheme="minorEastAsia" w:cs="SSJ0+ZLCBrt-5" w:hint="eastAsia"/>
          <w:kern w:val="0"/>
          <w:szCs w:val="21"/>
        </w:rPr>
        <w:t>的机构仓库的。这枚简与</w:t>
      </w:r>
      <w:r w:rsidRPr="00AB1FF3">
        <w:rPr>
          <w:rFonts w:asciiTheme="minorEastAsia" w:eastAsiaTheme="minorEastAsia" w:hAnsiTheme="minorEastAsia" w:cs="Batang" w:hint="eastAsia"/>
          <w:szCs w:val="21"/>
        </w:rPr>
        <w:t>“外</w:t>
      </w:r>
      <w:proofErr w:type="gramStart"/>
      <w:r w:rsidRPr="00AB1FF3">
        <w:rPr>
          <w:rFonts w:asciiTheme="minorEastAsia" w:eastAsiaTheme="minorEastAsia" w:hAnsiTheme="minorEastAsia" w:cs="Batang" w:hint="eastAsia"/>
          <w:szCs w:val="21"/>
        </w:rPr>
        <w:t>椋</w:t>
      </w:r>
      <w:proofErr w:type="gramEnd"/>
      <w:r w:rsidRPr="00AB1FF3">
        <w:rPr>
          <w:rFonts w:asciiTheme="minorEastAsia" w:eastAsiaTheme="minorEastAsia" w:hAnsiTheme="minorEastAsia" w:cs="Batang" w:hint="eastAsia"/>
          <w:szCs w:val="21"/>
        </w:rPr>
        <w:t>部铁”木简出土于同一个地方，“外椋部铁”木简中不仅记载有铁，还有绵，因此百济内官外椋部极有可能是王宫的</w:t>
      </w:r>
      <w:r w:rsidR="009A51D1" w:rsidRPr="00AB1FF3">
        <w:rPr>
          <w:rFonts w:asciiTheme="minorEastAsia" w:eastAsiaTheme="minorEastAsia" w:hAnsiTheme="minorEastAsia" w:cs="Batang" w:hint="eastAsia"/>
          <w:szCs w:val="21"/>
        </w:rPr>
        <w:t>仓</w:t>
      </w:r>
      <w:r w:rsidRPr="00AB1FF3">
        <w:rPr>
          <w:rFonts w:asciiTheme="minorEastAsia" w:eastAsiaTheme="minorEastAsia" w:hAnsiTheme="minorEastAsia" w:cs="Batang" w:hint="eastAsia"/>
          <w:szCs w:val="21"/>
        </w:rPr>
        <w:t>库；</w:t>
      </w:r>
      <w:r w:rsidR="006F68E1" w:rsidRPr="00AB1FF3">
        <w:rPr>
          <w:rFonts w:asciiTheme="minorEastAsia" w:eastAsiaTheme="minorEastAsia" w:hAnsiTheme="minorEastAsia" w:cs="Batang" w:hint="eastAsia"/>
          <w:szCs w:val="21"/>
        </w:rPr>
        <w:t>由此</w:t>
      </w:r>
      <w:r w:rsidRPr="00AB1FF3">
        <w:rPr>
          <w:rFonts w:asciiTheme="minorEastAsia" w:eastAsiaTheme="minorEastAsia" w:hAnsiTheme="minorEastAsia" w:cs="Batang" w:hint="eastAsia"/>
          <w:szCs w:val="21"/>
        </w:rPr>
        <w:t>笔者推测“佐官贷食记”的</w:t>
      </w:r>
      <w:proofErr w:type="gramStart"/>
      <w:r w:rsidRPr="00AB1FF3">
        <w:rPr>
          <w:rFonts w:asciiTheme="minorEastAsia" w:eastAsiaTheme="minorEastAsia" w:hAnsiTheme="minorEastAsia" w:cs="Batang" w:hint="eastAsia"/>
          <w:szCs w:val="21"/>
        </w:rPr>
        <w:t>贷食机构</w:t>
      </w:r>
      <w:proofErr w:type="gramEnd"/>
      <w:r w:rsidRPr="00AB1FF3">
        <w:rPr>
          <w:rFonts w:asciiTheme="minorEastAsia" w:eastAsiaTheme="minorEastAsia" w:hAnsiTheme="minorEastAsia" w:cs="Batang" w:hint="eastAsia"/>
          <w:szCs w:val="21"/>
        </w:rPr>
        <w:t>与百济王宫的仓库有很大的联系，“佐官”也应是这一仓库的具体官职。</w:t>
      </w:r>
      <w:r w:rsidR="002B06DC" w:rsidRPr="00AB1FF3">
        <w:rPr>
          <w:rStyle w:val="a3"/>
          <w:rFonts w:asciiTheme="minorEastAsia" w:eastAsiaTheme="minorEastAsia" w:hAnsiTheme="minorEastAsia" w:cs="Batang"/>
          <w:szCs w:val="21"/>
        </w:rPr>
        <w:footnoteReference w:id="23"/>
      </w:r>
    </w:p>
    <w:p w:rsidR="002A4DC9" w:rsidRPr="00AB1FF3" w:rsidRDefault="00C94C26" w:rsidP="003755BC">
      <w:pPr>
        <w:spacing w:line="360" w:lineRule="auto"/>
        <w:ind w:firstLine="480"/>
        <w:rPr>
          <w:rFonts w:asciiTheme="minorEastAsia" w:eastAsiaTheme="minorEastAsia" w:hAnsiTheme="minorEastAsia" w:cs="宋体"/>
          <w:kern w:val="0"/>
          <w:szCs w:val="21"/>
          <w:lang w:eastAsia="zh-TW"/>
        </w:rPr>
      </w:pPr>
      <w:r w:rsidRPr="00AB1FF3">
        <w:rPr>
          <w:rFonts w:asciiTheme="minorEastAsia" w:eastAsiaTheme="minorEastAsia" w:hAnsiTheme="minorEastAsia" w:cs="宋体" w:hint="eastAsia"/>
          <w:kern w:val="0"/>
          <w:szCs w:val="21"/>
        </w:rPr>
        <w:t>以上是这个世纪出土的百济时期关于“椋”的木</w:t>
      </w:r>
      <w:r w:rsidR="00193D95" w:rsidRPr="00AB1FF3">
        <w:rPr>
          <w:rFonts w:asciiTheme="minorEastAsia" w:eastAsiaTheme="minorEastAsia" w:hAnsiTheme="minorEastAsia" w:cs="宋体" w:hint="eastAsia"/>
          <w:kern w:val="0"/>
          <w:szCs w:val="21"/>
        </w:rPr>
        <w:t>简，</w:t>
      </w:r>
      <w:r w:rsidRPr="00AB1FF3">
        <w:rPr>
          <w:rFonts w:asciiTheme="minorEastAsia" w:eastAsiaTheme="minorEastAsia" w:hAnsiTheme="minorEastAsia" w:cs="宋体" w:hint="eastAsia"/>
          <w:kern w:val="0"/>
          <w:szCs w:val="21"/>
        </w:rPr>
        <w:t>与它们一起出土的木简与“米”有关</w:t>
      </w:r>
      <w:r w:rsidR="00193D95" w:rsidRPr="00AB1FF3">
        <w:rPr>
          <w:rFonts w:asciiTheme="minorEastAsia" w:eastAsiaTheme="minorEastAsia" w:hAnsiTheme="minorEastAsia" w:cs="宋体" w:hint="eastAsia"/>
          <w:kern w:val="0"/>
          <w:szCs w:val="21"/>
        </w:rPr>
        <w:t>。</w:t>
      </w:r>
      <w:r w:rsidRPr="00AB1FF3">
        <w:rPr>
          <w:rFonts w:asciiTheme="minorEastAsia" w:eastAsiaTheme="minorEastAsia" w:hAnsiTheme="minorEastAsia" w:cs="宋体" w:hint="eastAsia"/>
          <w:kern w:val="0"/>
          <w:szCs w:val="21"/>
        </w:rPr>
        <w:t>从百济与新罗时期</w:t>
      </w:r>
      <w:r w:rsidR="0039359C" w:rsidRPr="00AB1FF3">
        <w:rPr>
          <w:rFonts w:asciiTheme="minorEastAsia" w:eastAsiaTheme="minorEastAsia" w:hAnsiTheme="minorEastAsia" w:cs="宋体" w:hint="eastAsia"/>
          <w:kern w:val="0"/>
          <w:szCs w:val="21"/>
        </w:rPr>
        <w:t>记有</w:t>
      </w:r>
      <w:r w:rsidRPr="00AB1FF3">
        <w:rPr>
          <w:rFonts w:asciiTheme="minorEastAsia" w:eastAsiaTheme="minorEastAsia" w:hAnsiTheme="minorEastAsia" w:cs="宋体" w:hint="eastAsia"/>
          <w:kern w:val="0"/>
          <w:szCs w:val="21"/>
        </w:rPr>
        <w:t>“椋”的</w:t>
      </w:r>
      <w:r w:rsidR="0039359C" w:rsidRPr="00AB1FF3">
        <w:rPr>
          <w:rFonts w:asciiTheme="minorEastAsia" w:eastAsiaTheme="minorEastAsia" w:hAnsiTheme="minorEastAsia" w:cs="宋体" w:hint="eastAsia"/>
          <w:kern w:val="0"/>
          <w:szCs w:val="21"/>
        </w:rPr>
        <w:t>木简</w:t>
      </w:r>
      <w:r w:rsidRPr="00AB1FF3">
        <w:rPr>
          <w:rFonts w:asciiTheme="minorEastAsia" w:eastAsiaTheme="minorEastAsia" w:hAnsiTheme="minorEastAsia" w:cs="宋体" w:hint="eastAsia"/>
          <w:kern w:val="0"/>
          <w:szCs w:val="21"/>
        </w:rPr>
        <w:t>内容看，它们之间有明显的</w:t>
      </w:r>
      <w:r w:rsidR="009A51D1" w:rsidRPr="00AB1FF3">
        <w:rPr>
          <w:rFonts w:asciiTheme="minorEastAsia" w:eastAsiaTheme="minorEastAsia" w:hAnsiTheme="minorEastAsia" w:cs="宋体" w:hint="eastAsia"/>
          <w:kern w:val="0"/>
          <w:szCs w:val="21"/>
        </w:rPr>
        <w:t>承</w:t>
      </w:r>
      <w:r w:rsidRPr="00AB1FF3">
        <w:rPr>
          <w:rFonts w:asciiTheme="minorEastAsia" w:eastAsiaTheme="minorEastAsia" w:hAnsiTheme="minorEastAsia" w:cs="宋体" w:hint="eastAsia"/>
          <w:kern w:val="0"/>
          <w:szCs w:val="21"/>
        </w:rPr>
        <w:t>继性，都是与粮食、物品</w:t>
      </w:r>
      <w:r w:rsidR="00676AD2" w:rsidRPr="00AB1FF3">
        <w:rPr>
          <w:rFonts w:asciiTheme="minorEastAsia" w:eastAsiaTheme="minorEastAsia" w:hAnsiTheme="minorEastAsia" w:cs="宋体" w:hint="eastAsia"/>
          <w:kern w:val="0"/>
          <w:szCs w:val="21"/>
        </w:rPr>
        <w:t>储存有关的</w:t>
      </w:r>
      <w:r w:rsidR="00AD128D" w:rsidRPr="00AB1FF3">
        <w:rPr>
          <w:rFonts w:asciiTheme="minorEastAsia" w:eastAsiaTheme="minorEastAsia" w:hAnsiTheme="minorEastAsia" w:cs="宋体" w:hint="eastAsia"/>
          <w:kern w:val="0"/>
          <w:szCs w:val="21"/>
        </w:rPr>
        <w:t>官府</w:t>
      </w:r>
      <w:r w:rsidR="00676AD2" w:rsidRPr="00AB1FF3">
        <w:rPr>
          <w:rFonts w:asciiTheme="minorEastAsia" w:eastAsiaTheme="minorEastAsia" w:hAnsiTheme="minorEastAsia" w:cs="宋体" w:hint="eastAsia"/>
          <w:kern w:val="0"/>
          <w:szCs w:val="21"/>
        </w:rPr>
        <w:t>仓库系统</w:t>
      </w:r>
      <w:r w:rsidR="0039359C" w:rsidRPr="00AB1FF3">
        <w:rPr>
          <w:rFonts w:asciiTheme="minorEastAsia" w:eastAsiaTheme="minorEastAsia" w:hAnsiTheme="minorEastAsia" w:cs="宋体" w:hint="eastAsia"/>
          <w:kern w:val="0"/>
          <w:szCs w:val="21"/>
        </w:rPr>
        <w:t>。</w:t>
      </w:r>
      <w:r w:rsidR="00AD128D" w:rsidRPr="00AB1FF3">
        <w:rPr>
          <w:rFonts w:asciiTheme="minorEastAsia" w:eastAsiaTheme="minorEastAsia" w:hAnsiTheme="minorEastAsia" w:cs="宋体" w:hint="eastAsia"/>
          <w:kern w:val="0"/>
          <w:szCs w:val="21"/>
        </w:rPr>
        <w:t>其中百济</w:t>
      </w:r>
      <w:r w:rsidR="009C1453" w:rsidRPr="00AB1FF3">
        <w:rPr>
          <w:rFonts w:asciiTheme="minorEastAsia" w:eastAsiaTheme="minorEastAsia" w:hAnsiTheme="minorEastAsia" w:cs="宋体" w:hint="eastAsia"/>
          <w:kern w:val="0"/>
          <w:szCs w:val="21"/>
        </w:rPr>
        <w:t>时期既有属于内官系统的</w:t>
      </w:r>
      <w:r w:rsidR="00AD128D" w:rsidRPr="00AB1FF3">
        <w:rPr>
          <w:rFonts w:asciiTheme="minorEastAsia" w:eastAsiaTheme="minorEastAsia" w:hAnsiTheme="minorEastAsia" w:cs="宋体" w:hint="eastAsia"/>
          <w:kern w:val="0"/>
          <w:szCs w:val="21"/>
        </w:rPr>
        <w:t>外</w:t>
      </w:r>
      <w:proofErr w:type="gramStart"/>
      <w:r w:rsidR="00AD128D" w:rsidRPr="00AB1FF3">
        <w:rPr>
          <w:rFonts w:asciiTheme="minorEastAsia" w:eastAsiaTheme="minorEastAsia" w:hAnsiTheme="minorEastAsia" w:cs="宋体" w:hint="eastAsia"/>
          <w:kern w:val="0"/>
          <w:szCs w:val="21"/>
        </w:rPr>
        <w:t>椋</w:t>
      </w:r>
      <w:proofErr w:type="gramEnd"/>
      <w:r w:rsidR="00AD128D" w:rsidRPr="00AB1FF3">
        <w:rPr>
          <w:rFonts w:asciiTheme="minorEastAsia" w:eastAsiaTheme="minorEastAsia" w:hAnsiTheme="minorEastAsia" w:cs="宋体" w:hint="eastAsia"/>
          <w:kern w:val="0"/>
          <w:szCs w:val="21"/>
        </w:rPr>
        <w:t>部，</w:t>
      </w:r>
      <w:r w:rsidR="009C1453" w:rsidRPr="00AB1FF3">
        <w:rPr>
          <w:rFonts w:asciiTheme="minorEastAsia" w:eastAsiaTheme="minorEastAsia" w:hAnsiTheme="minorEastAsia" w:cs="宋体" w:hint="eastAsia"/>
          <w:kern w:val="0"/>
          <w:szCs w:val="21"/>
        </w:rPr>
        <w:t>也存在</w:t>
      </w:r>
      <w:r w:rsidR="00CF1E77" w:rsidRPr="00AB1FF3">
        <w:rPr>
          <w:rFonts w:asciiTheme="minorEastAsia" w:eastAsiaTheme="minorEastAsia" w:hAnsiTheme="minorEastAsia" w:cs="宋体" w:hint="eastAsia"/>
          <w:kern w:val="0"/>
          <w:szCs w:val="21"/>
        </w:rPr>
        <w:t>归属不明的“仲椋”；</w:t>
      </w:r>
      <w:r w:rsidR="009C1453" w:rsidRPr="00AB1FF3">
        <w:rPr>
          <w:rFonts w:asciiTheme="minorEastAsia" w:eastAsiaTheme="minorEastAsia" w:hAnsiTheme="minorEastAsia" w:cs="宋体" w:hint="eastAsia"/>
          <w:kern w:val="0"/>
          <w:szCs w:val="21"/>
        </w:rPr>
        <w:t>新罗</w:t>
      </w:r>
      <w:r w:rsidR="00CF1E77" w:rsidRPr="00AB1FF3">
        <w:rPr>
          <w:rFonts w:asciiTheme="minorEastAsia" w:eastAsiaTheme="minorEastAsia" w:hAnsiTheme="minorEastAsia" w:cs="宋体" w:hint="eastAsia"/>
          <w:kern w:val="0"/>
          <w:szCs w:val="21"/>
        </w:rPr>
        <w:t>时期</w:t>
      </w:r>
      <w:r w:rsidR="009C1453" w:rsidRPr="00AB1FF3">
        <w:rPr>
          <w:rFonts w:asciiTheme="minorEastAsia" w:eastAsiaTheme="minorEastAsia" w:hAnsiTheme="minorEastAsia" w:cs="宋体" w:hint="eastAsia"/>
          <w:kern w:val="0"/>
          <w:szCs w:val="21"/>
        </w:rPr>
        <w:t>“椋”</w:t>
      </w:r>
      <w:r w:rsidR="00676AD2" w:rsidRPr="00AB1FF3">
        <w:rPr>
          <w:rFonts w:asciiTheme="minorEastAsia" w:eastAsiaTheme="minorEastAsia" w:hAnsiTheme="minorEastAsia" w:cs="宋体" w:hint="eastAsia"/>
          <w:kern w:val="0"/>
          <w:szCs w:val="21"/>
        </w:rPr>
        <w:t>有仲</w:t>
      </w:r>
      <w:proofErr w:type="gramStart"/>
      <w:r w:rsidR="00676AD2" w:rsidRPr="00AB1FF3">
        <w:rPr>
          <w:rFonts w:asciiTheme="minorEastAsia" w:eastAsiaTheme="minorEastAsia" w:hAnsiTheme="minorEastAsia" w:cs="宋体" w:hint="eastAsia"/>
          <w:kern w:val="0"/>
          <w:szCs w:val="21"/>
        </w:rPr>
        <w:t>椋</w:t>
      </w:r>
      <w:proofErr w:type="gramEnd"/>
      <w:r w:rsidR="00676AD2" w:rsidRPr="00AB1FF3">
        <w:rPr>
          <w:rFonts w:asciiTheme="minorEastAsia" w:eastAsiaTheme="minorEastAsia" w:hAnsiTheme="minorEastAsia" w:cs="宋体" w:hint="eastAsia"/>
          <w:kern w:val="0"/>
          <w:szCs w:val="21"/>
        </w:rPr>
        <w:t>、下椋之分。</w:t>
      </w:r>
      <w:r w:rsidR="00375203" w:rsidRPr="00AB1FF3">
        <w:rPr>
          <w:rFonts w:asciiTheme="minorEastAsia" w:eastAsiaTheme="minorEastAsia" w:hAnsiTheme="minorEastAsia" w:cs="宋体" w:hint="eastAsia"/>
          <w:kern w:val="0"/>
          <w:szCs w:val="21"/>
        </w:rPr>
        <w:t>新罗时期，</w:t>
      </w:r>
      <w:r w:rsidR="00676AD2" w:rsidRPr="00AB1FF3">
        <w:rPr>
          <w:rFonts w:asciiTheme="minorEastAsia" w:eastAsiaTheme="minorEastAsia" w:hAnsiTheme="minorEastAsia" w:cs="宋体" w:hint="eastAsia"/>
          <w:kern w:val="0"/>
          <w:szCs w:val="21"/>
        </w:rPr>
        <w:t>“椋”有专门的“椋司”来管理；从带有“</w:t>
      </w:r>
      <w:r w:rsidR="00CF1E77" w:rsidRPr="00AB1FF3">
        <w:rPr>
          <w:rFonts w:ascii="黑体" w:eastAsia="黑体" w:hAnsi="黑体"/>
          <w:noProof/>
          <w:sz w:val="18"/>
          <w:szCs w:val="18"/>
        </w:rPr>
        <w:drawing>
          <wp:inline distT="0" distB="0" distL="0" distR="0" wp14:anchorId="0602E651" wp14:editId="384A61C1">
            <wp:extent cx="133312" cy="108000"/>
            <wp:effectExtent l="0" t="0" r="63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2" cy="108000"/>
                    </a:xfrm>
                    <a:prstGeom prst="rect">
                      <a:avLst/>
                    </a:prstGeom>
                    <a:noFill/>
                    <a:ln>
                      <a:noFill/>
                    </a:ln>
                  </pic:spPr>
                </pic:pic>
              </a:graphicData>
            </a:graphic>
          </wp:inline>
        </w:drawing>
      </w:r>
      <w:r w:rsidR="00676AD2" w:rsidRPr="00AB1FF3">
        <w:rPr>
          <w:rFonts w:asciiTheme="minorEastAsia" w:eastAsiaTheme="minorEastAsia" w:hAnsiTheme="minorEastAsia" w:cs="宋体" w:hint="eastAsia"/>
          <w:kern w:val="0"/>
          <w:szCs w:val="21"/>
        </w:rPr>
        <w:t>”字的瓦片来看，“椋”是有瓦的地上建筑。</w:t>
      </w:r>
      <w:r w:rsidRPr="00AB1FF3">
        <w:rPr>
          <w:rFonts w:asciiTheme="minorEastAsia" w:eastAsiaTheme="minorEastAsia" w:hAnsiTheme="minorEastAsia" w:cs="宋体" w:hint="eastAsia"/>
          <w:kern w:val="0"/>
          <w:szCs w:val="21"/>
        </w:rPr>
        <w:t>《周书·百济传》中的“外掠部”实为百济时期的“外椋部”，“掠”字系传抄时的</w:t>
      </w:r>
      <w:r w:rsidR="00B317D1" w:rsidRPr="00AB1FF3">
        <w:rPr>
          <w:rFonts w:asciiTheme="minorEastAsia" w:eastAsiaTheme="minorEastAsia" w:hAnsiTheme="minorEastAsia" w:cs="宋体" w:hint="eastAsia"/>
          <w:kern w:val="0"/>
          <w:szCs w:val="21"/>
        </w:rPr>
        <w:t>形</w:t>
      </w:r>
      <w:proofErr w:type="gramStart"/>
      <w:r w:rsidR="00B317D1" w:rsidRPr="00AB1FF3">
        <w:rPr>
          <w:rFonts w:asciiTheme="minorEastAsia" w:eastAsiaTheme="minorEastAsia" w:hAnsiTheme="minorEastAsia" w:cs="宋体" w:hint="eastAsia"/>
          <w:kern w:val="0"/>
          <w:szCs w:val="21"/>
        </w:rPr>
        <w:t>近讹混</w:t>
      </w:r>
      <w:proofErr w:type="gramEnd"/>
      <w:r w:rsidRPr="00AB1FF3">
        <w:rPr>
          <w:rFonts w:asciiTheme="minorEastAsia" w:eastAsiaTheme="minorEastAsia" w:hAnsiTheme="minorEastAsia" w:cs="宋体" w:hint="eastAsia"/>
          <w:kern w:val="0"/>
          <w:szCs w:val="21"/>
        </w:rPr>
        <w:t>。</w:t>
      </w:r>
    </w:p>
    <w:p w:rsidR="0039467E" w:rsidRPr="00AB1FF3" w:rsidRDefault="00C94C26" w:rsidP="003755BC">
      <w:pPr>
        <w:pStyle w:val="1"/>
        <w:spacing w:line="360" w:lineRule="auto"/>
        <w:rPr>
          <w:rFonts w:asciiTheme="minorEastAsia" w:eastAsiaTheme="minorEastAsia" w:hAnsiTheme="minorEastAsia"/>
        </w:rPr>
      </w:pPr>
      <w:r w:rsidRPr="00AB1FF3">
        <w:rPr>
          <w:rFonts w:asciiTheme="minorEastAsia" w:eastAsiaTheme="minorEastAsia" w:hAnsiTheme="minorEastAsia" w:hint="eastAsia"/>
        </w:rPr>
        <w:t>二、“椋”的来源与流播</w:t>
      </w:r>
    </w:p>
    <w:p w:rsidR="004839B2" w:rsidRPr="00AB1FF3" w:rsidRDefault="00C94C26" w:rsidP="00DD1621">
      <w:pPr>
        <w:autoSpaceDE w:val="0"/>
        <w:autoSpaceDN w:val="0"/>
        <w:adjustRightInd w:val="0"/>
        <w:spacing w:line="360" w:lineRule="auto"/>
        <w:ind w:firstLineChars="200" w:firstLine="420"/>
        <w:jc w:val="left"/>
        <w:rPr>
          <w:rFonts w:asciiTheme="minorEastAsia" w:eastAsiaTheme="minorEastAsia" w:hAnsiTheme="minorEastAsia" w:cs="宋体"/>
          <w:kern w:val="0"/>
          <w:sz w:val="18"/>
          <w:szCs w:val="18"/>
          <w:lang w:eastAsia="zh-TW"/>
        </w:rPr>
      </w:pPr>
      <w:r w:rsidRPr="00AB1FF3">
        <w:rPr>
          <w:rFonts w:asciiTheme="minorEastAsia" w:eastAsiaTheme="minorEastAsia" w:hAnsiTheme="minorEastAsia" w:hint="eastAsia"/>
          <w:szCs w:val="21"/>
        </w:rPr>
        <w:t>关于“椋”，</w:t>
      </w:r>
      <w:r w:rsidR="00DD1621" w:rsidRPr="00AB1FF3">
        <w:rPr>
          <w:rFonts w:asciiTheme="minorEastAsia" w:eastAsiaTheme="minorEastAsia" w:hAnsiTheme="minorEastAsia" w:hint="eastAsia"/>
          <w:szCs w:val="21"/>
        </w:rPr>
        <w:t>《尔雅》“</w:t>
      </w:r>
      <w:proofErr w:type="gramStart"/>
      <w:r w:rsidR="00DD1621" w:rsidRPr="00AB1FF3">
        <w:rPr>
          <w:rFonts w:asciiTheme="minorEastAsia" w:eastAsiaTheme="minorEastAsia" w:hAnsiTheme="minorEastAsia" w:cs="方正楷体S-超大字符集" w:hint="eastAsia"/>
          <w:kern w:val="0"/>
          <w:szCs w:val="21"/>
          <w:lang w:val="zh-CN"/>
        </w:rPr>
        <w:t>椋</w:t>
      </w:r>
      <w:proofErr w:type="gramEnd"/>
      <w:r w:rsidR="00DD1621" w:rsidRPr="00AB1FF3">
        <w:rPr>
          <w:rFonts w:asciiTheme="minorEastAsia" w:eastAsiaTheme="minorEastAsia" w:hAnsiTheme="minorEastAsia" w:cs="方正楷体S-超大字符集" w:hint="eastAsia"/>
          <w:kern w:val="0"/>
          <w:szCs w:val="21"/>
          <w:lang w:val="zh-CN"/>
        </w:rPr>
        <w:t>，即来。今椋材中车</w:t>
      </w:r>
      <w:r w:rsidR="00DD1621" w:rsidRPr="00AB1FF3">
        <w:rPr>
          <w:rFonts w:asciiTheme="minorEastAsia" w:eastAsiaTheme="minorEastAsia" w:hAnsiTheme="minorEastAsia" w:cs="方正楷体S-超大字符集"/>
          <w:kern w:val="0"/>
          <w:szCs w:val="21"/>
          <w:lang w:val="zh-CN"/>
        </w:rPr>
        <w:t>辋</w:t>
      </w:r>
      <w:r w:rsidR="00DD1621" w:rsidRPr="00AB1FF3">
        <w:rPr>
          <w:rFonts w:asciiTheme="minorEastAsia" w:eastAsiaTheme="minorEastAsia" w:hAnsiTheme="minorEastAsia" w:cs="方正楷体S-超大字符集" w:hint="eastAsia"/>
          <w:kern w:val="0"/>
          <w:szCs w:val="21"/>
          <w:lang w:val="zh-CN"/>
        </w:rPr>
        <w:t>。”疏：“</w:t>
      </w:r>
      <w:proofErr w:type="gramStart"/>
      <w:r w:rsidR="00DD1621" w:rsidRPr="00AB1FF3">
        <w:rPr>
          <w:rFonts w:asciiTheme="minorEastAsia" w:eastAsiaTheme="minorEastAsia" w:hAnsiTheme="minorEastAsia" w:cs="方正楷体S-超大字符集"/>
          <w:kern w:val="0"/>
          <w:szCs w:val="21"/>
          <w:lang w:val="zh-CN"/>
        </w:rPr>
        <w:t>椋</w:t>
      </w:r>
      <w:proofErr w:type="gramEnd"/>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即来</w:t>
      </w:r>
      <w:r w:rsidR="009A51D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释曰</w:t>
      </w:r>
      <w:r w:rsidR="00DD1621" w:rsidRPr="00AB1FF3">
        <w:rPr>
          <w:rFonts w:asciiTheme="minorEastAsia" w:eastAsiaTheme="minorEastAsia" w:hAnsiTheme="minorEastAsia" w:cs="方正楷体S-超大字符集" w:hint="eastAsia"/>
          <w:kern w:val="0"/>
          <w:szCs w:val="21"/>
          <w:lang w:val="zh-CN"/>
        </w:rPr>
        <w:t>：</w:t>
      </w:r>
      <w:r w:rsidR="009A51D1" w:rsidRPr="00AB1FF3">
        <w:rPr>
          <w:rFonts w:asciiTheme="minorEastAsia" w:eastAsiaTheme="minorEastAsia" w:hAnsiTheme="minorEastAsia" w:cs="方正楷体S-超大字符集" w:hint="eastAsia"/>
          <w:kern w:val="0"/>
          <w:szCs w:val="21"/>
          <w:lang w:val="zh-CN"/>
        </w:rPr>
        <w:t>“</w:t>
      </w:r>
      <w:proofErr w:type="gramStart"/>
      <w:r w:rsidR="00DD1621" w:rsidRPr="00AB1FF3">
        <w:rPr>
          <w:rFonts w:asciiTheme="minorEastAsia" w:eastAsiaTheme="minorEastAsia" w:hAnsiTheme="minorEastAsia" w:cs="方正楷体S-超大字符集"/>
          <w:kern w:val="0"/>
          <w:szCs w:val="21"/>
          <w:lang w:val="zh-CN"/>
        </w:rPr>
        <w:t>椋</w:t>
      </w:r>
      <w:proofErr w:type="gramEnd"/>
      <w:r w:rsidR="00DD1621" w:rsidRPr="00AB1FF3">
        <w:rPr>
          <w:rFonts w:asciiTheme="minorEastAsia" w:eastAsiaTheme="minorEastAsia" w:hAnsiTheme="minorEastAsia" w:cs="方正楷体S-超大字符集"/>
          <w:kern w:val="0"/>
          <w:szCs w:val="21"/>
          <w:lang w:val="zh-CN"/>
        </w:rPr>
        <w:t>一名即来</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郭云今椋材中车辋</w:t>
      </w:r>
      <w:r w:rsidR="00DD1621" w:rsidRPr="00AB1FF3">
        <w:rPr>
          <w:rFonts w:asciiTheme="minorEastAsia" w:eastAsiaTheme="minorEastAsia" w:hAnsiTheme="minorEastAsia" w:cs="方正楷体S-超大字符集" w:hint="eastAsia"/>
          <w:kern w:val="0"/>
          <w:szCs w:val="21"/>
          <w:lang w:val="zh-CN"/>
        </w:rPr>
        <w:t>。</w:t>
      </w:r>
      <w:r w:rsidR="009A51D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hint="eastAsia"/>
          <w:kern w:val="0"/>
          <w:szCs w:val="21"/>
          <w:lang w:val="zh-CN"/>
        </w:rPr>
        <w:t>《本</w:t>
      </w:r>
      <w:r w:rsidR="00DD1621" w:rsidRPr="00AB1FF3">
        <w:rPr>
          <w:rFonts w:asciiTheme="minorEastAsia" w:eastAsiaTheme="minorEastAsia" w:hAnsiTheme="minorEastAsia" w:cs="方正楷体S-超大字符集"/>
          <w:kern w:val="0"/>
          <w:szCs w:val="21"/>
          <w:lang w:val="zh-CN"/>
        </w:rPr>
        <w:t>草唐本注</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云</w:t>
      </w:r>
      <w:r w:rsidR="00DD1621" w:rsidRPr="00AB1FF3">
        <w:rPr>
          <w:rFonts w:asciiTheme="minorEastAsia" w:eastAsiaTheme="minorEastAsia" w:hAnsiTheme="minorEastAsia" w:cs="方正楷体S-超大字符集" w:hint="eastAsia"/>
          <w:kern w:val="0"/>
          <w:szCs w:val="21"/>
          <w:lang w:val="zh-CN"/>
        </w:rPr>
        <w:t>：</w:t>
      </w:r>
      <w:r w:rsidR="009A51D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叶似柿</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两叶相当</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子细</w:t>
      </w:r>
      <w:r w:rsidR="00DD1621" w:rsidRPr="00AB1FF3">
        <w:rPr>
          <w:rFonts w:asciiTheme="minorEastAsia" w:eastAsiaTheme="minorEastAsia" w:hAnsiTheme="minorEastAsia" w:cs="方正楷体S-超大字符集" w:hint="eastAsia"/>
          <w:kern w:val="0"/>
          <w:szCs w:val="21"/>
          <w:lang w:val="zh-CN"/>
        </w:rPr>
        <w:t>圆，</w:t>
      </w:r>
      <w:r w:rsidR="00DD1621" w:rsidRPr="00AB1FF3">
        <w:rPr>
          <w:rFonts w:asciiTheme="minorEastAsia" w:eastAsiaTheme="minorEastAsia" w:hAnsiTheme="minorEastAsia" w:cs="方正楷体S-超大字符集"/>
          <w:kern w:val="0"/>
          <w:szCs w:val="21"/>
          <w:lang w:val="zh-CN"/>
        </w:rPr>
        <w:t>如牛李子</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生青熟黑</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其木</w:t>
      </w:r>
      <w:proofErr w:type="gramStart"/>
      <w:r w:rsidR="00DD1621" w:rsidRPr="00AB1FF3">
        <w:rPr>
          <w:rFonts w:asciiTheme="minorEastAsia" w:eastAsiaTheme="minorEastAsia" w:hAnsiTheme="minorEastAsia" w:cs="方正楷体S-超大字符集"/>
          <w:kern w:val="0"/>
          <w:szCs w:val="21"/>
          <w:lang w:val="zh-CN"/>
        </w:rPr>
        <w:t>坚</w:t>
      </w:r>
      <w:proofErr w:type="gramEnd"/>
      <w:r w:rsidR="00DD1621" w:rsidRPr="00AB1FF3">
        <w:rPr>
          <w:rFonts w:asciiTheme="minorEastAsia" w:eastAsiaTheme="minorEastAsia" w:hAnsiTheme="minorEastAsia" w:cs="方正楷体S-超大字符集"/>
          <w:kern w:val="0"/>
          <w:szCs w:val="21"/>
          <w:lang w:val="zh-CN"/>
        </w:rPr>
        <w:t>重</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煮汁赤色</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尔雅</w:t>
      </w:r>
      <w:r w:rsidR="00DD1621" w:rsidRPr="00AB1FF3">
        <w:rPr>
          <w:rFonts w:asciiTheme="minorEastAsia" w:eastAsiaTheme="minorEastAsia" w:hAnsiTheme="minorEastAsia" w:cs="方正楷体S-超大字符集" w:hint="eastAsia"/>
          <w:kern w:val="0"/>
          <w:szCs w:val="21"/>
          <w:lang w:val="zh-CN"/>
        </w:rPr>
        <w:t>》</w:t>
      </w:r>
      <w:r w:rsidR="00DD1621" w:rsidRPr="00AB1FF3">
        <w:rPr>
          <w:rFonts w:asciiTheme="minorEastAsia" w:eastAsiaTheme="minorEastAsia" w:hAnsiTheme="minorEastAsia" w:cs="方正楷体S-超大字符集"/>
          <w:kern w:val="0"/>
          <w:szCs w:val="21"/>
          <w:lang w:val="zh-CN"/>
        </w:rPr>
        <w:t>云椋即来是也</w:t>
      </w:r>
      <w:r w:rsidR="00DD1621" w:rsidRPr="00AB1FF3">
        <w:rPr>
          <w:rFonts w:asciiTheme="minorEastAsia" w:eastAsiaTheme="minorEastAsia" w:hAnsiTheme="minorEastAsia" w:cs="方正楷体S-超大字符集" w:hint="eastAsia"/>
          <w:kern w:val="0"/>
          <w:szCs w:val="21"/>
          <w:lang w:val="zh-CN"/>
        </w:rPr>
        <w:t>。”</w:t>
      </w:r>
      <w:r w:rsidR="00DD1621" w:rsidRPr="00AB1FF3">
        <w:rPr>
          <w:rStyle w:val="a3"/>
          <w:rFonts w:asciiTheme="minorEastAsia" w:eastAsiaTheme="minorEastAsia" w:hAnsiTheme="minorEastAsia" w:cs="方正楷体S-超大字符集"/>
          <w:kern w:val="0"/>
          <w:szCs w:val="21"/>
          <w:lang w:val="zh-CN"/>
        </w:rPr>
        <w:footnoteReference w:id="24"/>
      </w:r>
      <w:r w:rsidRPr="00AB1FF3">
        <w:rPr>
          <w:rFonts w:asciiTheme="minorEastAsia" w:eastAsiaTheme="minorEastAsia" w:hAnsiTheme="minorEastAsia" w:hint="eastAsia"/>
          <w:szCs w:val="21"/>
        </w:rPr>
        <w:t>《说文解字》“椋即来也。</w:t>
      </w:r>
      <w:r w:rsidRPr="00AB1FF3">
        <w:rPr>
          <w:rFonts w:asciiTheme="minorEastAsia" w:eastAsiaTheme="minorEastAsia" w:hAnsiTheme="minorEastAsia" w:hint="eastAsia"/>
          <w:szCs w:val="21"/>
        </w:rPr>
        <w:lastRenderedPageBreak/>
        <w:t>从木京声。吕张切</w:t>
      </w:r>
      <w:r w:rsidR="00335D1B" w:rsidRPr="00AB1FF3">
        <w:rPr>
          <w:rFonts w:asciiTheme="minorEastAsia" w:eastAsiaTheme="minorEastAsia" w:hAnsiTheme="minorEastAsia" w:hint="eastAsia"/>
          <w:szCs w:val="21"/>
        </w:rPr>
        <w:t>。</w:t>
      </w:r>
      <w:r w:rsidRPr="00AB1FF3">
        <w:rPr>
          <w:rFonts w:asciiTheme="minorEastAsia" w:eastAsiaTheme="minorEastAsia" w:hAnsiTheme="minorEastAsia" w:hint="eastAsia"/>
          <w:szCs w:val="21"/>
        </w:rPr>
        <w:t>”《汉印文字征》第六中有“</w:t>
      </w:r>
      <w:r w:rsidRPr="00AB1FF3">
        <w:rPr>
          <w:rFonts w:asciiTheme="minorEastAsia" w:eastAsiaTheme="minorEastAsia" w:hAnsiTheme="minorEastAsia" w:hint="eastAsia"/>
          <w:b/>
          <w:bCs/>
          <w:szCs w:val="21"/>
        </w:rPr>
        <w:t>椋</w:t>
      </w:r>
      <w:r w:rsidRPr="00AB1FF3">
        <w:rPr>
          <w:rFonts w:asciiTheme="minorEastAsia" w:eastAsiaTheme="minorEastAsia" w:hAnsiTheme="minorEastAsia" w:hint="eastAsia"/>
          <w:szCs w:val="21"/>
        </w:rPr>
        <w:t>”姓，“椋安国、椋始昌、椋五印”等。</w:t>
      </w:r>
      <w:r w:rsidR="001B57F0" w:rsidRPr="00AB1FF3">
        <w:rPr>
          <w:rFonts w:asciiTheme="minorEastAsia" w:eastAsiaTheme="minorEastAsia" w:hAnsiTheme="minorEastAsia" w:hint="eastAsia"/>
          <w:szCs w:val="21"/>
        </w:rPr>
        <w:t>在汉代的文献中，</w:t>
      </w:r>
      <w:proofErr w:type="gramStart"/>
      <w:r w:rsidR="001B57F0" w:rsidRPr="00AB1FF3">
        <w:rPr>
          <w:rFonts w:asciiTheme="minorEastAsia" w:eastAsiaTheme="minorEastAsia" w:hAnsiTheme="minorEastAsia" w:hint="eastAsia"/>
          <w:szCs w:val="21"/>
        </w:rPr>
        <w:t>椋</w:t>
      </w:r>
      <w:proofErr w:type="gramEnd"/>
      <w:r w:rsidR="001B57F0" w:rsidRPr="00AB1FF3">
        <w:rPr>
          <w:rFonts w:asciiTheme="minorEastAsia" w:eastAsiaTheme="minorEastAsia" w:hAnsiTheme="minorEastAsia" w:hint="eastAsia"/>
          <w:szCs w:val="21"/>
        </w:rPr>
        <w:t>为一种</w:t>
      </w:r>
      <w:r w:rsidR="00E46A37" w:rsidRPr="00AB1FF3">
        <w:rPr>
          <w:rFonts w:asciiTheme="minorEastAsia" w:eastAsiaTheme="minorEastAsia" w:hAnsiTheme="minorEastAsia" w:hint="eastAsia"/>
          <w:szCs w:val="21"/>
        </w:rPr>
        <w:t>名叫“即来”的</w:t>
      </w:r>
      <w:r w:rsidR="001B57F0" w:rsidRPr="00AB1FF3">
        <w:rPr>
          <w:rFonts w:asciiTheme="minorEastAsia" w:eastAsiaTheme="minorEastAsia" w:hAnsiTheme="minorEastAsia" w:hint="eastAsia"/>
          <w:szCs w:val="21"/>
        </w:rPr>
        <w:t>树木，也是姓氏，</w:t>
      </w:r>
      <w:r w:rsidRPr="00AB1FF3">
        <w:rPr>
          <w:rFonts w:asciiTheme="minorEastAsia" w:eastAsiaTheme="minorEastAsia" w:hAnsiTheme="minorEastAsia" w:hint="eastAsia"/>
          <w:szCs w:val="21"/>
        </w:rPr>
        <w:t>我们</w:t>
      </w:r>
      <w:r w:rsidR="00214B5A" w:rsidRPr="00AB1FF3">
        <w:rPr>
          <w:rFonts w:asciiTheme="minorEastAsia" w:eastAsiaTheme="minorEastAsia" w:hAnsiTheme="minorEastAsia" w:hint="eastAsia"/>
          <w:szCs w:val="21"/>
        </w:rPr>
        <w:t>似乎</w:t>
      </w:r>
      <w:r w:rsidRPr="00AB1FF3">
        <w:rPr>
          <w:rFonts w:asciiTheme="minorEastAsia" w:eastAsiaTheme="minorEastAsia" w:hAnsiTheme="minorEastAsia" w:hint="eastAsia"/>
          <w:szCs w:val="21"/>
        </w:rPr>
        <w:t>看不到“椋”与仓库有关。</w:t>
      </w:r>
      <w:r w:rsidRPr="00AB1FF3">
        <w:rPr>
          <w:rFonts w:asciiTheme="minorEastAsia" w:eastAsiaTheme="minorEastAsia" w:hAnsiTheme="minorEastAsia" w:cs="宋体" w:hint="eastAsia"/>
          <w:kern w:val="0"/>
          <w:szCs w:val="21"/>
        </w:rPr>
        <w:t>那么，韩国木简中</w:t>
      </w:r>
      <w:r w:rsidR="005E0685" w:rsidRPr="00AB1FF3">
        <w:rPr>
          <w:rFonts w:asciiTheme="minorEastAsia" w:eastAsiaTheme="minorEastAsia" w:hAnsiTheme="minorEastAsia" w:cs="宋体" w:hint="eastAsia"/>
          <w:kern w:val="0"/>
          <w:szCs w:val="21"/>
        </w:rPr>
        <w:t>表仓库意义</w:t>
      </w:r>
      <w:r w:rsidRPr="00AB1FF3">
        <w:rPr>
          <w:rFonts w:asciiTheme="minorEastAsia" w:eastAsiaTheme="minorEastAsia" w:hAnsiTheme="minorEastAsia" w:cs="宋体" w:hint="eastAsia"/>
          <w:kern w:val="0"/>
          <w:szCs w:val="21"/>
        </w:rPr>
        <w:t>的“椋”来源于何处呢？</w:t>
      </w:r>
      <w:r w:rsidR="00234A08" w:rsidRPr="00AB1FF3">
        <w:rPr>
          <w:rFonts w:asciiTheme="minorEastAsia" w:eastAsiaTheme="minorEastAsia" w:hAnsiTheme="minorEastAsia" w:cs="宋体"/>
          <w:kern w:val="0"/>
          <w:szCs w:val="21"/>
          <w:lang w:eastAsia="zh-TW"/>
        </w:rPr>
        <w:t xml:space="preserve"> </w:t>
      </w:r>
    </w:p>
    <w:p w:rsidR="0084342C" w:rsidRPr="00AB1FF3" w:rsidRDefault="00597BD7" w:rsidP="0084342C">
      <w:pPr>
        <w:widowControl/>
        <w:spacing w:line="360" w:lineRule="auto"/>
        <w:ind w:firstLine="420"/>
        <w:jc w:val="left"/>
        <w:rPr>
          <w:rFonts w:asciiTheme="minorEastAsia" w:eastAsiaTheme="minorEastAsia" w:hAnsiTheme="minorEastAsia"/>
          <w:szCs w:val="21"/>
        </w:rPr>
      </w:pPr>
      <w:proofErr w:type="gramStart"/>
      <w:r w:rsidRPr="00AB1FF3">
        <w:rPr>
          <w:rFonts w:asciiTheme="minorEastAsia" w:eastAsiaTheme="minorEastAsia" w:hAnsiTheme="minorEastAsia" w:hint="eastAsia"/>
          <w:szCs w:val="21"/>
        </w:rPr>
        <w:t>椋</w:t>
      </w:r>
      <w:proofErr w:type="gramEnd"/>
      <w:r w:rsidRPr="00AB1FF3">
        <w:rPr>
          <w:rFonts w:asciiTheme="minorEastAsia" w:eastAsiaTheme="minorEastAsia" w:hAnsiTheme="minorEastAsia" w:hint="eastAsia"/>
          <w:szCs w:val="21"/>
        </w:rPr>
        <w:t>“从木京声”，何谓“京”？</w:t>
      </w:r>
      <w:r w:rsidR="0084342C" w:rsidRPr="00AB1FF3">
        <w:rPr>
          <w:rFonts w:asciiTheme="minorEastAsia" w:eastAsiaTheme="minorEastAsia" w:hAnsiTheme="minorEastAsia" w:hint="eastAsia"/>
          <w:szCs w:val="21"/>
        </w:rPr>
        <w:t>京，</w:t>
      </w:r>
      <w:r w:rsidR="0084342C" w:rsidRPr="00AB1FF3">
        <w:rPr>
          <w:rFonts w:asciiTheme="minorEastAsia" w:eastAsiaTheme="minorEastAsia" w:hAnsiTheme="minorEastAsia" w:hint="eastAsia"/>
        </w:rPr>
        <w:t>甲骨文中作“</w:t>
      </w:r>
      <w:r w:rsidR="0084342C" w:rsidRPr="00AB1FF3">
        <w:rPr>
          <w:rFonts w:asciiTheme="minorEastAsia" w:eastAsiaTheme="minorEastAsia" w:hAnsiTheme="minorEastAsia"/>
          <w:noProof/>
        </w:rPr>
        <w:drawing>
          <wp:inline distT="0" distB="0" distL="0" distR="0" wp14:anchorId="5E9AAD80" wp14:editId="6EFEFC50">
            <wp:extent cx="106938" cy="136800"/>
            <wp:effectExtent l="0" t="0" r="7620" b="0"/>
            <wp:docPr id="22" name="图片 22" descr="京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京b"/>
                    <pic:cNvPicPr>
                      <a:picLocks noChangeAspect="1" noChangeArrowheads="1"/>
                    </pic:cNvPicPr>
                  </pic:nvPicPr>
                  <pic:blipFill>
                    <a:blip r:embed="rId16">
                      <a:lum bright="12000"/>
                      <a:grayscl/>
                      <a:extLst>
                        <a:ext uri="{28A0092B-C50C-407E-A947-70E740481C1C}">
                          <a14:useLocalDpi xmlns:a14="http://schemas.microsoft.com/office/drawing/2010/main" val="0"/>
                        </a:ext>
                      </a:extLst>
                    </a:blip>
                    <a:srcRect/>
                    <a:stretch>
                      <a:fillRect/>
                    </a:stretch>
                  </pic:blipFill>
                  <pic:spPr bwMode="auto">
                    <a:xfrm>
                      <a:off x="0" y="0"/>
                      <a:ext cx="106938" cy="136800"/>
                    </a:xfrm>
                    <a:prstGeom prst="rect">
                      <a:avLst/>
                    </a:prstGeom>
                    <a:noFill/>
                    <a:ln>
                      <a:noFill/>
                    </a:ln>
                  </pic:spPr>
                </pic:pic>
              </a:graphicData>
            </a:graphic>
          </wp:inline>
        </w:drawing>
      </w:r>
      <w:r w:rsidR="0084342C" w:rsidRPr="00AB1FF3">
        <w:rPr>
          <w:rFonts w:asciiTheme="minorEastAsia" w:eastAsiaTheme="minorEastAsia" w:hAnsiTheme="minorEastAsia" w:hint="eastAsia"/>
        </w:rPr>
        <w:t>”（前二·三八·四），在金文中作“</w:t>
      </w:r>
      <w:r w:rsidR="0084342C" w:rsidRPr="00AB1FF3">
        <w:rPr>
          <w:rFonts w:asciiTheme="minorEastAsia" w:eastAsiaTheme="minorEastAsia" w:hAnsiTheme="minorEastAsia"/>
          <w:noProof/>
        </w:rPr>
        <w:drawing>
          <wp:inline distT="0" distB="0" distL="0" distR="0" wp14:anchorId="472269B8" wp14:editId="0E3E9DD3">
            <wp:extent cx="91200" cy="136800"/>
            <wp:effectExtent l="0" t="0" r="4445" b="0"/>
            <wp:docPr id="21" name="图片 21" descr="京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京a"/>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a:stretch>
                      <a:fillRect/>
                    </a:stretch>
                  </pic:blipFill>
                  <pic:spPr bwMode="auto">
                    <a:xfrm>
                      <a:off x="0" y="0"/>
                      <a:ext cx="91200" cy="136800"/>
                    </a:xfrm>
                    <a:prstGeom prst="rect">
                      <a:avLst/>
                    </a:prstGeom>
                    <a:noFill/>
                    <a:ln>
                      <a:noFill/>
                    </a:ln>
                  </pic:spPr>
                </pic:pic>
              </a:graphicData>
            </a:graphic>
          </wp:inline>
        </w:drawing>
      </w:r>
      <w:r w:rsidR="00CE3523" w:rsidRPr="00AB1FF3">
        <w:rPr>
          <w:rFonts w:asciiTheme="minorEastAsia" w:eastAsiaTheme="minorEastAsia" w:hAnsiTheme="minorEastAsia" w:hint="eastAsia"/>
        </w:rPr>
        <w:t>”（班</w:t>
      </w:r>
      <w:proofErr w:type="gramStart"/>
      <w:r w:rsidR="00CE3523" w:rsidRPr="00AB1FF3">
        <w:rPr>
          <w:rFonts w:asciiTheme="minorEastAsia" w:eastAsiaTheme="minorEastAsia" w:hAnsiTheme="minorEastAsia" w:hint="eastAsia"/>
        </w:rPr>
        <w:t>簋</w:t>
      </w:r>
      <w:proofErr w:type="gramEnd"/>
      <w:r w:rsidR="00CE3523" w:rsidRPr="00AB1FF3">
        <w:rPr>
          <w:rFonts w:asciiTheme="minorEastAsia" w:eastAsiaTheme="minorEastAsia" w:hAnsiTheme="minorEastAsia" w:hint="eastAsia"/>
        </w:rPr>
        <w:t>）</w:t>
      </w:r>
      <w:r w:rsidR="0084342C" w:rsidRPr="00AB1FF3">
        <w:rPr>
          <w:rStyle w:val="a3"/>
          <w:rFonts w:asciiTheme="minorEastAsia" w:eastAsiaTheme="minorEastAsia" w:hAnsiTheme="minorEastAsia"/>
        </w:rPr>
        <w:footnoteReference w:id="25"/>
      </w:r>
      <w:r w:rsidR="0084342C" w:rsidRPr="00AB1FF3">
        <w:rPr>
          <w:rFonts w:asciiTheme="minorEastAsia" w:eastAsiaTheme="minorEastAsia" w:hAnsiTheme="minorEastAsia" w:hint="eastAsia"/>
        </w:rPr>
        <w:t>。《说文解字》“京，人所为绝高丘也。从高省，</w:t>
      </w:r>
      <w:proofErr w:type="gramStart"/>
      <w:r w:rsidR="0084342C" w:rsidRPr="00AB1FF3">
        <w:rPr>
          <w:rFonts w:asciiTheme="minorEastAsia" w:eastAsiaTheme="minorEastAsia" w:hAnsiTheme="minorEastAsia" w:hint="eastAsia"/>
        </w:rPr>
        <w:t>丨</w:t>
      </w:r>
      <w:proofErr w:type="gramEnd"/>
      <w:r w:rsidR="0084342C" w:rsidRPr="00AB1FF3">
        <w:rPr>
          <w:rFonts w:asciiTheme="minorEastAsia" w:eastAsiaTheme="minorEastAsia" w:hAnsiTheme="minorEastAsia"/>
        </w:rPr>
        <w:t xml:space="preserve"> </w:t>
      </w:r>
      <w:r w:rsidR="0084342C" w:rsidRPr="00AB1FF3">
        <w:rPr>
          <w:rFonts w:asciiTheme="minorEastAsia" w:eastAsiaTheme="minorEastAsia" w:hAnsiTheme="minorEastAsia" w:hint="eastAsia"/>
        </w:rPr>
        <w:t>象高形。</w:t>
      </w:r>
      <w:r w:rsidR="0084342C" w:rsidRPr="00AB1FF3">
        <w:rPr>
          <w:rFonts w:asciiTheme="minorEastAsia" w:eastAsiaTheme="minorEastAsia" w:hAnsiTheme="minorEastAsia" w:hint="eastAsia"/>
          <w:b/>
          <w:u w:val="thick"/>
        </w:rPr>
        <w:t>凡京之属皆从京</w:t>
      </w:r>
      <w:r w:rsidR="0084342C" w:rsidRPr="00AB1FF3">
        <w:rPr>
          <w:rFonts w:asciiTheme="minorEastAsia" w:eastAsiaTheme="minorEastAsia" w:hAnsiTheme="minorEastAsia" w:hint="eastAsia"/>
        </w:rPr>
        <w:t>。”《管子·轻重篇》：“有新成</w:t>
      </w:r>
      <w:proofErr w:type="gramStart"/>
      <w:r w:rsidR="0084342C" w:rsidRPr="00AB1FF3">
        <w:rPr>
          <w:rFonts w:asciiTheme="minorEastAsia" w:eastAsiaTheme="minorEastAsia" w:hAnsiTheme="minorEastAsia" w:hint="eastAsia"/>
        </w:rPr>
        <w:t>囷</w:t>
      </w:r>
      <w:proofErr w:type="gramEnd"/>
      <w:r w:rsidR="0084342C" w:rsidRPr="00AB1FF3">
        <w:rPr>
          <w:rFonts w:asciiTheme="minorEastAsia" w:eastAsiaTheme="minorEastAsia" w:hAnsiTheme="minorEastAsia" w:hint="eastAsia"/>
        </w:rPr>
        <w:t>京者二家。”尹知章注：“大</w:t>
      </w:r>
      <w:proofErr w:type="gramStart"/>
      <w:r w:rsidR="0084342C" w:rsidRPr="00AB1FF3">
        <w:rPr>
          <w:rFonts w:asciiTheme="minorEastAsia" w:eastAsiaTheme="minorEastAsia" w:hAnsiTheme="minorEastAsia" w:hint="eastAsia"/>
        </w:rPr>
        <w:t>囷</w:t>
      </w:r>
      <w:proofErr w:type="gramEnd"/>
      <w:r w:rsidR="0084342C" w:rsidRPr="00AB1FF3">
        <w:rPr>
          <w:rFonts w:asciiTheme="minorEastAsia" w:eastAsiaTheme="minorEastAsia" w:hAnsiTheme="minorEastAsia" w:hint="eastAsia"/>
        </w:rPr>
        <w:t>曰京。”</w:t>
      </w:r>
      <w:r w:rsidR="0084342C" w:rsidRPr="00AB1FF3">
        <w:rPr>
          <w:rStyle w:val="a3"/>
          <w:rFonts w:asciiTheme="minorEastAsia" w:eastAsiaTheme="minorEastAsia" w:hAnsiTheme="minorEastAsia"/>
        </w:rPr>
        <w:footnoteReference w:id="26"/>
      </w:r>
      <w:r w:rsidR="0084342C" w:rsidRPr="00AB1FF3">
        <w:rPr>
          <w:rFonts w:asciiTheme="minorEastAsia" w:eastAsiaTheme="minorEastAsia" w:hAnsiTheme="minorEastAsia"/>
        </w:rPr>
        <w:t xml:space="preserve"> </w:t>
      </w:r>
      <w:r w:rsidR="0084342C" w:rsidRPr="00AB1FF3">
        <w:rPr>
          <w:rFonts w:asciiTheme="minorEastAsia" w:eastAsiaTheme="minorEastAsia" w:hAnsiTheme="minorEastAsia" w:hint="eastAsia"/>
        </w:rPr>
        <w:t>《急就篇》：“门户井灶</w:t>
      </w:r>
      <w:proofErr w:type="gramStart"/>
      <w:r w:rsidR="0084342C" w:rsidRPr="00AB1FF3">
        <w:rPr>
          <w:rFonts w:asciiTheme="minorEastAsia" w:eastAsiaTheme="minorEastAsia" w:hAnsiTheme="minorEastAsia" w:hint="eastAsia"/>
        </w:rPr>
        <w:t>庑</w:t>
      </w:r>
      <w:proofErr w:type="gramEnd"/>
      <w:r w:rsidR="0084342C" w:rsidRPr="00AB1FF3">
        <w:rPr>
          <w:rFonts w:asciiTheme="minorEastAsia" w:eastAsiaTheme="minorEastAsia" w:hAnsiTheme="minorEastAsia" w:hint="eastAsia"/>
        </w:rPr>
        <w:t>囷京。”颜师古注：“</w:t>
      </w:r>
      <w:proofErr w:type="gramStart"/>
      <w:r w:rsidR="0084342C" w:rsidRPr="00AB1FF3">
        <w:rPr>
          <w:rFonts w:asciiTheme="minorEastAsia" w:eastAsiaTheme="minorEastAsia" w:hAnsiTheme="minorEastAsia" w:hint="eastAsia"/>
        </w:rPr>
        <w:t>囷</w:t>
      </w:r>
      <w:proofErr w:type="gramEnd"/>
      <w:r w:rsidR="0084342C" w:rsidRPr="00AB1FF3">
        <w:rPr>
          <w:rFonts w:asciiTheme="minorEastAsia" w:eastAsiaTheme="minorEastAsia" w:hAnsiTheme="minorEastAsia" w:hint="eastAsia"/>
        </w:rPr>
        <w:t>，圆仓也；京，方仓也。”</w:t>
      </w:r>
      <w:r w:rsidR="0084342C" w:rsidRPr="00AB1FF3">
        <w:rPr>
          <w:rStyle w:val="a3"/>
          <w:rFonts w:asciiTheme="minorEastAsia" w:eastAsiaTheme="minorEastAsia" w:hAnsiTheme="minorEastAsia"/>
        </w:rPr>
        <w:footnoteReference w:id="27"/>
      </w:r>
      <w:r w:rsidR="0084342C" w:rsidRPr="00AB1FF3">
        <w:rPr>
          <w:rFonts w:asciiTheme="minorEastAsia" w:eastAsiaTheme="minorEastAsia" w:hAnsiTheme="minorEastAsia" w:hint="eastAsia"/>
          <w:szCs w:val="21"/>
        </w:rPr>
        <w:t>即《史记·仓公传》“见建家京下之石”之京，</w:t>
      </w:r>
      <w:proofErr w:type="gramStart"/>
      <w:r w:rsidR="0084342C" w:rsidRPr="00AB1FF3">
        <w:rPr>
          <w:rFonts w:asciiTheme="minorEastAsia" w:eastAsiaTheme="minorEastAsia" w:hAnsiTheme="minorEastAsia" w:hint="eastAsia"/>
          <w:szCs w:val="21"/>
        </w:rPr>
        <w:t>《史记集解》引徐</w:t>
      </w:r>
      <w:proofErr w:type="gramEnd"/>
      <w:r w:rsidR="0084342C" w:rsidRPr="00AB1FF3">
        <w:rPr>
          <w:rFonts w:asciiTheme="minorEastAsia" w:eastAsiaTheme="minorEastAsia" w:hAnsiTheme="minorEastAsia" w:hint="eastAsia"/>
          <w:szCs w:val="21"/>
        </w:rPr>
        <w:t>广曰：“京者，仓廩之属也。”京</w:t>
      </w:r>
      <w:proofErr w:type="gramStart"/>
      <w:r w:rsidR="0084342C" w:rsidRPr="00AB1FF3">
        <w:rPr>
          <w:rFonts w:asciiTheme="minorEastAsia" w:eastAsiaTheme="minorEastAsia" w:hAnsiTheme="minorEastAsia" w:hint="eastAsia"/>
          <w:szCs w:val="21"/>
        </w:rPr>
        <w:t>囷</w:t>
      </w:r>
      <w:proofErr w:type="gramEnd"/>
      <w:r w:rsidR="0084342C" w:rsidRPr="00AB1FF3">
        <w:rPr>
          <w:rFonts w:asciiTheme="minorEastAsia" w:eastAsiaTheme="minorEastAsia" w:hAnsiTheme="minorEastAsia" w:hint="eastAsia"/>
          <w:szCs w:val="21"/>
        </w:rPr>
        <w:t>连文，乃汉人常用语。</w:t>
      </w:r>
      <w:r w:rsidR="0084342C" w:rsidRPr="00AB1FF3">
        <w:rPr>
          <w:rStyle w:val="a3"/>
          <w:rFonts w:asciiTheme="minorEastAsia" w:eastAsiaTheme="minorEastAsia" w:hAnsiTheme="minorEastAsia"/>
          <w:szCs w:val="21"/>
          <w:lang w:eastAsia="zh-TW"/>
        </w:rPr>
        <w:footnoteReference w:id="28"/>
      </w:r>
      <w:r w:rsidR="0084342C" w:rsidRPr="00AB1FF3">
        <w:rPr>
          <w:rFonts w:asciiTheme="minorEastAsia" w:eastAsiaTheme="minorEastAsia" w:hAnsiTheme="minorEastAsia"/>
          <w:szCs w:val="21"/>
          <w:lang w:eastAsia="zh-TW"/>
        </w:rPr>
        <w:t xml:space="preserve"> </w:t>
      </w:r>
      <w:r w:rsidR="00EE0E57" w:rsidRPr="00AB1FF3">
        <w:rPr>
          <w:rFonts w:asciiTheme="minorEastAsia" w:eastAsiaTheme="minorEastAsia" w:hAnsiTheme="minorEastAsia"/>
          <w:szCs w:val="21"/>
          <w:lang w:eastAsia="zh-TW"/>
        </w:rPr>
        <w:t>有的学者还认为京是对南方潮湿地带所建之干栏式支架粮仓</w:t>
      </w:r>
      <w:r w:rsidR="00EE0E57" w:rsidRPr="00AB1FF3">
        <w:rPr>
          <w:rFonts w:asciiTheme="minorEastAsia" w:eastAsiaTheme="minorEastAsia" w:hAnsiTheme="minorEastAsia" w:hint="eastAsia"/>
          <w:szCs w:val="21"/>
        </w:rPr>
        <w:t>、</w:t>
      </w:r>
      <w:r w:rsidR="00EE0E57" w:rsidRPr="00AB1FF3">
        <w:rPr>
          <w:rFonts w:asciiTheme="minorEastAsia" w:eastAsiaTheme="minorEastAsia" w:hAnsiTheme="minorEastAsia"/>
          <w:szCs w:val="21"/>
          <w:lang w:eastAsia="zh-TW"/>
        </w:rPr>
        <w:t>囷屋的总称名字</w:t>
      </w:r>
      <w:r w:rsidR="00EE0E57" w:rsidRPr="00AB1FF3">
        <w:rPr>
          <w:rFonts w:asciiTheme="minorEastAsia" w:eastAsiaTheme="minorEastAsia" w:hAnsiTheme="minorEastAsia" w:hint="eastAsia"/>
          <w:szCs w:val="21"/>
        </w:rPr>
        <w:t>。</w:t>
      </w:r>
      <w:r w:rsidR="00EE0E57" w:rsidRPr="00AB1FF3">
        <w:rPr>
          <w:rStyle w:val="a3"/>
          <w:rFonts w:asciiTheme="minorEastAsia" w:eastAsiaTheme="minorEastAsia" w:hAnsiTheme="minorEastAsia"/>
          <w:szCs w:val="21"/>
        </w:rPr>
        <w:footnoteReference w:id="29"/>
      </w:r>
      <w:r w:rsidR="0084342C" w:rsidRPr="00AB1FF3">
        <w:rPr>
          <w:rFonts w:asciiTheme="minorEastAsia" w:eastAsiaTheme="minorEastAsia" w:hAnsiTheme="minorEastAsia" w:hint="eastAsia"/>
          <w:szCs w:val="21"/>
        </w:rPr>
        <w:t>从词源</w:t>
      </w:r>
      <w:r w:rsidR="00BD743E" w:rsidRPr="00AB1FF3">
        <w:rPr>
          <w:rFonts w:asciiTheme="minorEastAsia" w:eastAsiaTheme="minorEastAsia" w:hAnsiTheme="minorEastAsia" w:hint="eastAsia"/>
          <w:szCs w:val="21"/>
        </w:rPr>
        <w:t>、词义</w:t>
      </w:r>
      <w:r w:rsidR="0084342C" w:rsidRPr="00AB1FF3">
        <w:rPr>
          <w:rFonts w:asciiTheme="minorEastAsia" w:eastAsiaTheme="minorEastAsia" w:hAnsiTheme="minorEastAsia" w:hint="eastAsia"/>
          <w:szCs w:val="21"/>
        </w:rPr>
        <w:t>上考证，“椋”实来源于中国古代表仓廩之意的“京”。</w:t>
      </w:r>
    </w:p>
    <w:p w:rsidR="00B22BDA" w:rsidRPr="00AB1FF3" w:rsidRDefault="0084342C" w:rsidP="00D32A15">
      <w:pPr>
        <w:spacing w:line="360" w:lineRule="auto"/>
        <w:ind w:firstLine="480"/>
        <w:rPr>
          <w:rFonts w:asciiTheme="minorEastAsia" w:eastAsiaTheme="minorEastAsia" w:hAnsiTheme="minorEastAsia"/>
          <w:szCs w:val="21"/>
        </w:rPr>
      </w:pPr>
      <w:r w:rsidRPr="00AB1FF3">
        <w:rPr>
          <w:rFonts w:asciiTheme="minorEastAsia" w:eastAsiaTheme="minorEastAsia" w:hAnsiTheme="minorEastAsia" w:cs="宋体" w:hint="eastAsia"/>
          <w:kern w:val="0"/>
          <w:szCs w:val="21"/>
        </w:rPr>
        <w:t>从建筑形态</w:t>
      </w:r>
      <w:r w:rsidR="00AA6AE3" w:rsidRPr="00AB1FF3">
        <w:rPr>
          <w:rFonts w:asciiTheme="minorEastAsia" w:eastAsiaTheme="minorEastAsia" w:hAnsiTheme="minorEastAsia" w:cs="宋体" w:hint="eastAsia"/>
          <w:kern w:val="0"/>
          <w:szCs w:val="21"/>
        </w:rPr>
        <w:t>以及</w:t>
      </w:r>
      <w:r w:rsidRPr="00AB1FF3">
        <w:rPr>
          <w:rFonts w:asciiTheme="minorEastAsia" w:eastAsiaTheme="minorEastAsia" w:hAnsiTheme="minorEastAsia" w:cs="宋体" w:hint="eastAsia"/>
          <w:kern w:val="0"/>
          <w:szCs w:val="21"/>
        </w:rPr>
        <w:t>韩国出土带有“</w:t>
      </w:r>
      <w:r w:rsidRPr="00AB1FF3">
        <w:rPr>
          <w:rFonts w:asciiTheme="minorEastAsia" w:eastAsiaTheme="minorEastAsia" w:hAnsiTheme="minorEastAsia"/>
          <w:noProof/>
          <w:szCs w:val="21"/>
        </w:rPr>
        <w:drawing>
          <wp:inline distT="0" distB="0" distL="0" distR="0" wp14:anchorId="23643989" wp14:editId="56FFF5DD">
            <wp:extent cx="118793" cy="105402"/>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24" cy="104809"/>
                    </a:xfrm>
                    <a:prstGeom prst="rect">
                      <a:avLst/>
                    </a:prstGeom>
                    <a:noFill/>
                    <a:ln>
                      <a:noFill/>
                    </a:ln>
                  </pic:spPr>
                </pic:pic>
              </a:graphicData>
            </a:graphic>
          </wp:inline>
        </w:drawing>
      </w:r>
      <w:r w:rsidRPr="00AB1FF3">
        <w:rPr>
          <w:rFonts w:asciiTheme="minorEastAsia" w:eastAsiaTheme="minorEastAsia" w:hAnsiTheme="minorEastAsia" w:cs="宋体" w:hint="eastAsia"/>
          <w:kern w:val="0"/>
          <w:szCs w:val="21"/>
        </w:rPr>
        <w:t>”字的瓦片来看，“椋”是有瓦的地上建筑。</w:t>
      </w:r>
      <w:r w:rsidR="00C94C26" w:rsidRPr="00AB1FF3">
        <w:rPr>
          <w:rFonts w:asciiTheme="minorEastAsia" w:eastAsiaTheme="minorEastAsia" w:hAnsiTheme="minorEastAsia" w:cs="宋体" w:hint="eastAsia"/>
          <w:kern w:val="0"/>
          <w:szCs w:val="21"/>
        </w:rPr>
        <w:t>中国古代关于粮食储藏的建筑，</w:t>
      </w:r>
      <w:r w:rsidR="00C94C26" w:rsidRPr="00AB1FF3">
        <w:rPr>
          <w:rFonts w:asciiTheme="minorEastAsia" w:eastAsiaTheme="minorEastAsia" w:hAnsiTheme="minorEastAsia" w:hint="eastAsia"/>
          <w:szCs w:val="21"/>
        </w:rPr>
        <w:t>根据考古发掘资料，新石器时代在房屋遗址周围常有储存物品的窖穴遗迹，有一部分窖穴便是专门为贮藏粮食而挖的。著名的西安半坡原始氏族公社聚落遗址</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就发现了很多这种窖穴。以圆形袋状者最多</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另有圆角长方形和口大底小的锅底形等几种类型。密集的分布在居住区内</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和房屋交错在一起</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发现有好几处里面有腐朽了的粮食。</w:t>
      </w:r>
      <w:r w:rsidR="00B22BDA" w:rsidRPr="00AB1FF3">
        <w:rPr>
          <w:rStyle w:val="a3"/>
          <w:rFonts w:asciiTheme="minorEastAsia" w:eastAsiaTheme="minorEastAsia" w:hAnsiTheme="minorEastAsia"/>
          <w:szCs w:val="21"/>
        </w:rPr>
        <w:footnoteReference w:id="30"/>
      </w:r>
      <w:r w:rsidR="00C94C26" w:rsidRPr="00AB1FF3">
        <w:rPr>
          <w:rFonts w:asciiTheme="minorEastAsia" w:eastAsiaTheme="minorEastAsia" w:hAnsiTheme="minorEastAsia" w:hint="eastAsia"/>
          <w:szCs w:val="21"/>
        </w:rPr>
        <w:t>在郑州、辉县、邢台、其城等地的早商遗址和殷墟的晚商遗址发掘中都发现了大量的贮藏粮食的窖穴。这些窖穴</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有长方形</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圆形，椭圆形等几种形式</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有的深达</w:t>
      </w:r>
      <w:r w:rsidR="00C94C26" w:rsidRPr="00AB1FF3">
        <w:rPr>
          <w:rFonts w:asciiTheme="minorEastAsia" w:eastAsiaTheme="minorEastAsia" w:hAnsiTheme="minorEastAsia"/>
          <w:szCs w:val="21"/>
        </w:rPr>
        <w:t>8</w:t>
      </w:r>
      <w:r w:rsidR="00C94C26" w:rsidRPr="00AB1FF3">
        <w:rPr>
          <w:rFonts w:asciiTheme="minorEastAsia" w:eastAsiaTheme="minorEastAsia" w:hAnsiTheme="minorEastAsia" w:hint="eastAsia"/>
          <w:szCs w:val="21"/>
        </w:rPr>
        <w:t>至</w:t>
      </w:r>
      <w:r w:rsidR="00C94C26" w:rsidRPr="00AB1FF3">
        <w:rPr>
          <w:rFonts w:asciiTheme="minorEastAsia" w:eastAsiaTheme="minorEastAsia" w:hAnsiTheme="minorEastAsia"/>
          <w:szCs w:val="21"/>
        </w:rPr>
        <w:t>9</w:t>
      </w:r>
      <w:r w:rsidR="00C94C26" w:rsidRPr="00AB1FF3">
        <w:rPr>
          <w:rFonts w:asciiTheme="minorEastAsia" w:eastAsiaTheme="minorEastAsia" w:hAnsiTheme="minorEastAsia" w:hint="eastAsia"/>
          <w:szCs w:val="21"/>
        </w:rPr>
        <w:t>米</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窖壁垂直</w:t>
      </w:r>
      <w:proofErr w:type="gramStart"/>
      <w:r w:rsidR="00C94C26" w:rsidRPr="00AB1FF3">
        <w:rPr>
          <w:rFonts w:asciiTheme="minorEastAsia" w:eastAsiaTheme="minorEastAsia" w:hAnsiTheme="minorEastAsia" w:hint="eastAsia"/>
          <w:szCs w:val="21"/>
        </w:rPr>
        <w:t>光滑</w:t>
      </w:r>
      <w:r w:rsidR="00C94C26" w:rsidRPr="00AB1FF3">
        <w:rPr>
          <w:rFonts w:asciiTheme="minorEastAsia" w:eastAsiaTheme="minorEastAsia" w:hAnsiTheme="minorEastAsia"/>
          <w:szCs w:val="21"/>
        </w:rPr>
        <w:t>,</w:t>
      </w:r>
      <w:proofErr w:type="gramEnd"/>
      <w:r w:rsidR="00C94C26" w:rsidRPr="00AB1FF3">
        <w:rPr>
          <w:rFonts w:asciiTheme="minorEastAsia" w:eastAsiaTheme="minorEastAsia" w:hAnsiTheme="minorEastAsia" w:hint="eastAsia"/>
          <w:szCs w:val="21"/>
        </w:rPr>
        <w:t>有对称的脚窝可以上下。殷墟发掘出来的窖穴</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窖壁、窖底有的还用草拌泥涂抹。修造得十分讲究。</w:t>
      </w:r>
      <w:r w:rsidR="005E0685" w:rsidRPr="00AB1FF3">
        <w:rPr>
          <w:rStyle w:val="a3"/>
          <w:rFonts w:asciiTheme="minorEastAsia" w:eastAsiaTheme="minorEastAsia" w:hAnsiTheme="minorEastAsia"/>
          <w:szCs w:val="21"/>
        </w:rPr>
        <w:footnoteReference w:id="31"/>
      </w:r>
      <w:r w:rsidR="00C94C26" w:rsidRPr="00AB1FF3">
        <w:rPr>
          <w:rFonts w:asciiTheme="minorEastAsia" w:eastAsiaTheme="minorEastAsia" w:hAnsiTheme="minorEastAsia" w:hint="eastAsia"/>
          <w:szCs w:val="21"/>
        </w:rPr>
        <w:t>《史记·殷本记》记载帝封时“厚赋税以实鹿台之钱</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而盈巨桥之粟。”周武王</w:t>
      </w:r>
      <w:proofErr w:type="gramStart"/>
      <w:r w:rsidR="00C94C26" w:rsidRPr="00AB1FF3">
        <w:rPr>
          <w:rFonts w:asciiTheme="minorEastAsia" w:eastAsiaTheme="minorEastAsia" w:hAnsiTheme="minorEastAsia" w:hint="eastAsia"/>
          <w:szCs w:val="21"/>
        </w:rPr>
        <w:t>攻下商</w:t>
      </w:r>
      <w:proofErr w:type="gramEnd"/>
      <w:r w:rsidR="00C94C26" w:rsidRPr="00AB1FF3">
        <w:rPr>
          <w:rFonts w:asciiTheme="minorEastAsia" w:eastAsiaTheme="minorEastAsia" w:hAnsiTheme="minorEastAsia" w:hint="eastAsia"/>
          <w:szCs w:val="21"/>
        </w:rPr>
        <w:t>的都城之后</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曾“命南宫</w:t>
      </w:r>
      <w:proofErr w:type="gramStart"/>
      <w:r w:rsidR="00C94C26" w:rsidRPr="00AB1FF3">
        <w:rPr>
          <w:rFonts w:asciiTheme="minorEastAsia" w:eastAsiaTheme="minorEastAsia" w:hAnsiTheme="minorEastAsia" w:hint="eastAsia"/>
          <w:szCs w:val="21"/>
        </w:rPr>
        <w:t>括散</w:t>
      </w:r>
      <w:proofErr w:type="gramEnd"/>
      <w:r w:rsidR="00C94C26" w:rsidRPr="00AB1FF3">
        <w:rPr>
          <w:rFonts w:asciiTheme="minorEastAsia" w:eastAsiaTheme="minorEastAsia" w:hAnsiTheme="minorEastAsia" w:hint="eastAsia"/>
          <w:szCs w:val="21"/>
        </w:rPr>
        <w:t>鹿台之财</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发</w:t>
      </w:r>
      <w:r w:rsidR="00C53611" w:rsidRPr="00AB1FF3">
        <w:rPr>
          <w:rFonts w:asciiTheme="minorEastAsia" w:eastAsiaTheme="minorEastAsia" w:hAnsiTheme="minorEastAsia" w:hint="eastAsia"/>
          <w:szCs w:val="21"/>
        </w:rPr>
        <w:t>钜</w:t>
      </w:r>
      <w:r w:rsidR="00C94C26" w:rsidRPr="00AB1FF3">
        <w:rPr>
          <w:rFonts w:asciiTheme="minorEastAsia" w:eastAsiaTheme="minorEastAsia" w:hAnsiTheme="minorEastAsia" w:hint="eastAsia"/>
          <w:szCs w:val="21"/>
        </w:rPr>
        <w:t>桥之粟</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以振贫弱萌隶。”</w:t>
      </w:r>
      <w:r w:rsidR="00D44AE9" w:rsidRPr="00AB1FF3">
        <w:rPr>
          <w:rStyle w:val="a3"/>
          <w:rFonts w:asciiTheme="minorEastAsia" w:eastAsiaTheme="minorEastAsia" w:hAnsiTheme="minorEastAsia"/>
          <w:szCs w:val="21"/>
        </w:rPr>
        <w:t xml:space="preserve"> </w:t>
      </w:r>
      <w:r w:rsidR="00D44AE9" w:rsidRPr="00AB1FF3">
        <w:rPr>
          <w:rStyle w:val="a3"/>
          <w:rFonts w:asciiTheme="minorEastAsia" w:eastAsiaTheme="minorEastAsia" w:hAnsiTheme="minorEastAsia"/>
          <w:szCs w:val="21"/>
        </w:rPr>
        <w:footnoteReference w:id="32"/>
      </w:r>
      <w:r w:rsidR="00C94C26" w:rsidRPr="00AB1FF3">
        <w:rPr>
          <w:rFonts w:asciiTheme="minorEastAsia" w:eastAsiaTheme="minorEastAsia" w:hAnsiTheme="minorEastAsia" w:hint="eastAsia"/>
          <w:szCs w:val="21"/>
        </w:rPr>
        <w:t>服虔曰：“</w:t>
      </w:r>
      <w:proofErr w:type="gramStart"/>
      <w:r w:rsidR="00C53611" w:rsidRPr="00AB1FF3">
        <w:rPr>
          <w:rFonts w:asciiTheme="minorEastAsia" w:eastAsiaTheme="minorEastAsia" w:hAnsiTheme="minorEastAsia" w:hint="eastAsia"/>
          <w:szCs w:val="21"/>
        </w:rPr>
        <w:t>钜</w:t>
      </w:r>
      <w:proofErr w:type="gramEnd"/>
      <w:r w:rsidR="00C94C26" w:rsidRPr="00AB1FF3">
        <w:rPr>
          <w:rFonts w:asciiTheme="minorEastAsia" w:eastAsiaTheme="minorEastAsia" w:hAnsiTheme="minorEastAsia" w:hint="eastAsia"/>
          <w:szCs w:val="21"/>
        </w:rPr>
        <w:t>桥</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仓名。许慎曰巨鹿水之大桥也</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有漕粟也”。</w:t>
      </w:r>
      <w:r w:rsidR="00CF2414" w:rsidRPr="00AB1FF3">
        <w:rPr>
          <w:rStyle w:val="a3"/>
          <w:rFonts w:asciiTheme="minorEastAsia" w:eastAsiaTheme="minorEastAsia" w:hAnsiTheme="minorEastAsia"/>
          <w:szCs w:val="21"/>
        </w:rPr>
        <w:footnoteReference w:id="33"/>
      </w:r>
      <w:r w:rsidR="00C94C26" w:rsidRPr="00AB1FF3">
        <w:rPr>
          <w:rFonts w:asciiTheme="minorEastAsia" w:eastAsiaTheme="minorEastAsia" w:hAnsiTheme="minorEastAsia" w:hint="eastAsia"/>
          <w:szCs w:val="21"/>
        </w:rPr>
        <w:t>由此可见商时国家已经有了大型的粮仓。《诗经·周颂·良耜》中记载“黍稷茂止</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获之挃</w:t>
      </w:r>
      <w:proofErr w:type="gramStart"/>
      <w:r w:rsidR="00C94C26" w:rsidRPr="00AB1FF3">
        <w:rPr>
          <w:rFonts w:asciiTheme="minorEastAsia" w:eastAsiaTheme="minorEastAsia" w:hAnsiTheme="minorEastAsia" w:hint="eastAsia"/>
          <w:szCs w:val="21"/>
        </w:rPr>
        <w:t>挃</w:t>
      </w:r>
      <w:proofErr w:type="gramEnd"/>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积之栗栗。其崇如墉</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其比如栉。以开百室</w:t>
      </w:r>
      <w:r w:rsidR="00C94C26" w:rsidRPr="00AB1FF3">
        <w:rPr>
          <w:rFonts w:asciiTheme="minorEastAsia" w:eastAsiaTheme="minorEastAsia" w:hAnsiTheme="minorEastAsia"/>
          <w:szCs w:val="21"/>
        </w:rPr>
        <w:t>,</w:t>
      </w:r>
      <w:r w:rsidR="00C94C26" w:rsidRPr="00AB1FF3">
        <w:rPr>
          <w:rFonts w:asciiTheme="minorEastAsia" w:eastAsiaTheme="minorEastAsia" w:hAnsiTheme="minorEastAsia" w:hint="eastAsia"/>
          <w:szCs w:val="21"/>
        </w:rPr>
        <w:t>百室盈止。”由此可见，</w:t>
      </w:r>
      <w:bookmarkStart w:id="0" w:name="_GoBack"/>
      <w:bookmarkEnd w:id="0"/>
      <w:r w:rsidR="00C94C26" w:rsidRPr="00AB1FF3">
        <w:rPr>
          <w:rFonts w:asciiTheme="minorEastAsia" w:eastAsiaTheme="minorEastAsia" w:hAnsiTheme="minorEastAsia" w:hint="eastAsia"/>
          <w:szCs w:val="21"/>
        </w:rPr>
        <w:t>周代已经在地面上修建了储存粮食的建筑。</w:t>
      </w:r>
    </w:p>
    <w:p w:rsidR="0084342C" w:rsidRPr="00AB1FF3" w:rsidRDefault="00C94C26" w:rsidP="0084342C">
      <w:pPr>
        <w:widowControl/>
        <w:spacing w:line="360" w:lineRule="auto"/>
        <w:ind w:firstLineChars="200" w:firstLine="420"/>
        <w:jc w:val="left"/>
        <w:rPr>
          <w:rFonts w:asciiTheme="minorEastAsia" w:eastAsiaTheme="minorEastAsia" w:hAnsiTheme="minorEastAsia" w:cs="宋体"/>
          <w:kern w:val="0"/>
          <w:szCs w:val="21"/>
          <w:lang w:eastAsia="zh-TW"/>
        </w:rPr>
      </w:pPr>
      <w:r w:rsidRPr="00AB1FF3">
        <w:rPr>
          <w:rFonts w:asciiTheme="minorEastAsia" w:eastAsiaTheme="minorEastAsia" w:hAnsiTheme="minorEastAsia" w:hint="eastAsia"/>
          <w:szCs w:val="21"/>
        </w:rPr>
        <w:lastRenderedPageBreak/>
        <w:t>古人早已明了设仓储广积粮的用途，所谓“夫积贮者</w:t>
      </w:r>
      <w:r w:rsidRPr="00AB1FF3">
        <w:rPr>
          <w:rFonts w:asciiTheme="minorEastAsia" w:eastAsiaTheme="minorEastAsia" w:hAnsiTheme="minorEastAsia"/>
          <w:szCs w:val="21"/>
        </w:rPr>
        <w:t xml:space="preserve">, </w:t>
      </w:r>
      <w:r w:rsidRPr="00AB1FF3">
        <w:rPr>
          <w:rFonts w:asciiTheme="minorEastAsia" w:eastAsiaTheme="minorEastAsia" w:hAnsiTheme="minorEastAsia" w:hint="eastAsia"/>
          <w:szCs w:val="21"/>
        </w:rPr>
        <w:t>天下之大命也”</w:t>
      </w:r>
      <w:r w:rsidR="00D71527" w:rsidRPr="00AB1FF3">
        <w:rPr>
          <w:rStyle w:val="a3"/>
          <w:rFonts w:asciiTheme="minorEastAsia" w:eastAsiaTheme="minorEastAsia" w:hAnsiTheme="minorEastAsia"/>
          <w:szCs w:val="21"/>
        </w:rPr>
        <w:footnoteReference w:id="34"/>
      </w:r>
      <w:r w:rsidRPr="00AB1FF3">
        <w:rPr>
          <w:rFonts w:asciiTheme="minorEastAsia" w:eastAsiaTheme="minorEastAsia" w:hAnsiTheme="minorEastAsia" w:hint="eastAsia"/>
          <w:szCs w:val="21"/>
        </w:rPr>
        <w:t>。根据建筑物的形状、</w:t>
      </w:r>
      <w:r w:rsidR="00E40F38" w:rsidRPr="00AB1FF3">
        <w:rPr>
          <w:rFonts w:asciiTheme="minorEastAsia" w:eastAsiaTheme="minorEastAsia" w:hAnsiTheme="minorEastAsia" w:hint="eastAsia"/>
          <w:szCs w:val="21"/>
        </w:rPr>
        <w:t>储藏物</w:t>
      </w:r>
      <w:r w:rsidRPr="00AB1FF3">
        <w:rPr>
          <w:rFonts w:asciiTheme="minorEastAsia" w:eastAsiaTheme="minorEastAsia" w:hAnsiTheme="minorEastAsia" w:hint="eastAsia"/>
          <w:szCs w:val="21"/>
        </w:rPr>
        <w:t>不同，</w:t>
      </w:r>
      <w:r w:rsidR="009E701A" w:rsidRPr="00AB1FF3">
        <w:rPr>
          <w:rFonts w:asciiTheme="minorEastAsia" w:eastAsiaTheme="minorEastAsia" w:hAnsiTheme="minorEastAsia" w:hint="eastAsia"/>
          <w:szCs w:val="21"/>
        </w:rPr>
        <w:t>建筑物</w:t>
      </w:r>
      <w:r w:rsidR="00E40F38" w:rsidRPr="00AB1FF3">
        <w:rPr>
          <w:rFonts w:asciiTheme="minorEastAsia" w:eastAsiaTheme="minorEastAsia" w:hAnsiTheme="minorEastAsia" w:hint="eastAsia"/>
          <w:szCs w:val="21"/>
        </w:rPr>
        <w:t>名称各异</w:t>
      </w:r>
      <w:r w:rsidR="00AC3854" w:rsidRPr="00AB1FF3">
        <w:rPr>
          <w:rFonts w:asciiTheme="minorEastAsia" w:eastAsiaTheme="minorEastAsia" w:hAnsiTheme="minorEastAsia" w:hint="eastAsia"/>
          <w:szCs w:val="21"/>
        </w:rPr>
        <w:t>，</w:t>
      </w:r>
      <w:r w:rsidR="0067610E" w:rsidRPr="00AB1FF3">
        <w:rPr>
          <w:rStyle w:val="a3"/>
          <w:rFonts w:asciiTheme="minorEastAsia" w:eastAsiaTheme="minorEastAsia" w:hAnsiTheme="minorEastAsia"/>
          <w:szCs w:val="21"/>
        </w:rPr>
        <w:footnoteReference w:id="35"/>
      </w:r>
      <w:r w:rsidR="00735EDD" w:rsidRPr="00AB1FF3">
        <w:rPr>
          <w:rFonts w:asciiTheme="minorEastAsia" w:eastAsiaTheme="minorEastAsia" w:hAnsiTheme="minorEastAsia" w:hint="eastAsia"/>
          <w:szCs w:val="21"/>
        </w:rPr>
        <w:t>如</w:t>
      </w:r>
      <w:r w:rsidR="00DE796B" w:rsidRPr="00AB1FF3">
        <w:rPr>
          <w:rFonts w:hint="eastAsia"/>
        </w:rPr>
        <w:t>《广雅·释宫》：“京、</w:t>
      </w:r>
      <w:proofErr w:type="gramStart"/>
      <w:r w:rsidR="00DE796B" w:rsidRPr="00AB1FF3">
        <w:rPr>
          <w:rFonts w:hint="eastAsia"/>
        </w:rPr>
        <w:t>庾</w:t>
      </w:r>
      <w:proofErr w:type="gramEnd"/>
      <w:r w:rsidR="00DE796B" w:rsidRPr="00AB1FF3">
        <w:rPr>
          <w:rFonts w:hint="eastAsia"/>
        </w:rPr>
        <w:t>、</w:t>
      </w:r>
      <w:r w:rsidR="000D1332" w:rsidRPr="00AB1FF3">
        <w:rPr>
          <w:rFonts w:hint="eastAsia"/>
        </w:rPr>
        <w:t>廩</w:t>
      </w:r>
      <w:r w:rsidR="00DE796B" w:rsidRPr="00AB1FF3">
        <w:rPr>
          <w:rFonts w:hint="eastAsia"/>
        </w:rPr>
        <w:t>、</w:t>
      </w:r>
      <w:r w:rsidR="00276356" w:rsidRPr="00AB1FF3">
        <w:rPr>
          <w:rFonts w:hint="eastAsia"/>
          <w:noProof/>
        </w:rPr>
        <w:drawing>
          <wp:inline distT="0" distB="0" distL="0" distR="0" wp14:anchorId="203F465D" wp14:editId="367B33F4">
            <wp:extent cx="143253" cy="1368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253" cy="136800"/>
                    </a:xfrm>
                    <a:prstGeom prst="rect">
                      <a:avLst/>
                    </a:prstGeom>
                    <a:noFill/>
                    <a:ln>
                      <a:noFill/>
                    </a:ln>
                  </pic:spPr>
                </pic:pic>
              </a:graphicData>
            </a:graphic>
          </wp:inline>
        </w:drawing>
      </w:r>
      <w:r w:rsidR="00DE796B" w:rsidRPr="00AB1FF3">
        <w:rPr>
          <w:rFonts w:hint="eastAsia"/>
        </w:rPr>
        <w:t>、</w:t>
      </w:r>
      <w:r w:rsidR="00DE796B" w:rsidRPr="00AB1FF3">
        <w:rPr>
          <w:rFonts w:cs="Arial" w:hint="eastAsia"/>
          <w:spacing w:val="8"/>
        </w:rPr>
        <w:t>廥、</w:t>
      </w:r>
      <w:r w:rsidR="00DE796B" w:rsidRPr="00AB1FF3">
        <w:rPr>
          <w:rFonts w:ascii="宋体" w:hAnsi="宋体" w:cs="宋体" w:hint="eastAsia"/>
          <w:kern w:val="0"/>
          <w:szCs w:val="21"/>
        </w:rPr>
        <w:t>㔶</w:t>
      </w:r>
      <w:r w:rsidR="00DE796B" w:rsidRPr="00AB1FF3">
        <w:rPr>
          <w:rFonts w:hint="eastAsia"/>
        </w:rPr>
        <w:t>、廯、囷，仓也。”</w:t>
      </w:r>
      <w:r w:rsidR="00276356" w:rsidRPr="00AB1FF3">
        <w:rPr>
          <w:rStyle w:val="a3"/>
          <w:rFonts w:ascii="宋体" w:hAnsi="宋体"/>
        </w:rPr>
        <w:footnoteReference w:id="36"/>
      </w:r>
      <w:r w:rsidR="0084342C" w:rsidRPr="00AB1FF3">
        <w:rPr>
          <w:rFonts w:hint="eastAsia"/>
        </w:rPr>
        <w:t>廩</w:t>
      </w:r>
      <w:r w:rsidR="0084342C" w:rsidRPr="00AB1FF3">
        <w:rPr>
          <w:rFonts w:asciiTheme="minorEastAsia" w:eastAsiaTheme="minorEastAsia" w:hAnsiTheme="minorEastAsia" w:hint="eastAsia"/>
          <w:szCs w:val="21"/>
        </w:rPr>
        <w:t>，甲骨文作“</w:t>
      </w:r>
      <w:r w:rsidR="0084342C" w:rsidRPr="00AB1FF3">
        <w:rPr>
          <w:rFonts w:asciiTheme="minorEastAsia" w:eastAsiaTheme="minorEastAsia" w:hAnsiTheme="minorEastAsia" w:hint="eastAsia"/>
          <w:noProof/>
          <w:szCs w:val="21"/>
        </w:rPr>
        <w:drawing>
          <wp:inline distT="0" distB="0" distL="0" distR="0" wp14:anchorId="2F84ED23" wp14:editId="198A14DC">
            <wp:extent cx="131817" cy="136800"/>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17" cy="136800"/>
                    </a:xfrm>
                    <a:prstGeom prst="rect">
                      <a:avLst/>
                    </a:prstGeom>
                    <a:noFill/>
                    <a:ln>
                      <a:noFill/>
                    </a:ln>
                  </pic:spPr>
                </pic:pic>
              </a:graphicData>
            </a:graphic>
          </wp:inline>
        </w:drawing>
      </w:r>
      <w:r w:rsidR="0084342C" w:rsidRPr="00AB1FF3">
        <w:rPr>
          <w:rFonts w:asciiTheme="minorEastAsia" w:eastAsiaTheme="minorEastAsia" w:hAnsiTheme="minorEastAsia" w:hint="eastAsia"/>
          <w:szCs w:val="21"/>
        </w:rPr>
        <w:t>”，篆文</w:t>
      </w:r>
      <w:r w:rsidR="0084342C" w:rsidRPr="00AB1FF3">
        <w:rPr>
          <w:rFonts w:hint="eastAsia"/>
        </w:rPr>
        <w:t>作“</w:t>
      </w:r>
      <w:r w:rsidR="0084342C" w:rsidRPr="00AB1FF3">
        <w:rPr>
          <w:rFonts w:ascii="宋体" w:hAnsi="宋体" w:cs="宋体" w:hint="eastAsia"/>
          <w:noProof/>
          <w:szCs w:val="21"/>
        </w:rPr>
        <w:drawing>
          <wp:inline distT="0" distB="0" distL="0" distR="0" wp14:anchorId="614EF7CA" wp14:editId="2D84DF3E">
            <wp:extent cx="85196" cy="140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196" cy="140400"/>
                    </a:xfrm>
                    <a:prstGeom prst="rect">
                      <a:avLst/>
                    </a:prstGeom>
                    <a:noFill/>
                    <a:ln>
                      <a:noFill/>
                    </a:ln>
                  </pic:spPr>
                </pic:pic>
              </a:graphicData>
            </a:graphic>
          </wp:inline>
        </w:drawing>
      </w:r>
      <w:r w:rsidR="0084342C" w:rsidRPr="00AB1FF3">
        <w:rPr>
          <w:rFonts w:hint="eastAsia"/>
        </w:rPr>
        <w:t>”，又作“</w:t>
      </w:r>
      <w:r w:rsidR="0084342C" w:rsidRPr="00AB1FF3">
        <w:rPr>
          <w:rFonts w:hint="eastAsia"/>
          <w:noProof/>
        </w:rPr>
        <w:drawing>
          <wp:inline distT="0" distB="0" distL="0" distR="0" wp14:anchorId="5D7525B6" wp14:editId="7234AF4D">
            <wp:extent cx="82029" cy="140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029" cy="140400"/>
                    </a:xfrm>
                    <a:prstGeom prst="rect">
                      <a:avLst/>
                    </a:prstGeom>
                    <a:noFill/>
                    <a:ln>
                      <a:noFill/>
                    </a:ln>
                  </pic:spPr>
                </pic:pic>
              </a:graphicData>
            </a:graphic>
          </wp:inline>
        </w:drawing>
      </w:r>
      <w:r w:rsidR="0084342C" w:rsidRPr="00AB1FF3">
        <w:rPr>
          <w:rFonts w:hint="eastAsia"/>
        </w:rPr>
        <w:t>”</w:t>
      </w:r>
      <w:r w:rsidR="00821CD8" w:rsidRPr="00AB1FF3">
        <w:rPr>
          <w:rFonts w:hint="eastAsia"/>
        </w:rPr>
        <w:t>。</w:t>
      </w:r>
      <w:r w:rsidR="0084342C" w:rsidRPr="00AB1FF3">
        <w:rPr>
          <w:rFonts w:hint="eastAsia"/>
        </w:rPr>
        <w:t>《说文·</w:t>
      </w:r>
      <w:r w:rsidR="0084342C" w:rsidRPr="00AB1FF3">
        <w:rPr>
          <w:rFonts w:ascii="宋体" w:hAnsi="宋体" w:cs="宋体" w:hint="eastAsia"/>
          <w:szCs w:val="21"/>
        </w:rPr>
        <w:t>㐭</w:t>
      </w:r>
      <w:r w:rsidR="0084342C" w:rsidRPr="00AB1FF3">
        <w:rPr>
          <w:rFonts w:hint="eastAsia"/>
        </w:rPr>
        <w:t>部》：“</w:t>
      </w:r>
      <w:r w:rsidR="0084342C" w:rsidRPr="00AB1FF3">
        <w:rPr>
          <w:rFonts w:ascii="宋体" w:hAnsi="宋体" w:cs="宋体" w:hint="eastAsia"/>
          <w:szCs w:val="21"/>
        </w:rPr>
        <w:t>㐭</w:t>
      </w:r>
      <w:r w:rsidR="0084342C" w:rsidRPr="00AB1FF3">
        <w:rPr>
          <w:rFonts w:hint="eastAsia"/>
        </w:rPr>
        <w:t>，谷所振入。宗庙</w:t>
      </w:r>
      <w:proofErr w:type="gramStart"/>
      <w:r w:rsidR="0084342C" w:rsidRPr="00AB1FF3">
        <w:rPr>
          <w:rFonts w:hint="eastAsia"/>
        </w:rPr>
        <w:t>粢</w:t>
      </w:r>
      <w:proofErr w:type="gramEnd"/>
      <w:r w:rsidR="0084342C" w:rsidRPr="00AB1FF3">
        <w:rPr>
          <w:rFonts w:hint="eastAsia"/>
        </w:rPr>
        <w:t>盛，仓黄</w:t>
      </w:r>
      <w:r w:rsidR="0084342C" w:rsidRPr="00AB1FF3">
        <w:rPr>
          <w:rFonts w:ascii="宋体" w:hAnsi="宋体" w:cs="宋体" w:hint="eastAsia"/>
          <w:szCs w:val="21"/>
        </w:rPr>
        <w:t>㐭</w:t>
      </w:r>
      <w:r w:rsidR="0084342C" w:rsidRPr="00AB1FF3">
        <w:rPr>
          <w:rFonts w:hint="eastAsia"/>
        </w:rPr>
        <w:t>而取之，故谓之</w:t>
      </w:r>
      <w:r w:rsidR="0084342C" w:rsidRPr="00AB1FF3">
        <w:rPr>
          <w:rFonts w:ascii="宋体" w:hAnsi="宋体" w:cs="宋体" w:hint="eastAsia"/>
          <w:szCs w:val="21"/>
        </w:rPr>
        <w:t>㐭</w:t>
      </w:r>
      <w:r w:rsidR="0084342C" w:rsidRPr="00AB1FF3">
        <w:rPr>
          <w:rFonts w:hint="eastAsia"/>
        </w:rPr>
        <w:t>。从入，回象屋形，中有户牖。凡</w:t>
      </w:r>
      <w:r w:rsidR="0084342C" w:rsidRPr="00AB1FF3">
        <w:rPr>
          <w:rFonts w:ascii="宋体" w:hAnsi="宋体" w:cs="宋体" w:hint="eastAsia"/>
          <w:szCs w:val="21"/>
        </w:rPr>
        <w:t>㐭</w:t>
      </w:r>
      <w:r w:rsidR="0084342C" w:rsidRPr="00AB1FF3">
        <w:rPr>
          <w:rFonts w:hint="eastAsia"/>
          <w:szCs w:val="21"/>
        </w:rPr>
        <w:t>之属皆从</w:t>
      </w:r>
      <w:r w:rsidR="0084342C" w:rsidRPr="00AB1FF3">
        <w:rPr>
          <w:rFonts w:ascii="宋体" w:hAnsi="宋体" w:cs="宋体" w:hint="eastAsia"/>
          <w:szCs w:val="21"/>
        </w:rPr>
        <w:t>㐭</w:t>
      </w:r>
      <w:r w:rsidR="0084342C" w:rsidRPr="00AB1FF3">
        <w:rPr>
          <w:rFonts w:hint="eastAsia"/>
        </w:rPr>
        <w:t>。廩，</w:t>
      </w:r>
      <w:r w:rsidR="0084342C" w:rsidRPr="00AB1FF3">
        <w:rPr>
          <w:rFonts w:ascii="宋体" w:hAnsi="宋体" w:cs="宋体" w:hint="eastAsia"/>
          <w:szCs w:val="21"/>
        </w:rPr>
        <w:t>㐭</w:t>
      </w:r>
      <w:r w:rsidR="0084342C" w:rsidRPr="00AB1FF3">
        <w:rPr>
          <w:rFonts w:hint="eastAsia"/>
        </w:rPr>
        <w:t>或从广从禾。”“</w:t>
      </w:r>
      <w:r w:rsidR="0084342C" w:rsidRPr="00AB1FF3">
        <w:rPr>
          <w:rFonts w:ascii="宋体" w:hAnsi="宋体" w:cs="宋体" w:hint="eastAsia"/>
          <w:szCs w:val="21"/>
        </w:rPr>
        <w:t>㐭</w:t>
      </w:r>
      <w:r w:rsidR="0084342C" w:rsidRPr="00AB1FF3">
        <w:rPr>
          <w:rFonts w:hint="eastAsia"/>
        </w:rPr>
        <w:t>或从广从禾”</w:t>
      </w:r>
      <w:r w:rsidR="0084342C" w:rsidRPr="00AB1FF3">
        <w:rPr>
          <w:rFonts w:ascii="Arial" w:hAnsi="Arial" w:cs="Arial"/>
          <w:sz w:val="20"/>
          <w:szCs w:val="20"/>
        </w:rPr>
        <w:t>强调了建筑的简易性质与储粮用途。</w:t>
      </w:r>
      <w:r w:rsidR="0084342C" w:rsidRPr="00AB1FF3">
        <w:rPr>
          <w:rFonts w:asciiTheme="minorEastAsia" w:eastAsiaTheme="minorEastAsia" w:hAnsiTheme="minorEastAsia" w:cs="宋体" w:hint="eastAsia"/>
          <w:kern w:val="0"/>
          <w:szCs w:val="21"/>
        </w:rPr>
        <w:t>《荀子</w:t>
      </w:r>
      <w:r w:rsidR="0084342C" w:rsidRPr="00AB1FF3">
        <w:rPr>
          <w:rFonts w:asciiTheme="minorEastAsia" w:eastAsiaTheme="minorEastAsia" w:hAnsiTheme="minorEastAsia" w:cs="宋体"/>
          <w:kern w:val="0"/>
          <w:szCs w:val="21"/>
        </w:rPr>
        <w:t>·</w:t>
      </w:r>
      <w:r w:rsidR="0084342C" w:rsidRPr="00AB1FF3">
        <w:rPr>
          <w:rFonts w:asciiTheme="minorEastAsia" w:eastAsiaTheme="minorEastAsia" w:hAnsiTheme="minorEastAsia" w:cs="宋体" w:hint="eastAsia"/>
          <w:kern w:val="0"/>
          <w:szCs w:val="21"/>
        </w:rPr>
        <w:t>荣辱》“余刀布，有</w:t>
      </w:r>
      <w:proofErr w:type="gramStart"/>
      <w:r w:rsidR="0084342C" w:rsidRPr="00AB1FF3">
        <w:rPr>
          <w:rFonts w:asciiTheme="minorEastAsia" w:eastAsiaTheme="minorEastAsia" w:hAnsiTheme="minorEastAsia" w:cs="宋体" w:hint="eastAsia"/>
          <w:kern w:val="0"/>
          <w:szCs w:val="21"/>
        </w:rPr>
        <w:t>囷</w:t>
      </w:r>
      <w:proofErr w:type="gramEnd"/>
      <w:r w:rsidR="0084342C" w:rsidRPr="00AB1FF3">
        <w:rPr>
          <w:rFonts w:asciiTheme="minorEastAsia" w:eastAsiaTheme="minorEastAsia" w:hAnsiTheme="minorEastAsia" w:cs="宋体" w:hint="eastAsia"/>
          <w:kern w:val="0"/>
          <w:szCs w:val="21"/>
        </w:rPr>
        <w:t>窌”，注：</w:t>
      </w:r>
      <w:r w:rsidR="0084342C" w:rsidRPr="00AB1FF3">
        <w:rPr>
          <w:rFonts w:asciiTheme="minorEastAsia" w:eastAsiaTheme="minorEastAsia" w:hAnsiTheme="minorEastAsia" w:cs="宋体"/>
          <w:kern w:val="0"/>
          <w:szCs w:val="21"/>
        </w:rPr>
        <w:t>“</w:t>
      </w:r>
      <w:proofErr w:type="gramStart"/>
      <w:r w:rsidR="0084342C" w:rsidRPr="00AB1FF3">
        <w:rPr>
          <w:rFonts w:asciiTheme="minorEastAsia" w:eastAsiaTheme="minorEastAsia" w:hAnsiTheme="minorEastAsia" w:cs="宋体" w:hint="eastAsia"/>
          <w:kern w:val="0"/>
          <w:szCs w:val="21"/>
        </w:rPr>
        <w:t>囷</w:t>
      </w:r>
      <w:proofErr w:type="gramEnd"/>
      <w:r w:rsidR="0084342C" w:rsidRPr="00AB1FF3">
        <w:rPr>
          <w:rFonts w:asciiTheme="minorEastAsia" w:eastAsiaTheme="minorEastAsia" w:hAnsiTheme="minorEastAsia" w:cs="宋体" w:hint="eastAsia"/>
          <w:kern w:val="0"/>
          <w:szCs w:val="21"/>
        </w:rPr>
        <w:t>，廩也。圆曰囷，方曰</w:t>
      </w:r>
      <w:r w:rsidR="0084342C" w:rsidRPr="00AB1FF3">
        <w:rPr>
          <w:rFonts w:hint="eastAsia"/>
        </w:rPr>
        <w:t>廩</w:t>
      </w:r>
      <w:r w:rsidR="0084342C" w:rsidRPr="00AB1FF3">
        <w:rPr>
          <w:rFonts w:asciiTheme="minorEastAsia" w:eastAsiaTheme="minorEastAsia" w:hAnsiTheme="minorEastAsia" w:cs="宋体" w:hint="eastAsia"/>
          <w:kern w:val="0"/>
          <w:szCs w:val="21"/>
        </w:rPr>
        <w:t>。</w:t>
      </w:r>
      <w:r w:rsidR="0084342C" w:rsidRPr="00AB1FF3">
        <w:rPr>
          <w:rFonts w:asciiTheme="minorEastAsia" w:eastAsiaTheme="minorEastAsia" w:hAnsiTheme="minorEastAsia" w:cs="宋体"/>
          <w:kern w:val="0"/>
          <w:szCs w:val="21"/>
        </w:rPr>
        <w:t>”</w:t>
      </w:r>
      <w:r w:rsidR="0084342C" w:rsidRPr="00AB1FF3">
        <w:rPr>
          <w:rStyle w:val="a3"/>
          <w:rFonts w:asciiTheme="minorEastAsia" w:eastAsiaTheme="minorEastAsia" w:hAnsiTheme="minorEastAsia" w:cs="宋体"/>
          <w:kern w:val="0"/>
          <w:szCs w:val="21"/>
          <w:lang w:eastAsia="zh-TW"/>
        </w:rPr>
        <w:footnoteReference w:id="37"/>
      </w:r>
      <w:r w:rsidR="0084342C" w:rsidRPr="00AB1FF3">
        <w:rPr>
          <w:rFonts w:hint="eastAsia"/>
        </w:rPr>
        <w:t>据“回象屋形”，可知其建筑物形状为方形，其建筑特点是“有户牖”，便于通风透气。</w:t>
      </w:r>
      <w:r w:rsidR="0084342C" w:rsidRPr="00AB1FF3">
        <w:rPr>
          <w:rFonts w:asciiTheme="minorEastAsia" w:eastAsiaTheme="minorEastAsia" w:hAnsiTheme="minorEastAsia" w:cs="宋体" w:hint="eastAsia"/>
          <w:kern w:val="0"/>
          <w:szCs w:val="21"/>
        </w:rPr>
        <w:t>《周礼》“</w:t>
      </w:r>
      <w:hyperlink r:id="rId23" w:tgtFrame="_blank" w:history="1">
        <w:r w:rsidR="0084342C" w:rsidRPr="00AB1FF3">
          <w:rPr>
            <w:rFonts w:hint="eastAsia"/>
          </w:rPr>
          <w:t>廩</w:t>
        </w:r>
        <w:r w:rsidR="0084342C" w:rsidRPr="00AB1FF3">
          <w:rPr>
            <w:rFonts w:asciiTheme="minorEastAsia" w:eastAsiaTheme="minorEastAsia" w:hAnsiTheme="minorEastAsia" w:cs="宋体" w:hint="eastAsia"/>
            <w:kern w:val="0"/>
            <w:szCs w:val="21"/>
          </w:rPr>
          <w:t>人</w:t>
        </w:r>
      </w:hyperlink>
      <w:r w:rsidR="0084342C" w:rsidRPr="00AB1FF3">
        <w:rPr>
          <w:rFonts w:asciiTheme="minorEastAsia" w:eastAsiaTheme="minorEastAsia" w:hAnsiTheme="minorEastAsia" w:cs="宋体" w:hint="eastAsia"/>
          <w:kern w:val="0"/>
          <w:szCs w:val="21"/>
        </w:rPr>
        <w:t>”注：盛米曰</w:t>
      </w:r>
      <w:r w:rsidR="0084342C" w:rsidRPr="00AB1FF3">
        <w:rPr>
          <w:rFonts w:hint="eastAsia"/>
        </w:rPr>
        <w:t>廩</w:t>
      </w:r>
      <w:r w:rsidR="0084342C" w:rsidRPr="00AB1FF3">
        <w:rPr>
          <w:rFonts w:asciiTheme="minorEastAsia" w:eastAsiaTheme="minorEastAsia" w:hAnsiTheme="minorEastAsia" w:cs="宋体" w:hint="eastAsia"/>
          <w:kern w:val="0"/>
          <w:szCs w:val="21"/>
        </w:rPr>
        <w:t>。《</w:t>
      </w:r>
      <w:hyperlink r:id="rId24" w:tgtFrame="_blank" w:history="1">
        <w:r w:rsidR="0084342C" w:rsidRPr="00AB1FF3">
          <w:rPr>
            <w:rFonts w:asciiTheme="minorEastAsia" w:eastAsiaTheme="minorEastAsia" w:hAnsiTheme="minorEastAsia" w:cs="宋体" w:hint="eastAsia"/>
            <w:kern w:val="0"/>
            <w:szCs w:val="21"/>
          </w:rPr>
          <w:t>荀子</w:t>
        </w:r>
        <w:r w:rsidR="0084342C" w:rsidRPr="00AB1FF3">
          <w:rPr>
            <w:rFonts w:asciiTheme="minorEastAsia" w:eastAsiaTheme="minorEastAsia" w:hAnsiTheme="minorEastAsia" w:cs="宋体"/>
            <w:kern w:val="0"/>
            <w:szCs w:val="21"/>
          </w:rPr>
          <w:t>·</w:t>
        </w:r>
        <w:r w:rsidR="0084342C" w:rsidRPr="00AB1FF3">
          <w:rPr>
            <w:rFonts w:asciiTheme="minorEastAsia" w:eastAsiaTheme="minorEastAsia" w:hAnsiTheme="minorEastAsia" w:cs="宋体" w:hint="eastAsia"/>
            <w:kern w:val="0"/>
            <w:szCs w:val="21"/>
          </w:rPr>
          <w:t>富国</w:t>
        </w:r>
      </w:hyperlink>
      <w:r w:rsidR="0084342C" w:rsidRPr="00AB1FF3">
        <w:rPr>
          <w:rFonts w:asciiTheme="minorEastAsia" w:eastAsiaTheme="minorEastAsia" w:hAnsiTheme="minorEastAsia" w:cs="宋体" w:hint="eastAsia"/>
          <w:kern w:val="0"/>
          <w:szCs w:val="21"/>
        </w:rPr>
        <w:t>》“垣窌仓</w:t>
      </w:r>
      <w:r w:rsidR="0084342C" w:rsidRPr="00AB1FF3">
        <w:rPr>
          <w:rFonts w:hint="eastAsia"/>
        </w:rPr>
        <w:t>廩</w:t>
      </w:r>
      <w:r w:rsidR="0084342C" w:rsidRPr="00AB1FF3">
        <w:rPr>
          <w:rFonts w:asciiTheme="minorEastAsia" w:eastAsiaTheme="minorEastAsia" w:hAnsiTheme="minorEastAsia" w:cs="宋体" w:hint="eastAsia"/>
          <w:kern w:val="0"/>
          <w:szCs w:val="21"/>
        </w:rPr>
        <w:t>者，财之末也”，注云“垣，筑墙四周，以藏谷也。窌，窖也，掘地藏谷也。谷藏曰仓，米藏曰廩。”</w:t>
      </w:r>
      <w:r w:rsidR="0084342C" w:rsidRPr="00AB1FF3">
        <w:rPr>
          <w:rStyle w:val="a3"/>
          <w:rFonts w:asciiTheme="minorEastAsia" w:eastAsiaTheme="minorEastAsia" w:hAnsiTheme="minorEastAsia" w:cs="宋体"/>
          <w:kern w:val="0"/>
          <w:szCs w:val="21"/>
          <w:lang w:eastAsia="zh-TW"/>
        </w:rPr>
        <w:footnoteReference w:id="38"/>
      </w:r>
      <w:r w:rsidR="0084342C" w:rsidRPr="00AB1FF3">
        <w:rPr>
          <w:rFonts w:asciiTheme="minorEastAsia" w:eastAsiaTheme="minorEastAsia" w:hAnsiTheme="minorEastAsia" w:cs="宋体" w:hint="eastAsia"/>
          <w:kern w:val="0"/>
          <w:szCs w:val="21"/>
        </w:rPr>
        <w:t>《文选·藉田赋》李注引《月令章句》云：“谷藏曰仓，米藏曰</w:t>
      </w:r>
      <w:r w:rsidR="0084342C" w:rsidRPr="00AB1FF3">
        <w:rPr>
          <w:rFonts w:hint="eastAsia"/>
        </w:rPr>
        <w:t>廩</w:t>
      </w:r>
      <w:r w:rsidR="0084342C" w:rsidRPr="00AB1FF3">
        <w:rPr>
          <w:rFonts w:asciiTheme="minorEastAsia" w:eastAsiaTheme="minorEastAsia" w:hAnsiTheme="minorEastAsia" w:cs="宋体" w:hint="eastAsia"/>
          <w:kern w:val="0"/>
          <w:szCs w:val="21"/>
        </w:rPr>
        <w:t>。”</w:t>
      </w:r>
      <w:r w:rsidR="0084342C" w:rsidRPr="00AB1FF3">
        <w:rPr>
          <w:rStyle w:val="a3"/>
          <w:rFonts w:asciiTheme="minorEastAsia" w:eastAsiaTheme="minorEastAsia" w:hAnsiTheme="minorEastAsia" w:cs="宋体"/>
          <w:kern w:val="0"/>
          <w:szCs w:val="21"/>
        </w:rPr>
        <w:footnoteReference w:id="39"/>
      </w:r>
      <w:r w:rsidR="0084342C" w:rsidRPr="00AB1FF3">
        <w:rPr>
          <w:rFonts w:asciiTheme="minorEastAsia" w:eastAsiaTheme="minorEastAsia" w:hAnsiTheme="minorEastAsia" w:cs="宋体" w:hint="eastAsia"/>
          <w:kern w:val="0"/>
          <w:szCs w:val="21"/>
        </w:rPr>
        <w:t>从以上三条材料看出，“</w:t>
      </w:r>
      <w:r w:rsidR="0084342C" w:rsidRPr="00AB1FF3">
        <w:rPr>
          <w:rFonts w:hint="eastAsia"/>
        </w:rPr>
        <w:t>廩</w:t>
      </w:r>
      <w:r w:rsidR="0084342C" w:rsidRPr="00AB1FF3">
        <w:rPr>
          <w:rFonts w:asciiTheme="minorEastAsia" w:eastAsiaTheme="minorEastAsia" w:hAnsiTheme="minorEastAsia" w:cs="宋体" w:hint="eastAsia"/>
          <w:kern w:val="0"/>
          <w:szCs w:val="21"/>
        </w:rPr>
        <w:t>”从建筑形制来看是方形的；而从储藏物来分，是用来藏米。</w:t>
      </w:r>
    </w:p>
    <w:p w:rsidR="00695AC0" w:rsidRPr="00AB1FF3" w:rsidRDefault="0084342C" w:rsidP="00695AC0">
      <w:pPr>
        <w:widowControl/>
        <w:spacing w:line="360" w:lineRule="auto"/>
        <w:ind w:firstLine="420"/>
        <w:jc w:val="left"/>
        <w:rPr>
          <w:rFonts w:asciiTheme="minorEastAsia" w:eastAsiaTheme="minorEastAsia" w:hAnsiTheme="minorEastAsia" w:cs="B3+仿宋"/>
          <w:kern w:val="0"/>
          <w:szCs w:val="21"/>
        </w:rPr>
      </w:pPr>
      <w:proofErr w:type="gramStart"/>
      <w:r w:rsidRPr="00AB1FF3">
        <w:rPr>
          <w:rFonts w:asciiTheme="minorEastAsia" w:eastAsiaTheme="minorEastAsia" w:hAnsiTheme="minorEastAsia" w:hint="eastAsia"/>
          <w:szCs w:val="21"/>
        </w:rPr>
        <w:t>囷</w:t>
      </w:r>
      <w:proofErr w:type="gramEnd"/>
      <w:r w:rsidRPr="00AB1FF3">
        <w:rPr>
          <w:rFonts w:asciiTheme="minorEastAsia" w:eastAsiaTheme="minorEastAsia" w:hAnsiTheme="minorEastAsia" w:hint="eastAsia"/>
          <w:szCs w:val="21"/>
        </w:rPr>
        <w:t>，《</w:t>
      </w:r>
      <w:r w:rsidR="00E91FC6" w:rsidRPr="00AB1FF3">
        <w:fldChar w:fldCharType="begin"/>
      </w:r>
      <w:r w:rsidR="00E91FC6" w:rsidRPr="00AB1FF3">
        <w:instrText xml:space="preserve"> HYPERLINK "http://baike.baidu.com/view/448286.htm" \t "_blank" </w:instrText>
      </w:r>
      <w:r w:rsidR="00E91FC6" w:rsidRPr="00AB1FF3">
        <w:fldChar w:fldCharType="separate"/>
      </w:r>
      <w:r w:rsidRPr="00AB1FF3">
        <w:rPr>
          <w:rFonts w:asciiTheme="minorEastAsia" w:eastAsiaTheme="minorEastAsia" w:hAnsiTheme="minorEastAsia" w:hint="eastAsia"/>
          <w:szCs w:val="21"/>
        </w:rPr>
        <w:t>说文</w:t>
      </w:r>
      <w:r w:rsidR="00E91FC6" w:rsidRPr="00AB1FF3">
        <w:rPr>
          <w:rFonts w:asciiTheme="minorEastAsia" w:eastAsiaTheme="minorEastAsia" w:hAnsiTheme="minorEastAsia"/>
          <w:szCs w:val="21"/>
        </w:rPr>
        <w:fldChar w:fldCharType="end"/>
      </w:r>
      <w:r w:rsidRPr="00AB1FF3">
        <w:rPr>
          <w:rFonts w:asciiTheme="minorEastAsia" w:eastAsiaTheme="minorEastAsia" w:hAnsiTheme="minorEastAsia" w:hint="eastAsia"/>
          <w:szCs w:val="21"/>
        </w:rPr>
        <w:t>》：</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囷，</w:t>
      </w:r>
      <w:r w:rsidRPr="00AB1FF3">
        <w:rPr>
          <w:rFonts w:hint="eastAsia"/>
        </w:rPr>
        <w:t>廩</w:t>
      </w:r>
      <w:r w:rsidRPr="00AB1FF3">
        <w:rPr>
          <w:rFonts w:asciiTheme="minorEastAsia" w:eastAsiaTheme="minorEastAsia" w:hAnsiTheme="minorEastAsia" w:hint="eastAsia"/>
          <w:szCs w:val="21"/>
        </w:rPr>
        <w:t>之圆者。从禾在</w:t>
      </w:r>
      <w:proofErr w:type="gramStart"/>
      <w:r w:rsidRPr="00AB1FF3">
        <w:rPr>
          <w:rFonts w:asciiTheme="minorEastAsia" w:eastAsiaTheme="minorEastAsia" w:hAnsiTheme="minorEastAsia" w:hint="eastAsia"/>
          <w:szCs w:val="21"/>
        </w:rPr>
        <w:t>囗</w:t>
      </w:r>
      <w:proofErr w:type="gramEnd"/>
      <w:r w:rsidRPr="00AB1FF3">
        <w:rPr>
          <w:rFonts w:asciiTheme="minorEastAsia" w:eastAsiaTheme="minorEastAsia" w:hAnsiTheme="minorEastAsia" w:hint="eastAsia"/>
          <w:szCs w:val="21"/>
        </w:rPr>
        <w:t>中。圆谓之囷，方谓之京</w:t>
      </w:r>
      <w:r w:rsidRPr="00AB1FF3">
        <w:rPr>
          <w:rFonts w:asciiTheme="minorEastAsia" w:eastAsiaTheme="minorEastAsia" w:hAnsiTheme="minorEastAsia"/>
          <w:szCs w:val="21"/>
        </w:rPr>
        <w:t>”</w:t>
      </w:r>
      <w:r w:rsidRPr="00AB1FF3">
        <w:rPr>
          <w:rStyle w:val="a3"/>
          <w:rFonts w:asciiTheme="minorEastAsia" w:eastAsiaTheme="minorEastAsia" w:hAnsiTheme="minorEastAsia"/>
          <w:szCs w:val="21"/>
          <w:lang w:eastAsia="zh-TW"/>
        </w:rPr>
        <w:footnoteReference w:id="40"/>
      </w:r>
      <w:r w:rsidRPr="00AB1FF3">
        <w:rPr>
          <w:rFonts w:asciiTheme="minorEastAsia" w:eastAsiaTheme="minorEastAsia" w:hAnsiTheme="minorEastAsia" w:hint="eastAsia"/>
          <w:szCs w:val="21"/>
        </w:rPr>
        <w:t>，从建筑形制看，囷</w:t>
      </w:r>
      <w:proofErr w:type="gramStart"/>
      <w:r w:rsidRPr="00AB1FF3">
        <w:rPr>
          <w:rFonts w:asciiTheme="minorEastAsia" w:eastAsiaTheme="minorEastAsia" w:hAnsiTheme="minorEastAsia" w:hint="eastAsia"/>
          <w:szCs w:val="21"/>
        </w:rPr>
        <w:t>即圆仓</w:t>
      </w:r>
      <w:proofErr w:type="gramEnd"/>
      <w:r w:rsidRPr="00AB1FF3">
        <w:rPr>
          <w:rFonts w:asciiTheme="minorEastAsia" w:eastAsiaTheme="minorEastAsia" w:hAnsiTheme="minorEastAsia" w:hint="eastAsia"/>
          <w:szCs w:val="21"/>
        </w:rPr>
        <w:t>也。《礼记月令》“是月也，可以筑城郭，建都</w:t>
      </w:r>
      <w:proofErr w:type="gramStart"/>
      <w:r w:rsidRPr="00AB1FF3">
        <w:rPr>
          <w:rFonts w:asciiTheme="minorEastAsia" w:eastAsiaTheme="minorEastAsia" w:hAnsiTheme="minorEastAsia" w:hint="eastAsia"/>
          <w:szCs w:val="21"/>
        </w:rPr>
        <w:t>邑</w:t>
      </w:r>
      <w:proofErr w:type="gramEnd"/>
      <w:r w:rsidRPr="00AB1FF3">
        <w:rPr>
          <w:rFonts w:asciiTheme="minorEastAsia" w:eastAsiaTheme="minorEastAsia" w:hAnsiTheme="minorEastAsia" w:hint="eastAsia"/>
          <w:szCs w:val="21"/>
        </w:rPr>
        <w:t>，</w:t>
      </w:r>
      <w:r w:rsidR="00695AC0" w:rsidRPr="00AB1FF3">
        <w:rPr>
          <w:rFonts w:asciiTheme="minorEastAsia" w:eastAsiaTheme="minorEastAsia" w:hAnsiTheme="minorEastAsia" w:hint="eastAsia"/>
          <w:szCs w:val="21"/>
        </w:rPr>
        <w:t xml:space="preserve"> </w:t>
      </w:r>
      <w:r w:rsidR="00695AC0" w:rsidRPr="00AB1FF3">
        <w:rPr>
          <w:rFonts w:asciiTheme="minorEastAsia" w:eastAsiaTheme="minorEastAsia" w:hAnsiTheme="minorEastAsia"/>
          <w:noProof/>
          <w:szCs w:val="21"/>
        </w:rPr>
        <w:drawing>
          <wp:anchor distT="0" distB="0" distL="114300" distR="114300" simplePos="0" relativeHeight="251663360" behindDoc="0" locked="0" layoutInCell="1" allowOverlap="1" wp14:anchorId="649A4919" wp14:editId="0DF33899">
            <wp:simplePos x="0" y="0"/>
            <wp:positionH relativeFrom="column">
              <wp:posOffset>4258945</wp:posOffset>
            </wp:positionH>
            <wp:positionV relativeFrom="paragraph">
              <wp:posOffset>485140</wp:posOffset>
            </wp:positionV>
            <wp:extent cx="1295400" cy="1644650"/>
            <wp:effectExtent l="0" t="0" r="0" b="0"/>
            <wp:wrapSquare wrapText="bothSides"/>
            <wp:docPr id="29" name="图片 29" descr="E:\2015\6亚研出版\2015年文章\囷的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6亚研出版\2015年文章\囷的图片.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FF3">
        <w:rPr>
          <w:rFonts w:asciiTheme="minorEastAsia" w:eastAsiaTheme="minorEastAsia" w:hAnsiTheme="minorEastAsia" w:hint="eastAsia"/>
          <w:szCs w:val="21"/>
        </w:rPr>
        <w:t>穿窦窖，修囷仓。”</w:t>
      </w:r>
      <w:proofErr w:type="gramStart"/>
      <w:r w:rsidRPr="00AB1FF3">
        <w:rPr>
          <w:rFonts w:asciiTheme="minorEastAsia" w:eastAsiaTheme="minorEastAsia" w:hAnsiTheme="minorEastAsia" w:hint="eastAsia"/>
          <w:szCs w:val="21"/>
        </w:rPr>
        <w:t>高注《吕氏春秋</w:t>
      </w:r>
      <w:proofErr w:type="gramEnd"/>
      <w:r w:rsidRPr="00AB1FF3">
        <w:rPr>
          <w:rFonts w:asciiTheme="minorEastAsia" w:eastAsiaTheme="minorEastAsia" w:hAnsiTheme="minorEastAsia" w:hint="eastAsia"/>
          <w:szCs w:val="21"/>
        </w:rPr>
        <w:t>》曰：“修治</w:t>
      </w:r>
      <w:proofErr w:type="gramStart"/>
      <w:r w:rsidRPr="00AB1FF3">
        <w:rPr>
          <w:rFonts w:asciiTheme="minorEastAsia" w:eastAsiaTheme="minorEastAsia" w:hAnsiTheme="minorEastAsia" w:hint="eastAsia"/>
          <w:szCs w:val="21"/>
        </w:rPr>
        <w:t>囷</w:t>
      </w:r>
      <w:proofErr w:type="gramEnd"/>
      <w:r w:rsidRPr="00AB1FF3">
        <w:rPr>
          <w:rFonts w:asciiTheme="minorEastAsia" w:eastAsiaTheme="minorEastAsia" w:hAnsiTheme="minorEastAsia" w:hint="eastAsia"/>
          <w:szCs w:val="21"/>
        </w:rPr>
        <w:t>仓，仲秋大内，谷当入也。圆曰囷，方曰仓。”</w:t>
      </w:r>
      <w:r w:rsidRPr="00AB1FF3">
        <w:rPr>
          <w:rStyle w:val="a3"/>
          <w:rFonts w:asciiTheme="minorEastAsia" w:eastAsiaTheme="minorEastAsia" w:hAnsiTheme="minorEastAsia"/>
          <w:szCs w:val="21"/>
        </w:rPr>
        <w:footnoteReference w:id="41"/>
      </w:r>
      <w:r w:rsidRPr="00AB1FF3">
        <w:rPr>
          <w:rFonts w:asciiTheme="minorEastAsia" w:eastAsiaTheme="minorEastAsia" w:hAnsiTheme="minorEastAsia" w:hint="eastAsia"/>
          <w:szCs w:val="21"/>
        </w:rPr>
        <w:t>元代时“今贮谷圜</w:t>
      </w:r>
      <w:r w:rsidRPr="00AB1FF3">
        <w:rPr>
          <w:noProof/>
        </w:rPr>
        <w:drawing>
          <wp:inline distT="0" distB="0" distL="0" distR="0" wp14:anchorId="34F35A6E" wp14:editId="76E0F73D">
            <wp:extent cx="167668" cy="117081"/>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7668" cy="117081"/>
                    </a:xfrm>
                    <a:prstGeom prst="rect">
                      <a:avLst/>
                    </a:prstGeom>
                  </pic:spPr>
                </pic:pic>
              </a:graphicData>
            </a:graphic>
          </wp:inline>
        </w:drawing>
      </w:r>
      <w:r w:rsidRPr="00AB1FF3">
        <w:rPr>
          <w:rFonts w:asciiTheme="minorEastAsia" w:eastAsiaTheme="minorEastAsia" w:hAnsiTheme="minorEastAsia" w:hint="eastAsia"/>
          <w:szCs w:val="21"/>
        </w:rPr>
        <w:t>，泥涂其内，</w:t>
      </w:r>
      <w:hyperlink r:id="rId27" w:tgtFrame="_blank" w:history="1">
        <w:r w:rsidRPr="00AB1FF3">
          <w:rPr>
            <w:rFonts w:asciiTheme="minorEastAsia" w:eastAsiaTheme="minorEastAsia" w:hAnsiTheme="minorEastAsia" w:hint="eastAsia"/>
            <w:szCs w:val="21"/>
          </w:rPr>
          <w:t>草苫</w:t>
        </w:r>
      </w:hyperlink>
      <w:r w:rsidRPr="00AB1FF3">
        <w:rPr>
          <w:rFonts w:asciiTheme="minorEastAsia" w:eastAsiaTheme="minorEastAsia" w:hAnsiTheme="minorEastAsia" w:hint="eastAsia"/>
          <w:szCs w:val="21"/>
        </w:rPr>
        <w:t>于上，谓之露者，即囷也。”</w:t>
      </w:r>
      <w:r w:rsidR="00821CD8" w:rsidRPr="00AB1FF3">
        <w:rPr>
          <w:rFonts w:asciiTheme="minorEastAsia" w:eastAsiaTheme="minorEastAsia" w:hAnsiTheme="minorEastAsia" w:hint="eastAsia"/>
          <w:szCs w:val="21"/>
        </w:rPr>
        <w:t>（图三）</w:t>
      </w:r>
      <w:r w:rsidRPr="00AB1FF3">
        <w:rPr>
          <w:rStyle w:val="a3"/>
          <w:rFonts w:asciiTheme="minorEastAsia" w:eastAsiaTheme="minorEastAsia" w:hAnsiTheme="minorEastAsia"/>
          <w:szCs w:val="21"/>
          <w:lang w:eastAsia="zh-TW"/>
        </w:rPr>
        <w:footnoteReference w:id="42"/>
      </w:r>
      <w:r w:rsidRPr="00AB1FF3">
        <w:rPr>
          <w:rFonts w:asciiTheme="minorEastAsia" w:eastAsiaTheme="minorEastAsia" w:hAnsiTheme="minorEastAsia" w:hint="eastAsia"/>
          <w:szCs w:val="21"/>
        </w:rPr>
        <w:t>陕西凤翔高庄秦墓出土了最早圆形平底囷。它体呈圆筒形</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出檐攒尖圆顶</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底平圆或带有圈足</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方形门开在上部檐下。</w:t>
      </w:r>
      <w:r w:rsidRPr="00AB1FF3">
        <w:rPr>
          <w:rStyle w:val="a3"/>
          <w:rFonts w:asciiTheme="minorEastAsia" w:eastAsiaTheme="minorEastAsia" w:hAnsiTheme="minorEastAsia"/>
          <w:szCs w:val="21"/>
          <w:lang w:eastAsia="zh-TW"/>
        </w:rPr>
        <w:footnoteReference w:id="43"/>
      </w:r>
      <w:r w:rsidRPr="00AB1FF3">
        <w:rPr>
          <w:rFonts w:asciiTheme="minorEastAsia" w:eastAsiaTheme="minorEastAsia" w:hAnsiTheme="minorEastAsia" w:cs="B3+仿宋"/>
          <w:kern w:val="0"/>
          <w:szCs w:val="21"/>
        </w:rPr>
        <w:t>1955</w:t>
      </w:r>
      <w:r w:rsidRPr="00AB1FF3">
        <w:rPr>
          <w:rFonts w:asciiTheme="minorEastAsia" w:eastAsiaTheme="minorEastAsia" w:hAnsiTheme="minorEastAsia" w:cs="B3+仿宋" w:hint="eastAsia"/>
          <w:kern w:val="0"/>
          <w:szCs w:val="21"/>
        </w:rPr>
        <w:t>年在洛阳汉河南县城发掘出来地下圆</w:t>
      </w:r>
      <w:proofErr w:type="gramStart"/>
      <w:r w:rsidRPr="00AB1FF3">
        <w:rPr>
          <w:rFonts w:asciiTheme="minorEastAsia" w:eastAsiaTheme="minorEastAsia" w:hAnsiTheme="minorEastAsia" w:cs="B3+仿宋" w:hint="eastAsia"/>
          <w:kern w:val="0"/>
          <w:szCs w:val="21"/>
        </w:rPr>
        <w:t>囷</w:t>
      </w:r>
      <w:proofErr w:type="gramEnd"/>
      <w:r w:rsidRPr="00AB1FF3">
        <w:rPr>
          <w:rFonts w:asciiTheme="minorEastAsia" w:eastAsiaTheme="minorEastAsia" w:hAnsiTheme="minorEastAsia" w:cs="B3+仿宋"/>
          <w:kern w:val="0"/>
          <w:szCs w:val="21"/>
        </w:rPr>
        <w:t>,</w:t>
      </w:r>
      <w:r w:rsidRPr="00AB1FF3">
        <w:rPr>
          <w:rFonts w:asciiTheme="minorEastAsia" w:eastAsiaTheme="minorEastAsia" w:hAnsiTheme="minorEastAsia" w:cs="B3+仿宋" w:hint="eastAsia"/>
          <w:kern w:val="0"/>
          <w:szCs w:val="21"/>
        </w:rPr>
        <w:t>属于东汉的较多</w:t>
      </w:r>
      <w:r w:rsidRPr="00AB1FF3">
        <w:rPr>
          <w:rFonts w:asciiTheme="minorEastAsia" w:eastAsiaTheme="minorEastAsia" w:hAnsiTheme="minorEastAsia" w:cs="B3+仿宋"/>
          <w:kern w:val="0"/>
          <w:szCs w:val="21"/>
        </w:rPr>
        <w:t>,</w:t>
      </w:r>
      <w:r w:rsidRPr="00AB1FF3">
        <w:rPr>
          <w:rFonts w:asciiTheme="minorEastAsia" w:eastAsiaTheme="minorEastAsia" w:hAnsiTheme="minorEastAsia" w:cs="B3+仿宋" w:hint="eastAsia"/>
          <w:kern w:val="0"/>
          <w:szCs w:val="21"/>
        </w:rPr>
        <w:t>而且面积大</w:t>
      </w:r>
      <w:r w:rsidRPr="00AB1FF3">
        <w:rPr>
          <w:rFonts w:asciiTheme="minorEastAsia" w:eastAsiaTheme="minorEastAsia" w:hAnsiTheme="minorEastAsia" w:cs="B3+仿宋"/>
          <w:kern w:val="0"/>
          <w:szCs w:val="21"/>
        </w:rPr>
        <w:t>,</w:t>
      </w:r>
      <w:r w:rsidRPr="00AB1FF3">
        <w:rPr>
          <w:rFonts w:asciiTheme="minorEastAsia" w:eastAsiaTheme="minorEastAsia" w:hAnsiTheme="minorEastAsia" w:cs="B3+仿宋" w:hint="eastAsia"/>
          <w:kern w:val="0"/>
          <w:szCs w:val="21"/>
        </w:rPr>
        <w:t>多用砖砌。直径一般在</w:t>
      </w:r>
      <w:r w:rsidRPr="00AB1FF3">
        <w:rPr>
          <w:rFonts w:asciiTheme="minorEastAsia" w:eastAsiaTheme="minorEastAsia" w:hAnsiTheme="minorEastAsia" w:cs="B3+仿宋"/>
          <w:kern w:val="0"/>
          <w:szCs w:val="21"/>
        </w:rPr>
        <w:t>3</w:t>
      </w:r>
      <w:r w:rsidRPr="00AB1FF3">
        <w:rPr>
          <w:rFonts w:asciiTheme="minorEastAsia" w:eastAsiaTheme="minorEastAsia" w:hAnsiTheme="minorEastAsia" w:cs="B3+仿宋" w:hint="eastAsia"/>
          <w:kern w:val="0"/>
          <w:szCs w:val="21"/>
        </w:rPr>
        <w:t>米以上。发现时残存高度最高的是</w:t>
      </w:r>
      <w:r w:rsidRPr="00AB1FF3">
        <w:rPr>
          <w:rFonts w:asciiTheme="minorEastAsia" w:eastAsiaTheme="minorEastAsia" w:hAnsiTheme="minorEastAsia" w:cs="B3+仿宋"/>
          <w:kern w:val="0"/>
          <w:szCs w:val="21"/>
        </w:rPr>
        <w:t>1.72</w:t>
      </w:r>
      <w:r w:rsidRPr="00AB1FF3">
        <w:rPr>
          <w:rFonts w:asciiTheme="minorEastAsia" w:eastAsiaTheme="minorEastAsia" w:hAnsiTheme="minorEastAsia" w:cs="B3+仿宋" w:hint="eastAsia"/>
          <w:kern w:val="0"/>
          <w:szCs w:val="21"/>
        </w:rPr>
        <w:t>米。距当</w:t>
      </w:r>
      <w:r w:rsidR="00695AC0" w:rsidRPr="00AB1FF3">
        <w:rPr>
          <w:rFonts w:asciiTheme="minorEastAsia" w:eastAsiaTheme="minorEastAsia" w:hAnsiTheme="minorEastAsia" w:cs="B3+仿宋" w:hint="eastAsia"/>
          <w:kern w:val="0"/>
          <w:szCs w:val="21"/>
        </w:rPr>
        <w:t xml:space="preserve">   </w:t>
      </w:r>
    </w:p>
    <w:p w:rsidR="00695AC0" w:rsidRPr="00AB1FF3" w:rsidRDefault="0084342C" w:rsidP="00695AC0">
      <w:pPr>
        <w:widowControl/>
        <w:spacing w:line="360" w:lineRule="auto"/>
        <w:jc w:val="left"/>
        <w:rPr>
          <w:rFonts w:asciiTheme="minorEastAsia" w:eastAsiaTheme="minorEastAsia" w:hAnsiTheme="minorEastAsia" w:cs="B3+仿宋"/>
          <w:kern w:val="0"/>
          <w:szCs w:val="21"/>
        </w:rPr>
      </w:pPr>
      <w:r w:rsidRPr="00AB1FF3">
        <w:rPr>
          <w:rFonts w:asciiTheme="minorEastAsia" w:eastAsiaTheme="minorEastAsia" w:hAnsiTheme="minorEastAsia" w:cs="B3+仿宋" w:hint="eastAsia"/>
          <w:kern w:val="0"/>
          <w:szCs w:val="21"/>
        </w:rPr>
        <w:t>时地面深</w:t>
      </w:r>
      <w:r w:rsidRPr="00AB1FF3">
        <w:rPr>
          <w:rFonts w:asciiTheme="minorEastAsia" w:eastAsiaTheme="minorEastAsia" w:hAnsiTheme="minorEastAsia" w:cs="B3+仿宋"/>
          <w:kern w:val="0"/>
          <w:szCs w:val="21"/>
        </w:rPr>
        <w:t>1.60</w:t>
      </w:r>
      <w:r w:rsidRPr="00AB1FF3">
        <w:rPr>
          <w:rFonts w:asciiTheme="minorEastAsia" w:eastAsiaTheme="minorEastAsia" w:hAnsiTheme="minorEastAsia" w:cs="B3+仿宋" w:hint="eastAsia"/>
          <w:kern w:val="0"/>
          <w:szCs w:val="21"/>
        </w:rPr>
        <w:t>米</w:t>
      </w:r>
      <w:r w:rsidRPr="00AB1FF3">
        <w:rPr>
          <w:rFonts w:asciiTheme="minorEastAsia" w:eastAsiaTheme="minorEastAsia" w:hAnsiTheme="minorEastAsia" w:cs="B3+仿宋"/>
          <w:kern w:val="0"/>
          <w:szCs w:val="21"/>
        </w:rPr>
        <w:t>,</w:t>
      </w:r>
      <w:r w:rsidRPr="00AB1FF3">
        <w:rPr>
          <w:rFonts w:asciiTheme="minorEastAsia" w:eastAsiaTheme="minorEastAsia" w:hAnsiTheme="minorEastAsia" w:cs="B3+仿宋" w:hint="eastAsia"/>
          <w:kern w:val="0"/>
          <w:szCs w:val="21"/>
        </w:rPr>
        <w:t>推算其原来</w:t>
      </w:r>
      <w:proofErr w:type="gramStart"/>
      <w:r w:rsidRPr="00AB1FF3">
        <w:rPr>
          <w:rFonts w:asciiTheme="minorEastAsia" w:eastAsiaTheme="minorEastAsia" w:hAnsiTheme="minorEastAsia" w:cs="B3+仿宋" w:hint="eastAsia"/>
          <w:kern w:val="0"/>
          <w:szCs w:val="21"/>
        </w:rPr>
        <w:t>囷</w:t>
      </w:r>
      <w:proofErr w:type="gramEnd"/>
      <w:r w:rsidRPr="00AB1FF3">
        <w:rPr>
          <w:rFonts w:asciiTheme="minorEastAsia" w:eastAsiaTheme="minorEastAsia" w:hAnsiTheme="minorEastAsia" w:cs="B3+仿宋" w:hint="eastAsia"/>
          <w:kern w:val="0"/>
          <w:szCs w:val="21"/>
        </w:rPr>
        <w:t>深约</w:t>
      </w:r>
      <w:r w:rsidRPr="00AB1FF3">
        <w:rPr>
          <w:rFonts w:asciiTheme="minorEastAsia" w:eastAsiaTheme="minorEastAsia" w:hAnsiTheme="minorEastAsia" w:cs="B3+仿宋"/>
          <w:kern w:val="0"/>
          <w:szCs w:val="21"/>
        </w:rPr>
        <w:t>3</w:t>
      </w:r>
      <w:r w:rsidRPr="00AB1FF3">
        <w:rPr>
          <w:rFonts w:asciiTheme="minorEastAsia" w:eastAsiaTheme="minorEastAsia" w:hAnsiTheme="minorEastAsia" w:cs="B3+仿宋" w:hint="eastAsia"/>
          <w:kern w:val="0"/>
          <w:szCs w:val="21"/>
        </w:rPr>
        <w:t>米左右。由于在三个</w:t>
      </w:r>
      <w:proofErr w:type="gramStart"/>
      <w:r w:rsidRPr="00AB1FF3">
        <w:rPr>
          <w:rFonts w:asciiTheme="minorEastAsia" w:eastAsiaTheme="minorEastAsia" w:hAnsiTheme="minorEastAsia" w:cs="B3+仿宋" w:hint="eastAsia"/>
          <w:kern w:val="0"/>
          <w:szCs w:val="21"/>
        </w:rPr>
        <w:t>囷</w:t>
      </w:r>
      <w:proofErr w:type="gramEnd"/>
      <w:r w:rsidRPr="00AB1FF3">
        <w:rPr>
          <w:rFonts w:asciiTheme="minorEastAsia" w:eastAsiaTheme="minorEastAsia" w:hAnsiTheme="minorEastAsia" w:cs="B3+仿宋" w:hint="eastAsia"/>
          <w:kern w:val="0"/>
          <w:szCs w:val="21"/>
        </w:rPr>
        <w:t>底中心各</w:t>
      </w:r>
      <w:r w:rsidR="00695AC0" w:rsidRPr="00AB1FF3">
        <w:rPr>
          <w:rFonts w:asciiTheme="minorEastAsia" w:eastAsiaTheme="minorEastAsia" w:hAnsiTheme="minorEastAsia" w:cs="B3+仿宋" w:hint="eastAsia"/>
          <w:kern w:val="0"/>
          <w:szCs w:val="21"/>
        </w:rPr>
        <w:t xml:space="preserve">     </w:t>
      </w:r>
      <w:r w:rsidR="00695AC0" w:rsidRPr="00AB1FF3">
        <w:rPr>
          <w:rFonts w:asciiTheme="minorEastAsia" w:eastAsiaTheme="minorEastAsia" w:hAnsiTheme="minorEastAsia" w:cs="B3+仿宋" w:hint="eastAsia"/>
          <w:b/>
          <w:kern w:val="0"/>
          <w:sz w:val="24"/>
        </w:rPr>
        <w:t>图三：</w:t>
      </w:r>
      <w:proofErr w:type="gramStart"/>
      <w:r w:rsidR="00695AC0" w:rsidRPr="00AB1FF3">
        <w:rPr>
          <w:rFonts w:asciiTheme="minorEastAsia" w:eastAsiaTheme="minorEastAsia" w:hAnsiTheme="minorEastAsia" w:cs="宋体" w:hint="eastAsia"/>
          <w:b/>
          <w:kern w:val="0"/>
          <w:sz w:val="24"/>
        </w:rPr>
        <w:t>囷</w:t>
      </w:r>
      <w:proofErr w:type="gramEnd"/>
    </w:p>
    <w:p w:rsidR="0084342C" w:rsidRPr="00AB1FF3" w:rsidRDefault="0084342C" w:rsidP="00695AC0">
      <w:pPr>
        <w:widowControl/>
        <w:spacing w:line="360" w:lineRule="auto"/>
        <w:jc w:val="left"/>
        <w:rPr>
          <w:rFonts w:asciiTheme="minorEastAsia" w:eastAsiaTheme="minorEastAsia" w:hAnsiTheme="minorEastAsia" w:cs="宋体"/>
          <w:b/>
          <w:kern w:val="0"/>
          <w:sz w:val="24"/>
        </w:rPr>
      </w:pPr>
      <w:r w:rsidRPr="00AB1FF3">
        <w:rPr>
          <w:rFonts w:asciiTheme="minorEastAsia" w:eastAsiaTheme="minorEastAsia" w:hAnsiTheme="minorEastAsia" w:cs="B3+仿宋" w:hint="eastAsia"/>
          <w:kern w:val="0"/>
          <w:szCs w:val="21"/>
        </w:rPr>
        <w:t>发现</w:t>
      </w:r>
      <w:proofErr w:type="gramStart"/>
      <w:r w:rsidRPr="00AB1FF3">
        <w:rPr>
          <w:rFonts w:asciiTheme="minorEastAsia" w:eastAsiaTheme="minorEastAsia" w:hAnsiTheme="minorEastAsia" w:cs="B3+仿宋" w:hint="eastAsia"/>
          <w:kern w:val="0"/>
          <w:szCs w:val="21"/>
        </w:rPr>
        <w:t>一</w:t>
      </w:r>
      <w:proofErr w:type="gramEnd"/>
      <w:r w:rsidRPr="00AB1FF3">
        <w:rPr>
          <w:rFonts w:asciiTheme="minorEastAsia" w:eastAsiaTheme="minorEastAsia" w:hAnsiTheme="minorEastAsia" w:cs="B3+仿宋" w:hint="eastAsia"/>
          <w:kern w:val="0"/>
          <w:szCs w:val="21"/>
        </w:rPr>
        <w:t>柱础石</w:t>
      </w:r>
      <w:r w:rsidRPr="00AB1FF3">
        <w:rPr>
          <w:rFonts w:asciiTheme="minorEastAsia" w:eastAsiaTheme="minorEastAsia" w:hAnsiTheme="minorEastAsia" w:cs="B3+仿宋"/>
          <w:kern w:val="0"/>
          <w:szCs w:val="21"/>
        </w:rPr>
        <w:t>,</w:t>
      </w:r>
      <w:r w:rsidRPr="00AB1FF3">
        <w:rPr>
          <w:rFonts w:asciiTheme="minorEastAsia" w:eastAsiaTheme="minorEastAsia" w:hAnsiTheme="minorEastAsia" w:cs="B3+仿宋" w:hint="eastAsia"/>
          <w:kern w:val="0"/>
          <w:szCs w:val="21"/>
        </w:rPr>
        <w:t>推测它有中心柱在堆积中还有从顶上倒下的瓦块</w:t>
      </w:r>
      <w:r w:rsidRPr="00AB1FF3">
        <w:rPr>
          <w:rFonts w:asciiTheme="minorEastAsia" w:eastAsiaTheme="minorEastAsia" w:hAnsiTheme="minorEastAsia" w:cs="B3+仿宋"/>
          <w:kern w:val="0"/>
          <w:szCs w:val="21"/>
        </w:rPr>
        <w:t>,</w:t>
      </w:r>
      <w:r w:rsidRPr="00AB1FF3">
        <w:rPr>
          <w:rFonts w:asciiTheme="minorEastAsia" w:eastAsiaTheme="minorEastAsia" w:hAnsiTheme="minorEastAsia" w:cs="B3+仿宋" w:hint="eastAsia"/>
          <w:kern w:val="0"/>
          <w:szCs w:val="21"/>
        </w:rPr>
        <w:t>估计囷顶辅有瓦</w:t>
      </w:r>
      <w:r w:rsidRPr="00AB1FF3">
        <w:rPr>
          <w:rFonts w:asciiTheme="minorEastAsia" w:eastAsiaTheme="minorEastAsia" w:hAnsiTheme="minorEastAsia" w:cs="B3+仿宋"/>
          <w:kern w:val="0"/>
          <w:szCs w:val="21"/>
        </w:rPr>
        <w:t>,</w:t>
      </w:r>
      <w:r w:rsidRPr="00AB1FF3">
        <w:rPr>
          <w:rFonts w:asciiTheme="minorEastAsia" w:eastAsiaTheme="minorEastAsia" w:hAnsiTheme="minorEastAsia" w:cs="B3+仿宋" w:hint="eastAsia"/>
          <w:kern w:val="0"/>
          <w:szCs w:val="21"/>
        </w:rPr>
        <w:t>是形如伞状的圆攒尖顶。</w:t>
      </w:r>
    </w:p>
    <w:p w:rsidR="0084342C" w:rsidRPr="00AB1FF3" w:rsidRDefault="0084342C" w:rsidP="0084342C">
      <w:pPr>
        <w:autoSpaceDE w:val="0"/>
        <w:autoSpaceDN w:val="0"/>
        <w:adjustRightInd w:val="0"/>
        <w:spacing w:line="360" w:lineRule="auto"/>
        <w:ind w:firstLineChars="200" w:firstLine="420"/>
        <w:jc w:val="left"/>
        <w:rPr>
          <w:rFonts w:asciiTheme="minorEastAsia" w:eastAsiaTheme="minorEastAsia" w:hAnsiTheme="minorEastAsia"/>
          <w:szCs w:val="21"/>
        </w:rPr>
      </w:pPr>
      <w:proofErr w:type="gramStart"/>
      <w:r w:rsidRPr="00AB1FF3">
        <w:rPr>
          <w:rFonts w:asciiTheme="minorEastAsia" w:eastAsiaTheme="minorEastAsia" w:hAnsiTheme="minorEastAsia" w:hint="eastAsia"/>
          <w:szCs w:val="21"/>
        </w:rPr>
        <w:t>庾</w:t>
      </w:r>
      <w:proofErr w:type="gramEnd"/>
      <w:r w:rsidRPr="00AB1FF3">
        <w:rPr>
          <w:rFonts w:asciiTheme="minorEastAsia" w:eastAsiaTheme="minorEastAsia" w:hAnsiTheme="minorEastAsia" w:hint="eastAsia"/>
          <w:szCs w:val="21"/>
        </w:rPr>
        <w:t>，《</w:t>
      </w:r>
      <w:r w:rsidR="00591D67" w:rsidRPr="00AB1FF3">
        <w:fldChar w:fldCharType="begin"/>
      </w:r>
      <w:r w:rsidR="00591D67" w:rsidRPr="00AB1FF3">
        <w:instrText xml:space="preserve"> HYPERLINK "http://baike.baidu.com/subview/448286/448286.htm" \t "_blank" </w:instrText>
      </w:r>
      <w:r w:rsidR="00591D67" w:rsidRPr="00AB1FF3">
        <w:fldChar w:fldCharType="separate"/>
      </w:r>
      <w:r w:rsidRPr="00AB1FF3">
        <w:rPr>
          <w:rFonts w:asciiTheme="minorEastAsia" w:eastAsiaTheme="minorEastAsia" w:hAnsiTheme="minorEastAsia" w:hint="eastAsia"/>
          <w:szCs w:val="21"/>
        </w:rPr>
        <w:t>说文</w:t>
      </w:r>
      <w:r w:rsidR="00591D67" w:rsidRPr="00AB1FF3">
        <w:rPr>
          <w:rFonts w:asciiTheme="minorEastAsia" w:eastAsiaTheme="minorEastAsia" w:hAnsiTheme="minorEastAsia"/>
          <w:szCs w:val="21"/>
        </w:rPr>
        <w:fldChar w:fldCharType="end"/>
      </w:r>
      <w:r w:rsidRPr="00AB1FF3">
        <w:rPr>
          <w:rFonts w:asciiTheme="minorEastAsia" w:eastAsiaTheme="minorEastAsia" w:hAnsiTheme="minorEastAsia" w:hint="eastAsia"/>
          <w:szCs w:val="21"/>
        </w:rPr>
        <w:t>》，“水</w:t>
      </w:r>
      <w:proofErr w:type="gramStart"/>
      <w:r w:rsidRPr="00AB1FF3">
        <w:rPr>
          <w:rFonts w:asciiTheme="minorEastAsia" w:eastAsiaTheme="minorEastAsia" w:hAnsiTheme="minorEastAsia" w:hint="eastAsia"/>
          <w:szCs w:val="21"/>
        </w:rPr>
        <w:t>漕</w:t>
      </w:r>
      <w:proofErr w:type="gramEnd"/>
      <w:r w:rsidRPr="00AB1FF3">
        <w:rPr>
          <w:rFonts w:asciiTheme="minorEastAsia" w:eastAsiaTheme="minorEastAsia" w:hAnsiTheme="minorEastAsia" w:hint="eastAsia"/>
          <w:szCs w:val="21"/>
        </w:rPr>
        <w:t>仓也”，“一曰仓无屋者”，注云“</w:t>
      </w:r>
      <w:r w:rsidRPr="00AB1FF3">
        <w:rPr>
          <w:rFonts w:asciiTheme="minorEastAsia" w:eastAsiaTheme="minorEastAsia" w:hAnsiTheme="minorEastAsia" w:cs="方正楷体S-超大字符集" w:hint="eastAsia"/>
          <w:kern w:val="0"/>
          <w:szCs w:val="21"/>
          <w:lang w:val="zh-CN"/>
        </w:rPr>
        <w:t>无屋无上覆者也</w:t>
      </w:r>
      <w:r w:rsidRPr="00AB1FF3">
        <w:rPr>
          <w:rFonts w:asciiTheme="minorEastAsia" w:eastAsiaTheme="minorEastAsia" w:hAnsiTheme="minorEastAsia" w:hint="eastAsia"/>
          <w:szCs w:val="21"/>
        </w:rPr>
        <w:t>”，《传》</w:t>
      </w:r>
      <w:proofErr w:type="gramStart"/>
      <w:r w:rsidRPr="00AB1FF3">
        <w:rPr>
          <w:rFonts w:asciiTheme="minorEastAsia" w:eastAsiaTheme="minorEastAsia" w:hAnsiTheme="minorEastAsia" w:hint="eastAsia"/>
          <w:szCs w:val="21"/>
        </w:rPr>
        <w:t>露积曰</w:t>
      </w:r>
      <w:proofErr w:type="gramEnd"/>
      <w:r w:rsidRPr="00AB1FF3">
        <w:rPr>
          <w:rFonts w:asciiTheme="minorEastAsia" w:eastAsiaTheme="minorEastAsia" w:hAnsiTheme="minorEastAsia" w:hint="eastAsia"/>
          <w:szCs w:val="21"/>
        </w:rPr>
        <w:t>庾，</w:t>
      </w:r>
      <w:r w:rsidRPr="00AB1FF3">
        <w:rPr>
          <w:rFonts w:asciiTheme="minorEastAsia" w:eastAsiaTheme="minorEastAsia" w:hAnsiTheme="minorEastAsia" w:hint="eastAsia"/>
          <w:szCs w:val="21"/>
        </w:rPr>
        <w:lastRenderedPageBreak/>
        <w:t>《</w:t>
      </w:r>
      <w:hyperlink r:id="rId28" w:tgtFrame="_blank" w:history="1">
        <w:r w:rsidRPr="00AB1FF3">
          <w:rPr>
            <w:rFonts w:asciiTheme="minorEastAsia" w:eastAsiaTheme="minorEastAsia" w:hAnsiTheme="minorEastAsia" w:hint="eastAsia"/>
            <w:szCs w:val="21"/>
          </w:rPr>
          <w:t>周语</w:t>
        </w:r>
      </w:hyperlink>
      <w:r w:rsidRPr="00AB1FF3">
        <w:rPr>
          <w:rFonts w:asciiTheme="minorEastAsia" w:eastAsiaTheme="minorEastAsia" w:hAnsiTheme="minorEastAsia" w:hint="eastAsia"/>
          <w:szCs w:val="21"/>
        </w:rPr>
        <w:t>》野有庾积，《史记</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文帝纪》发</w:t>
      </w:r>
      <w:r w:rsidR="00E91FC6" w:rsidRPr="00AB1FF3">
        <w:fldChar w:fldCharType="begin"/>
      </w:r>
      <w:r w:rsidR="00E91FC6" w:rsidRPr="00AB1FF3">
        <w:instrText xml:space="preserve"> HYPERLINK "http://baike.baidu.com/subview/6931274/7069328.htm" \t "_blank" </w:instrText>
      </w:r>
      <w:r w:rsidR="00E91FC6" w:rsidRPr="00AB1FF3">
        <w:fldChar w:fldCharType="separate"/>
      </w:r>
      <w:r w:rsidRPr="00AB1FF3">
        <w:rPr>
          <w:rFonts w:asciiTheme="minorEastAsia" w:eastAsiaTheme="minorEastAsia" w:hAnsiTheme="minorEastAsia" w:hint="eastAsia"/>
          <w:szCs w:val="21"/>
        </w:rPr>
        <w:t>仓庾</w:t>
      </w:r>
      <w:r w:rsidR="00E91FC6" w:rsidRPr="00AB1FF3">
        <w:rPr>
          <w:rFonts w:asciiTheme="minorEastAsia" w:eastAsiaTheme="minorEastAsia" w:hAnsiTheme="minorEastAsia"/>
          <w:szCs w:val="21"/>
        </w:rPr>
        <w:fldChar w:fldCharType="end"/>
      </w:r>
      <w:r w:rsidRPr="00AB1FF3">
        <w:rPr>
          <w:rFonts w:asciiTheme="minorEastAsia" w:eastAsiaTheme="minorEastAsia" w:hAnsiTheme="minorEastAsia" w:hint="eastAsia"/>
          <w:szCs w:val="21"/>
        </w:rPr>
        <w:t>，</w:t>
      </w:r>
      <w:r w:rsidRPr="00AB1FF3">
        <w:rPr>
          <w:rFonts w:ascii="宋体" w:hAnsi="宋体" w:cs="方正楷体S-超大字符集" w:hint="eastAsia"/>
          <w:kern w:val="0"/>
          <w:szCs w:val="21"/>
          <w:lang w:val="zh-CN"/>
        </w:rPr>
        <w:t>胡广《汉官解诂》云</w:t>
      </w:r>
      <w:r w:rsidRPr="00AB1FF3">
        <w:rPr>
          <w:rFonts w:asciiTheme="minorEastAsia" w:eastAsiaTheme="minorEastAsia" w:hAnsiTheme="minorEastAsia" w:hint="eastAsia"/>
          <w:szCs w:val="21"/>
        </w:rPr>
        <w:t>在邑曰仓，在野曰庾；《释名》</w:t>
      </w:r>
      <w:proofErr w:type="gramStart"/>
      <w:r w:rsidRPr="00AB1FF3">
        <w:rPr>
          <w:rFonts w:asciiTheme="minorEastAsia" w:eastAsiaTheme="minorEastAsia" w:hAnsiTheme="minorEastAsia" w:hint="eastAsia"/>
          <w:szCs w:val="21"/>
        </w:rPr>
        <w:t>庾</w:t>
      </w:r>
      <w:proofErr w:type="gramEnd"/>
      <w:r w:rsidRPr="00AB1FF3">
        <w:rPr>
          <w:rFonts w:asciiTheme="minorEastAsia" w:eastAsiaTheme="minorEastAsia" w:hAnsiTheme="minorEastAsia" w:hint="eastAsia"/>
          <w:szCs w:val="21"/>
        </w:rPr>
        <w:t>，裕也。</w:t>
      </w:r>
      <w:proofErr w:type="gramStart"/>
      <w:r w:rsidRPr="00AB1FF3">
        <w:rPr>
          <w:rFonts w:asciiTheme="minorEastAsia" w:eastAsiaTheme="minorEastAsia" w:hAnsiTheme="minorEastAsia" w:hint="eastAsia"/>
          <w:szCs w:val="21"/>
        </w:rPr>
        <w:t>言盈裕</w:t>
      </w:r>
      <w:proofErr w:type="gramEnd"/>
      <w:r w:rsidRPr="00AB1FF3">
        <w:rPr>
          <w:rFonts w:asciiTheme="minorEastAsia" w:eastAsiaTheme="minorEastAsia" w:hAnsiTheme="minorEastAsia" w:hint="eastAsia"/>
          <w:szCs w:val="21"/>
        </w:rPr>
        <w:t>也，</w:t>
      </w:r>
      <w:proofErr w:type="gramStart"/>
      <w:r w:rsidRPr="00AB1FF3">
        <w:rPr>
          <w:rFonts w:asciiTheme="minorEastAsia" w:eastAsiaTheme="minorEastAsia" w:hAnsiTheme="minorEastAsia" w:hint="eastAsia"/>
          <w:szCs w:val="21"/>
        </w:rPr>
        <w:t>露积</w:t>
      </w:r>
      <w:proofErr w:type="gramEnd"/>
      <w:r w:rsidRPr="00AB1FF3">
        <w:rPr>
          <w:rFonts w:asciiTheme="minorEastAsia" w:eastAsiaTheme="minorEastAsia" w:hAnsiTheme="minorEastAsia" w:hint="eastAsia"/>
          <w:szCs w:val="21"/>
        </w:rPr>
        <w:t>之言也，</w:t>
      </w:r>
      <w:proofErr w:type="gramStart"/>
      <w:r w:rsidRPr="00AB1FF3">
        <w:rPr>
          <w:rFonts w:asciiTheme="minorEastAsia" w:eastAsiaTheme="minorEastAsia" w:hAnsiTheme="minorEastAsia" w:hint="eastAsia"/>
          <w:szCs w:val="21"/>
        </w:rPr>
        <w:t>盈裕不</w:t>
      </w:r>
      <w:proofErr w:type="gramEnd"/>
      <w:r w:rsidRPr="00AB1FF3">
        <w:rPr>
          <w:rFonts w:asciiTheme="minorEastAsia" w:eastAsiaTheme="minorEastAsia" w:hAnsiTheme="minorEastAsia" w:hint="eastAsia"/>
          <w:szCs w:val="21"/>
        </w:rPr>
        <w:t>可称受，</w:t>
      </w:r>
      <w:proofErr w:type="gramStart"/>
      <w:r w:rsidRPr="00AB1FF3">
        <w:rPr>
          <w:rFonts w:asciiTheme="minorEastAsia" w:eastAsiaTheme="minorEastAsia" w:hAnsiTheme="minorEastAsia" w:hint="eastAsia"/>
          <w:szCs w:val="21"/>
        </w:rPr>
        <w:t>所以露积</w:t>
      </w:r>
      <w:proofErr w:type="gramEnd"/>
      <w:r w:rsidRPr="00AB1FF3">
        <w:rPr>
          <w:rFonts w:asciiTheme="minorEastAsia" w:eastAsiaTheme="minorEastAsia" w:hAnsiTheme="minorEastAsia" w:hint="eastAsia"/>
          <w:szCs w:val="21"/>
        </w:rPr>
        <w:t>之也。</w:t>
      </w:r>
      <w:r w:rsidRPr="00AB1FF3">
        <w:rPr>
          <w:rStyle w:val="a3"/>
          <w:rFonts w:asciiTheme="minorEastAsia" w:eastAsiaTheme="minorEastAsia" w:hAnsiTheme="minorEastAsia"/>
          <w:szCs w:val="21"/>
          <w:lang w:eastAsia="zh-TW"/>
        </w:rPr>
        <w:footnoteReference w:id="44"/>
      </w:r>
    </w:p>
    <w:p w:rsidR="0073043F" w:rsidRPr="00AB1FF3" w:rsidRDefault="0073043F" w:rsidP="0073043F">
      <w:pPr>
        <w:widowControl/>
        <w:spacing w:line="360" w:lineRule="auto"/>
        <w:ind w:firstLineChars="200" w:firstLine="420"/>
        <w:jc w:val="left"/>
        <w:rPr>
          <w:rFonts w:asciiTheme="minorEastAsia" w:eastAsiaTheme="minorEastAsia" w:hAnsiTheme="minorEastAsia"/>
        </w:rPr>
      </w:pPr>
      <w:r w:rsidRPr="00AB1FF3">
        <w:rPr>
          <w:rFonts w:asciiTheme="minorEastAsia" w:eastAsiaTheme="minorEastAsia" w:hAnsiTheme="minorEastAsia" w:hint="eastAsia"/>
          <w:szCs w:val="21"/>
        </w:rPr>
        <w:t>仓，</w:t>
      </w:r>
      <w:r w:rsidRPr="00AB1FF3">
        <w:rPr>
          <w:rFonts w:asciiTheme="minorEastAsia" w:eastAsiaTheme="minorEastAsia" w:hAnsiTheme="minorEastAsia" w:cs="Arial" w:hint="eastAsia"/>
          <w:szCs w:val="21"/>
        </w:rPr>
        <w:t>《说文》释曰</w:t>
      </w:r>
      <w:r w:rsidRPr="00AB1FF3">
        <w:rPr>
          <w:rFonts w:asciiTheme="minorEastAsia" w:eastAsiaTheme="minorEastAsia" w:hAnsiTheme="minorEastAsia" w:cs="Arial"/>
          <w:szCs w:val="21"/>
        </w:rPr>
        <w:t xml:space="preserve">: </w:t>
      </w:r>
      <w:r w:rsidRPr="00AB1FF3">
        <w:rPr>
          <w:rFonts w:asciiTheme="minorEastAsia" w:eastAsiaTheme="minorEastAsia" w:hAnsiTheme="minorEastAsia" w:cs="Arial" w:hint="eastAsia"/>
          <w:szCs w:val="21"/>
        </w:rPr>
        <w:t>“谷藏也。仓黄取而藏之</w:t>
      </w:r>
      <w:r w:rsidRPr="00AB1FF3">
        <w:rPr>
          <w:rFonts w:asciiTheme="minorEastAsia" w:eastAsiaTheme="minorEastAsia" w:hAnsiTheme="minorEastAsia" w:cs="Arial"/>
          <w:szCs w:val="21"/>
        </w:rPr>
        <w:t xml:space="preserve">, </w:t>
      </w:r>
      <w:r w:rsidRPr="00AB1FF3">
        <w:rPr>
          <w:rFonts w:asciiTheme="minorEastAsia" w:eastAsiaTheme="minorEastAsia" w:hAnsiTheme="minorEastAsia" w:cs="Arial" w:hint="eastAsia"/>
          <w:szCs w:val="21"/>
        </w:rPr>
        <w:t>故谓之仓。从食省</w:t>
      </w:r>
      <w:r w:rsidRPr="00AB1FF3">
        <w:rPr>
          <w:rFonts w:asciiTheme="minorEastAsia" w:eastAsiaTheme="minorEastAsia" w:hAnsiTheme="minorEastAsia" w:cs="Arial"/>
          <w:szCs w:val="21"/>
        </w:rPr>
        <w:t xml:space="preserve">, </w:t>
      </w:r>
      <w:r w:rsidRPr="00AB1FF3">
        <w:rPr>
          <w:rFonts w:asciiTheme="minorEastAsia" w:eastAsiaTheme="minorEastAsia" w:hAnsiTheme="minorEastAsia" w:cs="Arial" w:hint="eastAsia"/>
          <w:szCs w:val="21"/>
        </w:rPr>
        <w:t>口</w:t>
      </w:r>
      <w:proofErr w:type="gramStart"/>
      <w:r w:rsidRPr="00AB1FF3">
        <w:rPr>
          <w:rFonts w:asciiTheme="minorEastAsia" w:eastAsiaTheme="minorEastAsia" w:hAnsiTheme="minorEastAsia" w:cs="Arial" w:hint="eastAsia"/>
          <w:szCs w:val="21"/>
        </w:rPr>
        <w:t>象</w:t>
      </w:r>
      <w:proofErr w:type="gramEnd"/>
      <w:r w:rsidRPr="00AB1FF3">
        <w:rPr>
          <w:rFonts w:asciiTheme="minorEastAsia" w:eastAsiaTheme="minorEastAsia" w:hAnsiTheme="minorEastAsia" w:cs="Arial" w:hint="eastAsia"/>
          <w:szCs w:val="21"/>
        </w:rPr>
        <w:t>仓形。”</w:t>
      </w:r>
      <w:r w:rsidRPr="00AB1FF3">
        <w:rPr>
          <w:rStyle w:val="a3"/>
          <w:rFonts w:asciiTheme="minorEastAsia" w:eastAsiaTheme="minorEastAsia" w:hAnsiTheme="minorEastAsia" w:cs="Arial"/>
          <w:szCs w:val="21"/>
        </w:rPr>
        <w:footnoteReference w:id="45"/>
      </w:r>
      <w:r w:rsidR="009034BB" w:rsidRPr="00AB1FF3">
        <w:rPr>
          <w:rFonts w:asciiTheme="minorEastAsia" w:eastAsiaTheme="minorEastAsia" w:hAnsiTheme="minorEastAsia" w:hint="eastAsia"/>
          <w:szCs w:val="21"/>
        </w:rPr>
        <w:t>从出土的文字和实物材料看，</w:t>
      </w:r>
      <w:r w:rsidRPr="00AB1FF3">
        <w:rPr>
          <w:rFonts w:asciiTheme="minorEastAsia" w:eastAsiaTheme="minorEastAsia" w:hAnsiTheme="minorEastAsia" w:hint="eastAsia"/>
          <w:szCs w:val="21"/>
        </w:rPr>
        <w:t>“仓”的材料最为丰富。从出土的睡</w:t>
      </w:r>
      <w:proofErr w:type="gramStart"/>
      <w:r w:rsidRPr="00AB1FF3">
        <w:rPr>
          <w:rFonts w:asciiTheme="minorEastAsia" w:eastAsiaTheme="minorEastAsia" w:hAnsiTheme="minorEastAsia" w:hint="eastAsia"/>
          <w:szCs w:val="21"/>
        </w:rPr>
        <w:t>虎地秦简</w:t>
      </w:r>
      <w:proofErr w:type="gramEnd"/>
      <w:r w:rsidRPr="00AB1FF3">
        <w:rPr>
          <w:rFonts w:asciiTheme="minorEastAsia" w:eastAsiaTheme="minorEastAsia" w:hAnsiTheme="minorEastAsia" w:hint="eastAsia"/>
          <w:szCs w:val="21"/>
        </w:rPr>
        <w:t>、</w:t>
      </w:r>
      <w:proofErr w:type="gramStart"/>
      <w:r w:rsidRPr="00AB1FF3">
        <w:rPr>
          <w:rFonts w:asciiTheme="minorEastAsia" w:eastAsiaTheme="minorEastAsia" w:hAnsiTheme="minorEastAsia" w:hint="eastAsia"/>
          <w:szCs w:val="21"/>
        </w:rPr>
        <w:t>里耶秦</w:t>
      </w:r>
      <w:proofErr w:type="gramEnd"/>
      <w:r w:rsidRPr="00AB1FF3">
        <w:rPr>
          <w:rFonts w:asciiTheme="minorEastAsia" w:eastAsiaTheme="minorEastAsia" w:hAnsiTheme="minorEastAsia" w:hint="eastAsia"/>
          <w:szCs w:val="21"/>
        </w:rPr>
        <w:t>简可见，秦时中央所在的都城有仓</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郡治、县治、乡亦有仓</w:t>
      </w:r>
      <w:r w:rsidRPr="00AB1FF3">
        <w:rPr>
          <w:rStyle w:val="a3"/>
          <w:rFonts w:asciiTheme="minorEastAsia" w:eastAsiaTheme="minorEastAsia" w:hAnsiTheme="minorEastAsia"/>
          <w:szCs w:val="21"/>
        </w:rPr>
        <w:footnoteReference w:id="46"/>
      </w:r>
      <w:r w:rsidRPr="00AB1FF3">
        <w:rPr>
          <w:rFonts w:asciiTheme="minorEastAsia" w:eastAsiaTheme="minorEastAsia" w:hAnsiTheme="minorEastAsia" w:hint="eastAsia"/>
          <w:szCs w:val="21"/>
        </w:rPr>
        <w:t>。而居延、敦煌等地出土的汉简中有相当部分简文记录了仓的谷物出入簿，结合汉代的文献资料，可见汉代的仓廩体系包括首都长安的太仓、郡仓、县仓；西汉</w:t>
      </w:r>
      <w:proofErr w:type="gramStart"/>
      <w:r w:rsidRPr="00AB1FF3">
        <w:rPr>
          <w:rFonts w:asciiTheme="minorEastAsia" w:eastAsiaTheme="minorEastAsia" w:hAnsiTheme="minorEastAsia" w:hint="eastAsia"/>
          <w:szCs w:val="21"/>
        </w:rPr>
        <w:t>诸候</w:t>
      </w:r>
      <w:proofErr w:type="gramEnd"/>
      <w:r w:rsidRPr="00AB1FF3">
        <w:rPr>
          <w:rFonts w:asciiTheme="minorEastAsia" w:eastAsiaTheme="minorEastAsia" w:hAnsiTheme="minorEastAsia" w:hint="eastAsia"/>
          <w:szCs w:val="21"/>
        </w:rPr>
        <w:t>王国也和中央一样设有太仓；若按功用分类，邵正坤将其分为</w:t>
      </w:r>
      <w:proofErr w:type="gramStart"/>
      <w:r w:rsidRPr="00AB1FF3">
        <w:rPr>
          <w:rFonts w:asciiTheme="minorEastAsia" w:eastAsiaTheme="minorEastAsia" w:hAnsiTheme="minorEastAsia" w:hint="eastAsia"/>
          <w:szCs w:val="21"/>
        </w:rPr>
        <w:t>漕</w:t>
      </w:r>
      <w:proofErr w:type="gramEnd"/>
      <w:r w:rsidRPr="00AB1FF3">
        <w:rPr>
          <w:rFonts w:asciiTheme="minorEastAsia" w:eastAsiaTheme="minorEastAsia" w:hAnsiTheme="minorEastAsia" w:hint="eastAsia"/>
          <w:szCs w:val="21"/>
        </w:rPr>
        <w:t>仓、军仓、神仓、常平仓、</w:t>
      </w:r>
      <w:proofErr w:type="gramStart"/>
      <w:r w:rsidRPr="00AB1FF3">
        <w:rPr>
          <w:rFonts w:asciiTheme="minorEastAsia" w:eastAsiaTheme="minorEastAsia" w:hAnsiTheme="minorEastAsia" w:hint="eastAsia"/>
          <w:szCs w:val="21"/>
        </w:rPr>
        <w:t>代田</w:t>
      </w:r>
      <w:proofErr w:type="gramEnd"/>
      <w:r w:rsidRPr="00AB1FF3">
        <w:rPr>
          <w:rFonts w:asciiTheme="minorEastAsia" w:eastAsiaTheme="minorEastAsia" w:hAnsiTheme="minorEastAsia" w:hint="eastAsia"/>
          <w:szCs w:val="21"/>
        </w:rPr>
        <w:t>仓五类</w:t>
      </w:r>
      <w:r w:rsidRPr="00AB1FF3">
        <w:rPr>
          <w:rStyle w:val="a3"/>
          <w:rFonts w:asciiTheme="minorEastAsia" w:eastAsiaTheme="minorEastAsia" w:hAnsiTheme="minorEastAsia"/>
          <w:szCs w:val="21"/>
        </w:rPr>
        <w:footnoteReference w:id="47"/>
      </w:r>
      <w:r w:rsidRPr="00AB1FF3">
        <w:rPr>
          <w:rFonts w:asciiTheme="minorEastAsia" w:eastAsiaTheme="minorEastAsia" w:hAnsiTheme="minorEastAsia" w:hint="eastAsia"/>
          <w:szCs w:val="21"/>
        </w:rPr>
        <w:t>。</w:t>
      </w:r>
      <w:r w:rsidR="00B02C13" w:rsidRPr="00AB1FF3">
        <w:rPr>
          <w:rFonts w:asciiTheme="minorEastAsia" w:eastAsiaTheme="minorEastAsia" w:hAnsiTheme="minorEastAsia" w:hint="eastAsia"/>
          <w:szCs w:val="21"/>
        </w:rPr>
        <w:t>从考古发掘来看，</w:t>
      </w:r>
      <w:r w:rsidR="00BC15D1" w:rsidRPr="00AB1FF3">
        <w:rPr>
          <w:rFonts w:asciiTheme="minorEastAsia" w:eastAsiaTheme="minorEastAsia" w:hAnsiTheme="minorEastAsia" w:hint="eastAsia"/>
        </w:rPr>
        <w:t>汉代</w:t>
      </w:r>
      <w:proofErr w:type="gramStart"/>
      <w:r w:rsidR="00BC15D1" w:rsidRPr="00AB1FF3">
        <w:rPr>
          <w:rFonts w:asciiTheme="minorEastAsia" w:eastAsiaTheme="minorEastAsia" w:hAnsiTheme="minorEastAsia" w:hint="eastAsia"/>
        </w:rPr>
        <w:t>粮窖主要</w:t>
      </w:r>
      <w:proofErr w:type="gramEnd"/>
      <w:r w:rsidR="00BC15D1" w:rsidRPr="00AB1FF3">
        <w:rPr>
          <w:rFonts w:asciiTheme="minorEastAsia" w:eastAsiaTheme="minorEastAsia" w:hAnsiTheme="minorEastAsia" w:hint="eastAsia"/>
        </w:rPr>
        <w:t>有长方体和圆缸体两种</w:t>
      </w:r>
      <w:r w:rsidR="00BC15D1" w:rsidRPr="00AB1FF3">
        <w:rPr>
          <w:rFonts w:asciiTheme="minorEastAsia" w:eastAsiaTheme="minorEastAsia" w:hAnsiTheme="minorEastAsia"/>
        </w:rPr>
        <w:t>,</w:t>
      </w:r>
      <w:r w:rsidR="00BC15D1" w:rsidRPr="00AB1FF3">
        <w:rPr>
          <w:rFonts w:asciiTheme="minorEastAsia" w:eastAsiaTheme="minorEastAsia" w:hAnsiTheme="minorEastAsia" w:hint="eastAsia"/>
        </w:rPr>
        <w:t>大型粮仓如京师仓是地上、地下相结合的长方体建筑，小型粮仓由出土明器看，则两种都有。</w:t>
      </w:r>
      <w:r w:rsidRPr="00AB1FF3">
        <w:rPr>
          <w:rFonts w:asciiTheme="minorEastAsia" w:eastAsiaTheme="minorEastAsia" w:hAnsiTheme="minorEastAsia" w:hint="eastAsia"/>
          <w:szCs w:val="21"/>
        </w:rPr>
        <w:t>和林格尔汉墓壁画在前室西壁</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绘有一座高大的仓楼</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檐前榜题“繁阳县仓”；还有“护乌桓校尉</w:t>
      </w:r>
      <w:r w:rsidR="00066D8A" w:rsidRPr="00AB1FF3">
        <w:rPr>
          <w:rFonts w:asciiTheme="minorEastAsia" w:eastAsiaTheme="minorEastAsia" w:hAnsiTheme="minorEastAsia" w:hint="eastAsia"/>
          <w:szCs w:val="21"/>
        </w:rPr>
        <w:t>莫</w:t>
      </w:r>
      <w:r w:rsidR="000E63BB" w:rsidRPr="00AB1FF3">
        <w:rPr>
          <w:rFonts w:asciiTheme="minorEastAsia" w:eastAsiaTheme="minorEastAsia" w:hAnsiTheme="minorEastAsia" w:hint="eastAsia"/>
          <w:szCs w:val="21"/>
        </w:rPr>
        <w:t>（</w:t>
      </w:r>
      <w:r w:rsidRPr="00AB1FF3">
        <w:rPr>
          <w:rFonts w:asciiTheme="minorEastAsia" w:eastAsiaTheme="minorEastAsia" w:hAnsiTheme="minorEastAsia" w:hint="eastAsia"/>
          <w:szCs w:val="21"/>
        </w:rPr>
        <w:t>幕</w:t>
      </w:r>
      <w:r w:rsidR="000E63BB" w:rsidRPr="00AB1FF3">
        <w:rPr>
          <w:rFonts w:asciiTheme="minorEastAsia" w:eastAsiaTheme="minorEastAsia" w:hAnsiTheme="minorEastAsia" w:hint="eastAsia"/>
          <w:szCs w:val="21"/>
        </w:rPr>
        <w:t>）</w:t>
      </w:r>
      <w:r w:rsidRPr="00AB1FF3">
        <w:rPr>
          <w:rFonts w:asciiTheme="minorEastAsia" w:eastAsiaTheme="minorEastAsia" w:hAnsiTheme="minorEastAsia" w:hint="eastAsia"/>
          <w:szCs w:val="21"/>
        </w:rPr>
        <w:t>府谷仓”的题记</w:t>
      </w:r>
      <w:r w:rsidR="006057F7" w:rsidRPr="00AB1FF3">
        <w:rPr>
          <w:rFonts w:asciiTheme="minorEastAsia" w:eastAsiaTheme="minorEastAsia" w:hAnsiTheme="minorEastAsia" w:hint="eastAsia"/>
          <w:szCs w:val="21"/>
        </w:rPr>
        <w:t>（图四）</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并有幕府仓的形象</w:t>
      </w:r>
      <w:r w:rsidR="00F86911" w:rsidRPr="00AB1FF3">
        <w:rPr>
          <w:rFonts w:asciiTheme="minorEastAsia" w:eastAsiaTheme="minorEastAsia" w:hAnsiTheme="minorEastAsia" w:hint="eastAsia"/>
          <w:szCs w:val="21"/>
        </w:rPr>
        <w:t>，</w:t>
      </w:r>
      <w:r w:rsidR="00FB428B" w:rsidRPr="00AB1FF3">
        <w:rPr>
          <w:rFonts w:ascii="宋体" w:hAnsi="宋体" w:hint="eastAsia"/>
        </w:rPr>
        <w:t>重檐高楼，其底部有台基，楼的一层有门和气窗，二层为气楼。</w:t>
      </w:r>
      <w:r w:rsidRPr="00AB1FF3">
        <w:rPr>
          <w:rStyle w:val="a3"/>
          <w:rFonts w:asciiTheme="minorEastAsia" w:eastAsiaTheme="minorEastAsia" w:hAnsiTheme="minorEastAsia"/>
          <w:szCs w:val="21"/>
          <w:lang w:eastAsia="zh-TW"/>
        </w:rPr>
        <w:footnoteReference w:id="48"/>
      </w:r>
      <w:r w:rsidR="00BC15D1" w:rsidRPr="00AB1FF3">
        <w:rPr>
          <w:rFonts w:asciiTheme="minorEastAsia" w:eastAsiaTheme="minorEastAsia" w:hAnsiTheme="minorEastAsia"/>
        </w:rPr>
        <w:t xml:space="preserve"> </w:t>
      </w:r>
    </w:p>
    <w:p w:rsidR="0073043F" w:rsidRPr="00AB1FF3" w:rsidRDefault="0073043F" w:rsidP="0073043F">
      <w:pPr>
        <w:widowControl/>
        <w:spacing w:line="360" w:lineRule="auto"/>
        <w:ind w:firstLine="420"/>
        <w:jc w:val="left"/>
        <w:rPr>
          <w:rFonts w:asciiTheme="minorEastAsia" w:eastAsiaTheme="minorEastAsia" w:hAnsiTheme="minorEastAsia"/>
        </w:rPr>
      </w:pPr>
      <w:r w:rsidRPr="00AB1FF3">
        <w:rPr>
          <w:rFonts w:asciiTheme="minorEastAsia" w:eastAsiaTheme="minorEastAsia" w:hAnsiTheme="minorEastAsia" w:hint="eastAsia"/>
          <w:szCs w:val="21"/>
        </w:rPr>
        <w:t>在简阳东汉石棺的右侧，刻有榜题为“大苍”的建筑物</w:t>
      </w:r>
      <w:r w:rsidR="00B02C13" w:rsidRPr="00AB1FF3">
        <w:rPr>
          <w:rFonts w:asciiTheme="minorEastAsia" w:eastAsiaTheme="minorEastAsia" w:hAnsiTheme="minorEastAsia" w:hint="eastAsia"/>
          <w:szCs w:val="21"/>
        </w:rPr>
        <w:t>。</w:t>
      </w:r>
      <w:r w:rsidRPr="00AB1FF3">
        <w:rPr>
          <w:rFonts w:asciiTheme="minorEastAsia" w:eastAsiaTheme="minorEastAsia" w:hAnsiTheme="minorEastAsia" w:hint="eastAsia"/>
          <w:szCs w:val="21"/>
        </w:rPr>
        <w:t>大苍</w:t>
      </w:r>
      <w:r w:rsidR="004A4915" w:rsidRPr="00AB1FF3">
        <w:rPr>
          <w:rFonts w:asciiTheme="minorEastAsia" w:eastAsiaTheme="minorEastAsia" w:hAnsiTheme="minorEastAsia" w:hint="eastAsia"/>
          <w:szCs w:val="21"/>
        </w:rPr>
        <w:t>（仓）</w:t>
      </w:r>
      <w:r w:rsidRPr="00AB1FF3">
        <w:rPr>
          <w:rFonts w:asciiTheme="minorEastAsia" w:eastAsiaTheme="minorEastAsia" w:hAnsiTheme="minorEastAsia" w:hint="eastAsia"/>
          <w:szCs w:val="21"/>
        </w:rPr>
        <w:t>为干栏式建筑，底层离地面较高，便于通风防潮，房顶有通气窗。（图</w:t>
      </w:r>
      <w:r w:rsidR="0084342C" w:rsidRPr="00AB1FF3">
        <w:rPr>
          <w:rFonts w:asciiTheme="minorEastAsia" w:eastAsiaTheme="minorEastAsia" w:hAnsiTheme="minorEastAsia" w:hint="eastAsia"/>
          <w:szCs w:val="21"/>
        </w:rPr>
        <w:t>五</w:t>
      </w:r>
      <w:r w:rsidRPr="00AB1FF3">
        <w:rPr>
          <w:rFonts w:asciiTheme="minorEastAsia" w:eastAsiaTheme="minorEastAsia" w:hAnsiTheme="minorEastAsia" w:hint="eastAsia"/>
          <w:szCs w:val="21"/>
        </w:rPr>
        <w:t>）</w:t>
      </w:r>
      <w:r w:rsidRPr="00AB1FF3">
        <w:rPr>
          <w:rStyle w:val="a3"/>
          <w:rFonts w:asciiTheme="minorEastAsia" w:eastAsiaTheme="minorEastAsia" w:hAnsiTheme="minorEastAsia"/>
          <w:szCs w:val="21"/>
        </w:rPr>
        <w:footnoteReference w:id="49"/>
      </w:r>
    </w:p>
    <w:p w:rsidR="0073043F" w:rsidRPr="00AB1FF3" w:rsidRDefault="006057F7" w:rsidP="0073043F">
      <w:pPr>
        <w:widowControl/>
        <w:spacing w:line="360" w:lineRule="auto"/>
        <w:jc w:val="left"/>
        <w:rPr>
          <w:rFonts w:asciiTheme="minorEastAsia" w:eastAsiaTheme="minorEastAsia" w:hAnsiTheme="minorEastAsia"/>
          <w:szCs w:val="21"/>
        </w:rPr>
      </w:pPr>
      <w:r w:rsidRPr="00AB1FF3">
        <w:rPr>
          <w:rFonts w:asciiTheme="minorEastAsia" w:eastAsiaTheme="minorEastAsia" w:hAnsiTheme="minorEastAsia"/>
          <w:noProof/>
          <w:szCs w:val="21"/>
        </w:rPr>
        <w:drawing>
          <wp:inline distT="0" distB="0" distL="0" distR="0">
            <wp:extent cx="1996870" cy="2373406"/>
            <wp:effectExtent l="0" t="0" r="381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8243" cy="2375038"/>
                    </a:xfrm>
                    <a:prstGeom prst="rect">
                      <a:avLst/>
                    </a:prstGeom>
                    <a:noFill/>
                    <a:ln>
                      <a:noFill/>
                    </a:ln>
                  </pic:spPr>
                </pic:pic>
              </a:graphicData>
            </a:graphic>
          </wp:inline>
        </w:drawing>
      </w:r>
      <w:r w:rsidRPr="00AB1FF3">
        <w:rPr>
          <w:rFonts w:asciiTheme="minorEastAsia" w:eastAsiaTheme="minorEastAsia" w:hAnsiTheme="minorEastAsia"/>
          <w:szCs w:val="21"/>
        </w:rPr>
        <w:t xml:space="preserve"> </w:t>
      </w:r>
      <w:r w:rsidR="0073043F" w:rsidRPr="00AB1FF3">
        <w:rPr>
          <w:rFonts w:asciiTheme="minorEastAsia" w:eastAsiaTheme="minorEastAsia" w:hAnsiTheme="minorEastAsia"/>
          <w:noProof/>
          <w:szCs w:val="21"/>
        </w:rPr>
        <w:drawing>
          <wp:inline distT="0" distB="0" distL="0" distR="0" wp14:anchorId="5022141C" wp14:editId="466A643E">
            <wp:extent cx="2937595" cy="2501153"/>
            <wp:effectExtent l="0" t="0" r="0" b="0"/>
            <wp:docPr id="27" name="图片 27" descr="C:\Users\sjm\Pictures\Saved Pictures\IMG_79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m\Pictures\Saved Pictures\IMG_7968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7595" cy="2501153"/>
                    </a:xfrm>
                    <a:prstGeom prst="rect">
                      <a:avLst/>
                    </a:prstGeom>
                    <a:noFill/>
                    <a:ln>
                      <a:noFill/>
                    </a:ln>
                  </pic:spPr>
                </pic:pic>
              </a:graphicData>
            </a:graphic>
          </wp:inline>
        </w:drawing>
      </w:r>
    </w:p>
    <w:p w:rsidR="0073043F" w:rsidRPr="00AB1FF3" w:rsidRDefault="0073043F" w:rsidP="0073043F">
      <w:pPr>
        <w:widowControl/>
        <w:spacing w:line="360" w:lineRule="auto"/>
        <w:jc w:val="left"/>
        <w:rPr>
          <w:rFonts w:asciiTheme="minorEastAsia" w:eastAsiaTheme="minorEastAsia" w:hAnsiTheme="minorEastAsia"/>
          <w:b/>
          <w:szCs w:val="21"/>
        </w:rPr>
      </w:pPr>
      <w:r w:rsidRPr="00AB1FF3">
        <w:rPr>
          <w:rFonts w:asciiTheme="minorEastAsia" w:eastAsiaTheme="minorEastAsia" w:hAnsiTheme="minorEastAsia" w:hint="eastAsia"/>
          <w:b/>
          <w:szCs w:val="21"/>
        </w:rPr>
        <w:lastRenderedPageBreak/>
        <w:t>图</w:t>
      </w:r>
      <w:r w:rsidR="0084342C" w:rsidRPr="00AB1FF3">
        <w:rPr>
          <w:rFonts w:asciiTheme="minorEastAsia" w:eastAsiaTheme="minorEastAsia" w:hAnsiTheme="minorEastAsia" w:hint="eastAsia"/>
          <w:b/>
          <w:szCs w:val="21"/>
        </w:rPr>
        <w:t>四</w:t>
      </w:r>
      <w:r w:rsidRPr="00AB1FF3">
        <w:rPr>
          <w:rFonts w:asciiTheme="minorEastAsia" w:eastAsiaTheme="minorEastAsia" w:hAnsiTheme="minorEastAsia" w:hint="eastAsia"/>
          <w:b/>
          <w:szCs w:val="21"/>
        </w:rPr>
        <w:t>：和林格尔壁画“</w:t>
      </w:r>
      <w:r w:rsidR="00066D8A" w:rsidRPr="00AB1FF3">
        <w:rPr>
          <w:rFonts w:asciiTheme="minorEastAsia" w:eastAsiaTheme="minorEastAsia" w:hAnsiTheme="minorEastAsia" w:hint="eastAsia"/>
          <w:b/>
          <w:szCs w:val="21"/>
        </w:rPr>
        <w:t>护乌桓校尉幕府谷仓</w:t>
      </w:r>
      <w:r w:rsidRPr="00AB1FF3">
        <w:rPr>
          <w:rFonts w:asciiTheme="minorEastAsia" w:eastAsiaTheme="minorEastAsia" w:hAnsiTheme="minorEastAsia" w:hint="eastAsia"/>
          <w:b/>
          <w:szCs w:val="21"/>
        </w:rPr>
        <w:t>”</w:t>
      </w:r>
      <w:r w:rsidR="00066D8A" w:rsidRPr="00AB1FF3">
        <w:rPr>
          <w:rFonts w:asciiTheme="minorEastAsia" w:eastAsiaTheme="minorEastAsia" w:hAnsiTheme="minorEastAsia" w:hint="eastAsia"/>
          <w:b/>
          <w:szCs w:val="21"/>
        </w:rPr>
        <w:t xml:space="preserve">    </w:t>
      </w:r>
      <w:r w:rsidRPr="00AB1FF3">
        <w:rPr>
          <w:rFonts w:asciiTheme="minorEastAsia" w:eastAsiaTheme="minorEastAsia" w:hAnsiTheme="minorEastAsia" w:hint="eastAsia"/>
          <w:b/>
          <w:szCs w:val="21"/>
        </w:rPr>
        <w:t>图</w:t>
      </w:r>
      <w:r w:rsidR="0084342C" w:rsidRPr="00AB1FF3">
        <w:rPr>
          <w:rFonts w:asciiTheme="minorEastAsia" w:eastAsiaTheme="minorEastAsia" w:hAnsiTheme="minorEastAsia" w:hint="eastAsia"/>
          <w:b/>
          <w:szCs w:val="21"/>
        </w:rPr>
        <w:t>五</w:t>
      </w:r>
      <w:r w:rsidRPr="00AB1FF3">
        <w:rPr>
          <w:rFonts w:asciiTheme="minorEastAsia" w:eastAsiaTheme="minorEastAsia" w:hAnsiTheme="minorEastAsia" w:hint="eastAsia"/>
          <w:b/>
          <w:szCs w:val="21"/>
        </w:rPr>
        <w:t>：简阳三号石棺 大仓</w:t>
      </w:r>
    </w:p>
    <w:p w:rsidR="00040CE3" w:rsidRPr="00AB1FF3" w:rsidRDefault="008E6D96" w:rsidP="0073043F">
      <w:pPr>
        <w:widowControl/>
        <w:spacing w:line="360" w:lineRule="auto"/>
        <w:ind w:firstLine="420"/>
        <w:jc w:val="left"/>
        <w:rPr>
          <w:rFonts w:asciiTheme="minorEastAsia" w:eastAsiaTheme="minorEastAsia" w:hAnsiTheme="minorEastAsia"/>
          <w:szCs w:val="21"/>
        </w:rPr>
      </w:pPr>
      <w:r w:rsidRPr="00AB1FF3">
        <w:rPr>
          <w:rFonts w:ascii="宋体" w:hAnsi="宋体"/>
        </w:rPr>
        <w:t>1961</w:t>
      </w:r>
      <w:r w:rsidRPr="00AB1FF3">
        <w:rPr>
          <w:rFonts w:ascii="宋体" w:hAnsi="宋体" w:hint="eastAsia"/>
        </w:rPr>
        <w:t>年在</w:t>
      </w:r>
      <w:r w:rsidRPr="00AB1FF3">
        <w:rPr>
          <w:rFonts w:hint="eastAsia"/>
        </w:rPr>
        <w:t>河南省密县</w:t>
      </w:r>
      <w:r w:rsidRPr="00AB1FF3">
        <w:rPr>
          <w:rFonts w:ascii="宋体" w:hAnsi="宋体" w:hint="eastAsia"/>
        </w:rPr>
        <w:t>出土的</w:t>
      </w:r>
      <w:r w:rsidRPr="00AB1FF3">
        <w:rPr>
          <w:rFonts w:hint="eastAsia"/>
        </w:rPr>
        <w:t>打虎亭一号墓</w:t>
      </w:r>
      <w:r w:rsidR="00F5407F" w:rsidRPr="00AB1FF3">
        <w:rPr>
          <w:rFonts w:hint="eastAsia"/>
        </w:rPr>
        <w:t>的</w:t>
      </w:r>
      <w:r w:rsidRPr="00AB1FF3">
        <w:rPr>
          <w:rFonts w:hint="eastAsia"/>
        </w:rPr>
        <w:t>南耳室南</w:t>
      </w:r>
      <w:r w:rsidRPr="00AB1FF3">
        <w:rPr>
          <w:rFonts w:ascii="宋体" w:hAnsi="宋体" w:hint="eastAsia"/>
        </w:rPr>
        <w:t>壁画像石上，也有</w:t>
      </w:r>
      <w:r w:rsidRPr="00AB1FF3">
        <w:rPr>
          <w:rFonts w:hint="eastAsia"/>
        </w:rPr>
        <w:t>一重檐之楼，为方形，规制讲究，楼底有矮柱，楼侧有梯，栏杆、晒台、气楼俱全，是大型重檐仓楼。</w:t>
      </w:r>
      <w:r w:rsidR="00CA07F5" w:rsidRPr="00AB1FF3">
        <w:rPr>
          <w:rStyle w:val="a3"/>
          <w:rFonts w:ascii="黑体" w:eastAsia="黑体" w:hAnsi="宋体"/>
        </w:rPr>
        <w:footnoteReference w:id="50"/>
      </w:r>
    </w:p>
    <w:p w:rsidR="0073043F" w:rsidRPr="00AB1FF3" w:rsidRDefault="0073043F" w:rsidP="0073043F">
      <w:pPr>
        <w:widowControl/>
        <w:spacing w:line="360" w:lineRule="auto"/>
        <w:ind w:firstLine="420"/>
        <w:jc w:val="left"/>
        <w:rPr>
          <w:rFonts w:asciiTheme="minorEastAsia" w:eastAsiaTheme="minorEastAsia" w:hAnsiTheme="minorEastAsia"/>
          <w:szCs w:val="21"/>
          <w:lang w:eastAsia="zh-TW"/>
        </w:rPr>
      </w:pPr>
      <w:r w:rsidRPr="00AB1FF3">
        <w:rPr>
          <w:rFonts w:asciiTheme="minorEastAsia" w:eastAsiaTheme="minorEastAsia" w:hAnsiTheme="minorEastAsia" w:hint="eastAsia"/>
          <w:szCs w:val="21"/>
        </w:rPr>
        <w:t>在长沙走马楼出土的吴简中，不仅出现了中央的太仓（“大仓”），而且有地方</w:t>
      </w:r>
      <w:proofErr w:type="gramStart"/>
      <w:r w:rsidRPr="00AB1FF3">
        <w:rPr>
          <w:rFonts w:asciiTheme="minorEastAsia" w:eastAsiaTheme="minorEastAsia" w:hAnsiTheme="minorEastAsia" w:hint="eastAsia"/>
          <w:szCs w:val="21"/>
        </w:rPr>
        <w:t>的郡仓和</w:t>
      </w:r>
      <w:proofErr w:type="gramEnd"/>
      <w:r w:rsidRPr="00AB1FF3">
        <w:rPr>
          <w:rFonts w:asciiTheme="minorEastAsia" w:eastAsiaTheme="minorEastAsia" w:hAnsiTheme="minorEastAsia" w:hint="eastAsia"/>
          <w:szCs w:val="21"/>
        </w:rPr>
        <w:t>冠以县名的县仓，如临湘仓、刘阳仓、重安仓、吴昌仓、安成仓、醴陵仓、永新仓等，还有冠以具体地名的醴陵漉浦仓、东部烝口仓</w:t>
      </w:r>
      <w:proofErr w:type="gramStart"/>
      <w:r w:rsidRPr="00AB1FF3">
        <w:rPr>
          <w:rFonts w:asciiTheme="minorEastAsia" w:eastAsiaTheme="minorEastAsia" w:hAnsiTheme="minorEastAsia" w:hint="eastAsia"/>
          <w:szCs w:val="21"/>
        </w:rPr>
        <w:t>和员口</w:t>
      </w:r>
      <w:proofErr w:type="gramEnd"/>
      <w:r w:rsidRPr="00AB1FF3">
        <w:rPr>
          <w:rFonts w:asciiTheme="minorEastAsia" w:eastAsiaTheme="minorEastAsia" w:hAnsiTheme="minorEastAsia" w:hint="eastAsia"/>
          <w:szCs w:val="21"/>
        </w:rPr>
        <w:t>仓，以及目前性质比较模糊的三州仓、州</w:t>
      </w:r>
      <w:proofErr w:type="gramStart"/>
      <w:r w:rsidRPr="00AB1FF3">
        <w:rPr>
          <w:rFonts w:asciiTheme="minorEastAsia" w:eastAsiaTheme="minorEastAsia" w:hAnsiTheme="minorEastAsia" w:hint="eastAsia"/>
          <w:szCs w:val="21"/>
        </w:rPr>
        <w:t>中</w:t>
      </w:r>
      <w:proofErr w:type="gramEnd"/>
      <w:r w:rsidRPr="00AB1FF3">
        <w:rPr>
          <w:rFonts w:asciiTheme="minorEastAsia" w:eastAsiaTheme="minorEastAsia" w:hAnsiTheme="minorEastAsia" w:hint="eastAsia"/>
          <w:szCs w:val="21"/>
        </w:rPr>
        <w:t>仓</w:t>
      </w:r>
      <w:r w:rsidR="00B02C13" w:rsidRPr="00AB1FF3">
        <w:rPr>
          <w:rStyle w:val="a3"/>
          <w:rFonts w:asciiTheme="minorEastAsia" w:eastAsiaTheme="minorEastAsia" w:hAnsiTheme="minorEastAsia"/>
          <w:szCs w:val="21"/>
        </w:rPr>
        <w:footnoteReference w:id="51"/>
      </w:r>
      <w:r w:rsidRPr="00AB1FF3">
        <w:rPr>
          <w:rFonts w:asciiTheme="minorEastAsia" w:eastAsiaTheme="minorEastAsia" w:hAnsiTheme="minorEastAsia" w:hint="eastAsia"/>
          <w:szCs w:val="21"/>
        </w:rPr>
        <w:t>，但惜未发现仓的建筑物。1995年在</w:t>
      </w:r>
      <w:r w:rsidRPr="00AB1FF3">
        <w:rPr>
          <w:rFonts w:ascii="宋体" w:hAnsi="宋体" w:hint="eastAsia"/>
        </w:rPr>
        <w:t>甘肃省敦煌佛爷庙湾</w:t>
      </w:r>
      <w:r w:rsidRPr="00AB1FF3">
        <w:rPr>
          <w:rFonts w:ascii="宋体" w:hAnsi="宋体"/>
        </w:rPr>
        <w:t>M37</w:t>
      </w:r>
      <w:r w:rsidRPr="00AB1FF3">
        <w:rPr>
          <w:rFonts w:ascii="宋体" w:hAnsi="宋体" w:hint="eastAsia"/>
        </w:rPr>
        <w:t>号西晋墓之西壁北侧的彩绘砖上，发现了仓廪图。《敦煌佛爷庙湾西晋</w:t>
      </w:r>
      <w:r w:rsidRPr="00AB1FF3">
        <w:rPr>
          <w:rFonts w:hint="eastAsia"/>
        </w:rPr>
        <w:t>画像砖墓》一书将此图分割成三部分：上部、中部合题为“楼阁式仓廪”；下部之左，题为“进食”；下部之右，题为“牛、车”。</w:t>
      </w:r>
      <w:r w:rsidRPr="00AB1FF3">
        <w:rPr>
          <w:rStyle w:val="a3"/>
          <w:rFonts w:ascii="宋体" w:hAnsi="宋体"/>
        </w:rPr>
        <w:footnoteReference w:id="52"/>
      </w:r>
      <w:r w:rsidRPr="00AB1FF3">
        <w:rPr>
          <w:rFonts w:hint="eastAsia"/>
        </w:rPr>
        <w:t>而</w:t>
      </w:r>
      <w:r w:rsidR="007973F8" w:rsidRPr="00AB1FF3">
        <w:rPr>
          <w:rFonts w:hint="eastAsia"/>
        </w:rPr>
        <w:t>根据马怡先生的研究，</w:t>
      </w:r>
      <w:r w:rsidRPr="00AB1FF3">
        <w:rPr>
          <w:rFonts w:hint="eastAsia"/>
        </w:rPr>
        <w:t>这是由一组彩绘</w:t>
      </w:r>
      <w:proofErr w:type="gramStart"/>
      <w:r w:rsidRPr="00AB1FF3">
        <w:rPr>
          <w:rFonts w:hint="eastAsia"/>
        </w:rPr>
        <w:t>砖共同</w:t>
      </w:r>
      <w:proofErr w:type="gramEnd"/>
      <w:r w:rsidRPr="00AB1FF3">
        <w:rPr>
          <w:rFonts w:hint="eastAsia"/>
        </w:rPr>
        <w:t>构成的</w:t>
      </w:r>
      <w:proofErr w:type="gramStart"/>
      <w:r w:rsidRPr="00AB1FF3">
        <w:rPr>
          <w:rFonts w:hint="eastAsia"/>
        </w:rPr>
        <w:t>仓廪</w:t>
      </w:r>
      <w:proofErr w:type="gramEnd"/>
      <w:r w:rsidRPr="00AB1FF3">
        <w:rPr>
          <w:rFonts w:hint="eastAsia"/>
        </w:rPr>
        <w:t>图</w:t>
      </w:r>
      <w:r w:rsidR="000E63BB" w:rsidRPr="00AB1FF3">
        <w:rPr>
          <w:rStyle w:val="a3"/>
          <w:rFonts w:asciiTheme="minorEastAsia" w:eastAsiaTheme="minorEastAsia" w:hAnsiTheme="minorEastAsia"/>
          <w:szCs w:val="21"/>
        </w:rPr>
        <w:footnoteReference w:id="53"/>
      </w:r>
      <w:r w:rsidR="001F4F6D" w:rsidRPr="00AB1FF3">
        <w:rPr>
          <w:rFonts w:hint="eastAsia"/>
        </w:rPr>
        <w:t>。</w:t>
      </w:r>
      <w:r w:rsidRPr="00AB1FF3">
        <w:rPr>
          <w:rFonts w:hint="eastAsia"/>
        </w:rPr>
        <w:t>画面上部是并排相连的两个楼阁式建筑，有瓦檐、栏杆；门的颜色为</w:t>
      </w:r>
      <w:proofErr w:type="gramStart"/>
      <w:r w:rsidRPr="00AB1FF3">
        <w:rPr>
          <w:rFonts w:hint="eastAsia"/>
        </w:rPr>
        <w:t>左灰右红</w:t>
      </w:r>
      <w:proofErr w:type="gramEnd"/>
      <w:r w:rsidRPr="00AB1FF3">
        <w:rPr>
          <w:rFonts w:hint="eastAsia"/>
        </w:rPr>
        <w:t>，横闩在外，上有门关。画面中部似为四根立柱</w:t>
      </w:r>
      <w:r w:rsidRPr="00AB1FF3">
        <w:rPr>
          <w:rStyle w:val="a3"/>
          <w:rFonts w:ascii="宋体" w:hAnsi="宋体"/>
        </w:rPr>
        <w:footnoteReference w:id="54"/>
      </w:r>
      <w:r w:rsidRPr="00AB1FF3">
        <w:rPr>
          <w:rFonts w:hint="eastAsia"/>
        </w:rPr>
        <w:t>，其间有两个以条</w:t>
      </w:r>
      <w:proofErr w:type="gramStart"/>
      <w:r w:rsidRPr="00AB1FF3">
        <w:rPr>
          <w:rFonts w:hint="eastAsia"/>
        </w:rPr>
        <w:t>砖搭垒</w:t>
      </w:r>
      <w:proofErr w:type="gramEnd"/>
      <w:r w:rsidRPr="00AB1FF3">
        <w:rPr>
          <w:rFonts w:hint="eastAsia"/>
        </w:rPr>
        <w:t>的小洞，内置榖粟，</w:t>
      </w:r>
      <w:r w:rsidRPr="00AB1FF3">
        <w:rPr>
          <w:rStyle w:val="a3"/>
          <w:rFonts w:ascii="宋体" w:hAnsi="宋体"/>
        </w:rPr>
        <w:footnoteReference w:id="55"/>
      </w:r>
      <w:r w:rsidRPr="00AB1FF3">
        <w:rPr>
          <w:rFonts w:hint="eastAsia"/>
        </w:rPr>
        <w:t>可知此楼阁式建筑确为粮仓。</w:t>
      </w:r>
      <w:proofErr w:type="gramStart"/>
      <w:r w:rsidRPr="00AB1FF3">
        <w:rPr>
          <w:rFonts w:hint="eastAsia"/>
        </w:rPr>
        <w:t>仓门</w:t>
      </w:r>
      <w:proofErr w:type="gramEnd"/>
      <w:r w:rsidRPr="00AB1FF3">
        <w:rPr>
          <w:rFonts w:hint="eastAsia"/>
        </w:rPr>
        <w:t>的颜色不同，或表示所储之物不同。</w:t>
      </w:r>
    </w:p>
    <w:p w:rsidR="0073043F" w:rsidRPr="00AB1FF3" w:rsidRDefault="0073043F" w:rsidP="0073043F">
      <w:pPr>
        <w:spacing w:line="360" w:lineRule="auto"/>
        <w:ind w:firstLineChars="200" w:firstLine="420"/>
        <w:rPr>
          <w:rFonts w:asciiTheme="minorEastAsia" w:eastAsiaTheme="minorEastAsia" w:hAnsiTheme="minorEastAsia"/>
          <w:szCs w:val="21"/>
          <w:lang w:eastAsia="zh-TW"/>
        </w:rPr>
      </w:pPr>
      <w:r w:rsidRPr="00AB1FF3">
        <w:rPr>
          <w:rFonts w:asciiTheme="minorEastAsia" w:eastAsiaTheme="minorEastAsia" w:hAnsiTheme="minorEastAsia" w:hint="eastAsia"/>
          <w:szCs w:val="21"/>
        </w:rPr>
        <w:t>《南齐书·魏虏传》较为详细地记述了拓跋鲜卑在平城初期的城市布局</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其中也论及到国家仓储：</w:t>
      </w:r>
    </w:p>
    <w:p w:rsidR="0073043F" w:rsidRPr="00AB1FF3" w:rsidRDefault="0073043F" w:rsidP="0073043F">
      <w:pPr>
        <w:spacing w:line="360" w:lineRule="auto"/>
        <w:ind w:firstLineChars="200" w:firstLine="360"/>
        <w:rPr>
          <w:rFonts w:ascii="黑体" w:eastAsia="黑体" w:hAnsi="黑体"/>
          <w:sz w:val="18"/>
          <w:szCs w:val="18"/>
          <w:lang w:eastAsia="zh-TW"/>
        </w:rPr>
      </w:pPr>
      <w:r w:rsidRPr="00AB1FF3">
        <w:rPr>
          <w:rFonts w:ascii="黑体" w:eastAsia="黑体" w:hAnsi="黑体" w:hint="eastAsia"/>
          <w:sz w:val="18"/>
          <w:szCs w:val="18"/>
        </w:rPr>
        <w:t>什翼珪始都平城，犹逐水草，无城郭，木</w:t>
      </w:r>
      <w:proofErr w:type="gramStart"/>
      <w:r w:rsidRPr="00AB1FF3">
        <w:rPr>
          <w:rFonts w:ascii="黑体" w:eastAsia="黑体" w:hAnsi="黑体" w:hint="eastAsia"/>
          <w:sz w:val="18"/>
          <w:szCs w:val="18"/>
        </w:rPr>
        <w:t>末始</w:t>
      </w:r>
      <w:proofErr w:type="gramEnd"/>
      <w:r w:rsidRPr="00AB1FF3">
        <w:rPr>
          <w:rFonts w:ascii="黑体" w:eastAsia="黑体" w:hAnsi="黑体" w:hint="eastAsia"/>
          <w:sz w:val="18"/>
          <w:szCs w:val="18"/>
        </w:rPr>
        <w:t>土著居处。</w:t>
      </w:r>
      <w:proofErr w:type="gramStart"/>
      <w:r w:rsidRPr="00AB1FF3">
        <w:rPr>
          <w:rFonts w:ascii="黑体" w:eastAsia="黑体" w:hAnsi="黑体" w:hint="eastAsia"/>
          <w:sz w:val="18"/>
          <w:szCs w:val="18"/>
        </w:rPr>
        <w:t>佛狸破梁</w:t>
      </w:r>
      <w:proofErr w:type="gramEnd"/>
      <w:r w:rsidRPr="00AB1FF3">
        <w:rPr>
          <w:rFonts w:ascii="黑体" w:eastAsia="黑体" w:hAnsi="黑体" w:hint="eastAsia"/>
          <w:sz w:val="18"/>
          <w:szCs w:val="18"/>
        </w:rPr>
        <w:t>州、黄龙，徙其居民，大筑郭邑……伪太子宫在城东，</w:t>
      </w:r>
      <w:proofErr w:type="gramStart"/>
      <w:r w:rsidRPr="00AB1FF3">
        <w:rPr>
          <w:rFonts w:ascii="黑体" w:eastAsia="黑体" w:hAnsi="黑体" w:hint="eastAsia"/>
          <w:sz w:val="18"/>
          <w:szCs w:val="18"/>
        </w:rPr>
        <w:t>亦开四</w:t>
      </w:r>
      <w:proofErr w:type="gramEnd"/>
      <w:r w:rsidRPr="00AB1FF3">
        <w:rPr>
          <w:rFonts w:ascii="黑体" w:eastAsia="黑体" w:hAnsi="黑体" w:hint="eastAsia"/>
          <w:sz w:val="18"/>
          <w:szCs w:val="18"/>
        </w:rPr>
        <w:t>门，瓦屋，四角起楼。</w:t>
      </w:r>
      <w:proofErr w:type="gramStart"/>
      <w:r w:rsidRPr="00AB1FF3">
        <w:rPr>
          <w:rFonts w:ascii="黑体" w:eastAsia="黑体" w:hAnsi="黑体" w:hint="eastAsia"/>
          <w:sz w:val="18"/>
          <w:szCs w:val="18"/>
        </w:rPr>
        <w:t>妃妾住皆</w:t>
      </w:r>
      <w:proofErr w:type="gramEnd"/>
      <w:r w:rsidRPr="00AB1FF3">
        <w:rPr>
          <w:rFonts w:ascii="黑体" w:eastAsia="黑体" w:hAnsi="黑体" w:hint="eastAsia"/>
          <w:sz w:val="18"/>
          <w:szCs w:val="18"/>
        </w:rPr>
        <w:t>土屋。</w:t>
      </w:r>
      <w:proofErr w:type="gramStart"/>
      <w:r w:rsidRPr="00AB1FF3">
        <w:rPr>
          <w:rFonts w:ascii="黑体" w:eastAsia="黑体" w:hAnsi="黑体" w:hint="eastAsia"/>
          <w:sz w:val="18"/>
          <w:szCs w:val="18"/>
        </w:rPr>
        <w:t>婢</w:t>
      </w:r>
      <w:proofErr w:type="gramEnd"/>
      <w:r w:rsidRPr="00AB1FF3">
        <w:rPr>
          <w:rFonts w:ascii="黑体" w:eastAsia="黑体" w:hAnsi="黑体" w:hint="eastAsia"/>
          <w:sz w:val="18"/>
          <w:szCs w:val="18"/>
        </w:rPr>
        <w:t>使千余人，织绫锦贩卖，酤酒，养猪羊，牧牛马，种菜逐利。</w:t>
      </w:r>
      <w:proofErr w:type="gramStart"/>
      <w:r w:rsidRPr="00AB1FF3">
        <w:rPr>
          <w:rFonts w:ascii="黑体" w:eastAsia="黑体" w:hAnsi="黑体" w:hint="eastAsia"/>
          <w:sz w:val="18"/>
          <w:szCs w:val="18"/>
          <w:u w:val="thick"/>
        </w:rPr>
        <w:t>太官</w:t>
      </w:r>
      <w:r w:rsidRPr="00AB1FF3">
        <w:rPr>
          <w:rFonts w:ascii="黑体" w:eastAsia="黑体" w:hAnsi="黑体" w:hint="eastAsia"/>
          <w:sz w:val="18"/>
          <w:szCs w:val="18"/>
        </w:rPr>
        <w:t>八十</w:t>
      </w:r>
      <w:proofErr w:type="gramEnd"/>
      <w:r w:rsidRPr="00AB1FF3">
        <w:rPr>
          <w:rFonts w:ascii="黑体" w:eastAsia="黑体" w:hAnsi="黑体" w:hint="eastAsia"/>
          <w:sz w:val="18"/>
          <w:szCs w:val="18"/>
        </w:rPr>
        <w:t>余窖，窖四千斛，</w:t>
      </w:r>
      <w:proofErr w:type="gramStart"/>
      <w:r w:rsidRPr="00AB1FF3">
        <w:rPr>
          <w:rFonts w:ascii="黑体" w:eastAsia="黑体" w:hAnsi="黑体" w:hint="eastAsia"/>
          <w:sz w:val="18"/>
          <w:szCs w:val="18"/>
        </w:rPr>
        <w:t>半谷半</w:t>
      </w:r>
      <w:proofErr w:type="gramEnd"/>
      <w:r w:rsidRPr="00AB1FF3">
        <w:rPr>
          <w:rFonts w:ascii="黑体" w:eastAsia="黑体" w:hAnsi="黑体" w:hint="eastAsia"/>
          <w:sz w:val="18"/>
          <w:szCs w:val="18"/>
        </w:rPr>
        <w:t>米。</w:t>
      </w:r>
      <w:r w:rsidRPr="00AB1FF3">
        <w:rPr>
          <w:rFonts w:ascii="黑体" w:eastAsia="黑体" w:hAnsi="黑体" w:hint="eastAsia"/>
          <w:sz w:val="18"/>
          <w:szCs w:val="18"/>
          <w:u w:val="thick"/>
        </w:rPr>
        <w:t>又</w:t>
      </w:r>
      <w:proofErr w:type="gramStart"/>
      <w:r w:rsidRPr="00AB1FF3">
        <w:rPr>
          <w:rFonts w:ascii="黑体" w:eastAsia="黑体" w:hAnsi="黑体" w:hint="eastAsia"/>
          <w:sz w:val="18"/>
          <w:szCs w:val="18"/>
          <w:u w:val="thick"/>
        </w:rPr>
        <w:t>有悬食瓦屋</w:t>
      </w:r>
      <w:proofErr w:type="gramEnd"/>
      <w:r w:rsidRPr="00AB1FF3">
        <w:rPr>
          <w:rFonts w:ascii="黑体" w:eastAsia="黑体" w:hAnsi="黑体" w:hint="eastAsia"/>
          <w:sz w:val="18"/>
          <w:szCs w:val="18"/>
          <w:u w:val="thick"/>
        </w:rPr>
        <w:t>数十</w:t>
      </w:r>
      <w:r w:rsidR="00193D95" w:rsidRPr="00AB1FF3">
        <w:rPr>
          <w:rFonts w:ascii="黑体" w:eastAsia="黑体" w:hAnsi="黑体" w:hint="eastAsia"/>
          <w:sz w:val="18"/>
          <w:szCs w:val="18"/>
          <w:u w:val="thick"/>
        </w:rPr>
        <w:t>间</w:t>
      </w:r>
      <w:r w:rsidRPr="00AB1FF3">
        <w:rPr>
          <w:rFonts w:ascii="黑体" w:eastAsia="黑体" w:hAnsi="黑体" w:hint="eastAsia"/>
          <w:sz w:val="18"/>
          <w:szCs w:val="18"/>
        </w:rPr>
        <w:t>，</w:t>
      </w:r>
      <w:proofErr w:type="gramStart"/>
      <w:r w:rsidRPr="00AB1FF3">
        <w:rPr>
          <w:rFonts w:ascii="黑体" w:eastAsia="黑体" w:hAnsi="黑体" w:hint="eastAsia"/>
          <w:sz w:val="18"/>
          <w:szCs w:val="18"/>
        </w:rPr>
        <w:t>置</w:t>
      </w:r>
      <w:r w:rsidR="00FE1869" w:rsidRPr="00AB1FF3">
        <w:rPr>
          <w:rFonts w:ascii="黑体" w:eastAsia="黑体" w:hAnsi="黑体" w:hint="eastAsia"/>
          <w:sz w:val="18"/>
          <w:szCs w:val="18"/>
        </w:rPr>
        <w:t>尚</w:t>
      </w:r>
      <w:proofErr w:type="gramEnd"/>
      <w:r w:rsidRPr="00AB1FF3">
        <w:rPr>
          <w:rFonts w:ascii="黑体" w:eastAsia="黑体" w:hAnsi="黑体" w:hint="eastAsia"/>
          <w:sz w:val="18"/>
          <w:szCs w:val="18"/>
        </w:rPr>
        <w:t>方作铁及木。</w:t>
      </w:r>
      <w:proofErr w:type="gramStart"/>
      <w:r w:rsidRPr="00AB1FF3">
        <w:rPr>
          <w:rFonts w:ascii="黑体" w:eastAsia="黑体" w:hAnsi="黑体" w:hint="eastAsia"/>
          <w:sz w:val="18"/>
          <w:szCs w:val="18"/>
        </w:rPr>
        <w:t>其袍衣</w:t>
      </w:r>
      <w:proofErr w:type="gramEnd"/>
      <w:r w:rsidRPr="00AB1FF3">
        <w:rPr>
          <w:rFonts w:ascii="黑体" w:eastAsia="黑体" w:hAnsi="黑体" w:hint="eastAsia"/>
          <w:sz w:val="18"/>
          <w:szCs w:val="18"/>
        </w:rPr>
        <w:t>，使宫内婢为之。</w:t>
      </w:r>
      <w:r w:rsidRPr="00AB1FF3">
        <w:rPr>
          <w:rFonts w:ascii="黑体" w:eastAsia="黑体" w:hAnsi="黑体" w:hint="eastAsia"/>
          <w:sz w:val="18"/>
          <w:szCs w:val="18"/>
          <w:u w:val="thick"/>
        </w:rPr>
        <w:t>伪太子别有仓库</w:t>
      </w:r>
      <w:r w:rsidRPr="00AB1FF3">
        <w:rPr>
          <w:rFonts w:ascii="黑体" w:eastAsia="黑体" w:hAnsi="黑体" w:hint="eastAsia"/>
          <w:sz w:val="18"/>
          <w:szCs w:val="18"/>
        </w:rPr>
        <w:t>。</w:t>
      </w:r>
      <w:r w:rsidRPr="00AB1FF3">
        <w:rPr>
          <w:rStyle w:val="a3"/>
          <w:rFonts w:ascii="黑体" w:eastAsia="黑体" w:hAnsi="黑体"/>
          <w:sz w:val="18"/>
          <w:szCs w:val="18"/>
        </w:rPr>
        <w:footnoteReference w:id="56"/>
      </w:r>
    </w:p>
    <w:p w:rsidR="0073043F" w:rsidRPr="00AB1FF3" w:rsidRDefault="0073043F" w:rsidP="0073043F">
      <w:pPr>
        <w:widowControl/>
        <w:spacing w:line="360" w:lineRule="auto"/>
        <w:ind w:firstLine="420"/>
        <w:jc w:val="left"/>
        <w:rPr>
          <w:rFonts w:asciiTheme="minorEastAsia" w:eastAsiaTheme="minorEastAsia" w:hAnsiTheme="minorEastAsia"/>
          <w:szCs w:val="21"/>
        </w:rPr>
      </w:pPr>
      <w:r w:rsidRPr="00AB1FF3">
        <w:rPr>
          <w:rFonts w:asciiTheme="minorEastAsia" w:eastAsiaTheme="minorEastAsia" w:hAnsiTheme="minorEastAsia" w:hint="eastAsia"/>
          <w:szCs w:val="21"/>
        </w:rPr>
        <w:t>在今天山西省大同市，考古队员发现了北魏的</w:t>
      </w:r>
      <w:proofErr w:type="gramStart"/>
      <w:r w:rsidRPr="00AB1FF3">
        <w:rPr>
          <w:rFonts w:asciiTheme="minorEastAsia" w:eastAsiaTheme="minorEastAsia" w:hAnsiTheme="minorEastAsia" w:hint="eastAsia"/>
          <w:szCs w:val="21"/>
        </w:rPr>
        <w:t>太仓粮窖遗址</w:t>
      </w:r>
      <w:proofErr w:type="gramEnd"/>
      <w:r w:rsidRPr="00AB1FF3">
        <w:rPr>
          <w:rFonts w:asciiTheme="minorEastAsia" w:eastAsiaTheme="minorEastAsia" w:hAnsiTheme="minorEastAsia" w:hint="eastAsia"/>
          <w:szCs w:val="21"/>
        </w:rPr>
        <w:t>。在北魏地层</w:t>
      </w:r>
      <w:proofErr w:type="gramStart"/>
      <w:r w:rsidRPr="00AB1FF3">
        <w:rPr>
          <w:rFonts w:asciiTheme="minorEastAsia" w:eastAsiaTheme="minorEastAsia" w:hAnsiTheme="minorEastAsia" w:hint="eastAsia"/>
          <w:szCs w:val="21"/>
        </w:rPr>
        <w:t>圆缸形</w:t>
      </w:r>
      <w:proofErr w:type="gramEnd"/>
      <w:r w:rsidRPr="00AB1FF3">
        <w:rPr>
          <w:rFonts w:asciiTheme="minorEastAsia" w:eastAsiaTheme="minorEastAsia" w:hAnsiTheme="minorEastAsia" w:hint="eastAsia"/>
          <w:szCs w:val="21"/>
        </w:rPr>
        <w:t>建筑周围和</w:t>
      </w:r>
      <w:proofErr w:type="gramStart"/>
      <w:r w:rsidRPr="00AB1FF3">
        <w:rPr>
          <w:rFonts w:asciiTheme="minorEastAsia" w:eastAsiaTheme="minorEastAsia" w:hAnsiTheme="minorEastAsia" w:hint="eastAsia"/>
          <w:szCs w:val="21"/>
        </w:rPr>
        <w:t>南面</w:t>
      </w:r>
      <w:proofErr w:type="gramEnd"/>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均有许多柱础石</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有规律围绕地下圆形建筑排列</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还出土瓦当、板瓦、筒瓦等残块</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我们推测这些建筑构件皆应与地下</w:t>
      </w:r>
      <w:proofErr w:type="gramStart"/>
      <w:r w:rsidRPr="00AB1FF3">
        <w:rPr>
          <w:rFonts w:asciiTheme="minorEastAsia" w:eastAsiaTheme="minorEastAsia" w:hAnsiTheme="minorEastAsia" w:hint="eastAsia"/>
          <w:szCs w:val="21"/>
        </w:rPr>
        <w:t>圆缸形粮</w:t>
      </w:r>
      <w:proofErr w:type="gramEnd"/>
      <w:r w:rsidRPr="00AB1FF3">
        <w:rPr>
          <w:rFonts w:asciiTheme="minorEastAsia" w:eastAsiaTheme="minorEastAsia" w:hAnsiTheme="minorEastAsia" w:hint="eastAsia"/>
          <w:szCs w:val="21"/>
        </w:rPr>
        <w:t>窖遗迹有关</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应当</w:t>
      </w:r>
      <w:proofErr w:type="gramStart"/>
      <w:r w:rsidRPr="00AB1FF3">
        <w:rPr>
          <w:rFonts w:asciiTheme="minorEastAsia" w:eastAsiaTheme="minorEastAsia" w:hAnsiTheme="minorEastAsia" w:hint="eastAsia"/>
          <w:szCs w:val="21"/>
        </w:rPr>
        <w:t>属于粮窖</w:t>
      </w:r>
      <w:proofErr w:type="gramEnd"/>
      <w:r w:rsidRPr="00AB1FF3">
        <w:rPr>
          <w:rFonts w:asciiTheme="minorEastAsia" w:eastAsiaTheme="minorEastAsia" w:hAnsiTheme="minorEastAsia" w:hint="eastAsia"/>
          <w:szCs w:val="21"/>
        </w:rPr>
        <w:t>的地上建筑部分。学者从而进一步推定</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当时这些粮仓的建筑结构分为地上和地下两部分。从粮仓南面一排从东</w:t>
      </w:r>
      <w:r w:rsidRPr="00AB1FF3">
        <w:rPr>
          <w:rFonts w:asciiTheme="minorEastAsia" w:eastAsiaTheme="minorEastAsia" w:hAnsiTheme="minorEastAsia" w:hint="eastAsia"/>
          <w:szCs w:val="21"/>
        </w:rPr>
        <w:lastRenderedPageBreak/>
        <w:t>到西的</w:t>
      </w:r>
      <w:r w:rsidRPr="00AB1FF3">
        <w:rPr>
          <w:rFonts w:asciiTheme="minorEastAsia" w:eastAsiaTheme="minorEastAsia" w:hAnsiTheme="minorEastAsia"/>
          <w:szCs w:val="21"/>
        </w:rPr>
        <w:t>14</w:t>
      </w:r>
      <w:r w:rsidRPr="00AB1FF3">
        <w:rPr>
          <w:rFonts w:asciiTheme="minorEastAsia" w:eastAsiaTheme="minorEastAsia" w:hAnsiTheme="minorEastAsia" w:hint="eastAsia"/>
          <w:szCs w:val="21"/>
        </w:rPr>
        <w:t>个柱础看</w:t>
      </w:r>
      <w:r w:rsidRPr="00AB1FF3">
        <w:rPr>
          <w:rFonts w:asciiTheme="minorEastAsia" w:eastAsiaTheme="minorEastAsia" w:hAnsiTheme="minorEastAsia"/>
          <w:szCs w:val="21"/>
        </w:rPr>
        <w:t>,</w:t>
      </w:r>
      <w:r w:rsidRPr="00AB1FF3">
        <w:rPr>
          <w:rFonts w:asciiTheme="minorEastAsia" w:eastAsiaTheme="minorEastAsia" w:hAnsiTheme="minorEastAsia" w:hint="eastAsia"/>
          <w:szCs w:val="21"/>
        </w:rPr>
        <w:t>这些粮仓的顶部有可能连在一起。</w:t>
      </w:r>
      <w:r w:rsidRPr="00AB1FF3">
        <w:rPr>
          <w:rStyle w:val="a3"/>
          <w:rFonts w:asciiTheme="minorEastAsia" w:eastAsiaTheme="minorEastAsia" w:hAnsiTheme="minorEastAsia"/>
          <w:szCs w:val="21"/>
          <w:lang w:eastAsia="zh-TW"/>
        </w:rPr>
        <w:footnoteReference w:id="57"/>
      </w:r>
      <w:r w:rsidR="007020A2" w:rsidRPr="00AB1FF3">
        <w:rPr>
          <w:rFonts w:asciiTheme="minorEastAsia" w:eastAsiaTheme="minorEastAsia" w:hAnsiTheme="minorEastAsia" w:hint="eastAsia"/>
          <w:szCs w:val="21"/>
        </w:rPr>
        <w:t>而</w:t>
      </w:r>
      <w:r w:rsidRPr="00AB1FF3">
        <w:rPr>
          <w:rFonts w:asciiTheme="minorEastAsia" w:eastAsiaTheme="minorEastAsia" w:hAnsiTheme="minorEastAsia" w:hint="eastAsia"/>
        </w:rPr>
        <w:t>唐代仓廩包含正仓、转运仓、太仓、军仓、常平仓、义仓六种仓。</w:t>
      </w:r>
      <w:r w:rsidRPr="00AB1FF3">
        <w:rPr>
          <w:rStyle w:val="a3"/>
          <w:rFonts w:asciiTheme="minorEastAsia" w:eastAsiaTheme="minorEastAsia" w:hAnsiTheme="minorEastAsia"/>
        </w:rPr>
        <w:footnoteReference w:id="58"/>
      </w:r>
      <w:r w:rsidRPr="00AB1FF3">
        <w:rPr>
          <w:rFonts w:asciiTheme="minorEastAsia" w:eastAsiaTheme="minorEastAsia" w:hAnsiTheme="minorEastAsia"/>
          <w:sz w:val="24"/>
        </w:rPr>
        <w:t xml:space="preserve"> </w:t>
      </w:r>
      <w:r w:rsidR="00193D95" w:rsidRPr="00AB1FF3">
        <w:rPr>
          <w:rFonts w:asciiTheme="minorEastAsia" w:eastAsiaTheme="minorEastAsia" w:hAnsiTheme="minorEastAsia" w:hint="eastAsia"/>
          <w:szCs w:val="21"/>
        </w:rPr>
        <w:t>从隋回洛仓、</w:t>
      </w:r>
      <w:proofErr w:type="gramStart"/>
      <w:r w:rsidR="00193D95" w:rsidRPr="00AB1FF3">
        <w:rPr>
          <w:rFonts w:asciiTheme="minorEastAsia" w:eastAsiaTheme="minorEastAsia" w:hAnsiTheme="minorEastAsia" w:hint="eastAsia"/>
          <w:szCs w:val="21"/>
        </w:rPr>
        <w:t>含嘉仓</w:t>
      </w:r>
      <w:proofErr w:type="gramEnd"/>
      <w:r w:rsidR="00193D95" w:rsidRPr="00AB1FF3">
        <w:rPr>
          <w:rFonts w:asciiTheme="minorEastAsia" w:eastAsiaTheme="minorEastAsia" w:hAnsiTheme="minorEastAsia" w:hint="eastAsia"/>
          <w:szCs w:val="21"/>
        </w:rPr>
        <w:t>的考古资料看，隋唐时期大型粮仓也多采用这种地上、地下相结合</w:t>
      </w:r>
      <w:proofErr w:type="gramStart"/>
      <w:r w:rsidR="00193D95" w:rsidRPr="00AB1FF3">
        <w:rPr>
          <w:rFonts w:asciiTheme="minorEastAsia" w:eastAsiaTheme="minorEastAsia" w:hAnsiTheme="minorEastAsia" w:hint="eastAsia"/>
          <w:szCs w:val="21"/>
        </w:rPr>
        <w:t>的仓窖建</w:t>
      </w:r>
      <w:proofErr w:type="gramEnd"/>
      <w:r w:rsidR="00193D95" w:rsidRPr="00AB1FF3">
        <w:rPr>
          <w:rFonts w:asciiTheme="minorEastAsia" w:eastAsiaTheme="minorEastAsia" w:hAnsiTheme="minorEastAsia" w:hint="eastAsia"/>
          <w:szCs w:val="21"/>
        </w:rPr>
        <w:t>筑。</w:t>
      </w:r>
      <w:r w:rsidR="00403294" w:rsidRPr="00AB1FF3">
        <w:rPr>
          <w:rStyle w:val="a3"/>
          <w:rFonts w:asciiTheme="minorEastAsia" w:eastAsiaTheme="minorEastAsia" w:hAnsiTheme="minorEastAsia"/>
          <w:szCs w:val="21"/>
        </w:rPr>
        <w:footnoteReference w:id="59"/>
      </w:r>
    </w:p>
    <w:p w:rsidR="00CE3523" w:rsidRPr="00AB1FF3" w:rsidRDefault="007020A2"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hint="eastAsia"/>
        </w:rPr>
        <w:t>从</w:t>
      </w:r>
      <w:r w:rsidRPr="00AB1FF3">
        <w:rPr>
          <w:rFonts w:asciiTheme="minorEastAsia" w:eastAsiaTheme="minorEastAsia" w:hAnsiTheme="minorEastAsia" w:cs="宋体" w:hint="eastAsia"/>
          <w:kern w:val="0"/>
          <w:szCs w:val="21"/>
        </w:rPr>
        <w:t>建筑形制上看，“京”</w:t>
      </w:r>
      <w:r w:rsidRPr="00AB1FF3">
        <w:rPr>
          <w:rFonts w:asciiTheme="minorEastAsia" w:eastAsiaTheme="minorEastAsia" w:hAnsiTheme="minorEastAsia" w:hint="eastAsia"/>
        </w:rPr>
        <w:t>底部当有立柱或高台，为地面建筑物。</w:t>
      </w:r>
      <w:r w:rsidR="00193D95" w:rsidRPr="00AB1FF3">
        <w:rPr>
          <w:rFonts w:asciiTheme="minorEastAsia" w:eastAsiaTheme="minorEastAsia" w:hAnsiTheme="minorEastAsia" w:hint="eastAsia"/>
        </w:rPr>
        <w:t>传世和出土资料表明，秦汉以来大型</w:t>
      </w:r>
      <w:r w:rsidR="00023F64" w:rsidRPr="00AB1FF3">
        <w:rPr>
          <w:rFonts w:asciiTheme="minorEastAsia" w:eastAsiaTheme="minorEastAsia" w:hAnsiTheme="minorEastAsia" w:hint="eastAsia"/>
        </w:rPr>
        <w:t>官府</w:t>
      </w:r>
      <w:r w:rsidR="00193D95" w:rsidRPr="00AB1FF3">
        <w:rPr>
          <w:rFonts w:asciiTheme="minorEastAsia" w:eastAsiaTheme="minorEastAsia" w:hAnsiTheme="minorEastAsia" w:hint="eastAsia"/>
        </w:rPr>
        <w:t>粮仓多为地上、或地上地下相结合的建筑结构；小型粮仓多为楼阁式地上建筑。</w:t>
      </w:r>
    </w:p>
    <w:p w:rsidR="00761519" w:rsidRPr="00AB1FF3" w:rsidRDefault="00C94C26" w:rsidP="003755BC">
      <w:pPr>
        <w:spacing w:line="360" w:lineRule="auto"/>
        <w:ind w:firstLine="480"/>
        <w:rPr>
          <w:rFonts w:asciiTheme="minorEastAsia" w:eastAsiaTheme="minorEastAsia" w:hAnsiTheme="minorEastAsia"/>
        </w:rPr>
      </w:pPr>
      <w:r w:rsidRPr="00AB1FF3">
        <w:rPr>
          <w:rFonts w:asciiTheme="minorEastAsia" w:eastAsiaTheme="minorEastAsia" w:hAnsiTheme="minorEastAsia" w:cs="宋体" w:hint="eastAsia"/>
          <w:kern w:val="0"/>
          <w:szCs w:val="21"/>
        </w:rPr>
        <w:t>关于朝鲜半岛上的仓库制度，最早有文献记载的是《三国志》卷三〇《魏书•东夷传》</w:t>
      </w:r>
      <w:r w:rsidR="007020A2" w:rsidRPr="00AB1FF3">
        <w:rPr>
          <w:rFonts w:asciiTheme="minorEastAsia" w:eastAsiaTheme="minorEastAsia" w:hAnsiTheme="minorEastAsia" w:cs="宋体" w:hint="eastAsia"/>
          <w:kern w:val="0"/>
          <w:szCs w:val="21"/>
        </w:rPr>
        <w:t xml:space="preserve"> </w:t>
      </w:r>
      <w:r w:rsidRPr="00AB1FF3">
        <w:rPr>
          <w:rFonts w:asciiTheme="minorEastAsia" w:eastAsiaTheme="minorEastAsia" w:hAnsiTheme="minorEastAsia" w:cs="宋体" w:hint="eastAsia"/>
          <w:kern w:val="0"/>
          <w:szCs w:val="21"/>
        </w:rPr>
        <w:t>“</w:t>
      </w:r>
      <w:r w:rsidRPr="00AB1FF3">
        <w:rPr>
          <w:rFonts w:asciiTheme="minorEastAsia" w:eastAsiaTheme="minorEastAsia" w:hAnsiTheme="minorEastAsia" w:hint="eastAsia"/>
          <w:szCs w:val="21"/>
        </w:rPr>
        <w:t>高句丽在辽东之东千里……无大仓库，</w:t>
      </w:r>
      <w:r w:rsidRPr="00AB1FF3">
        <w:rPr>
          <w:rFonts w:asciiTheme="minorEastAsia" w:eastAsiaTheme="minorEastAsia" w:hAnsiTheme="minorEastAsia" w:hint="eastAsia"/>
          <w:b/>
          <w:szCs w:val="21"/>
          <w:u w:val="single"/>
        </w:rPr>
        <w:t>家家自有小仓，名之为</w:t>
      </w:r>
      <w:proofErr w:type="gramStart"/>
      <w:r w:rsidRPr="00AB1FF3">
        <w:rPr>
          <w:rFonts w:asciiTheme="minorEastAsia" w:eastAsiaTheme="minorEastAsia" w:hAnsiTheme="minorEastAsia" w:hint="eastAsia"/>
          <w:b/>
          <w:szCs w:val="21"/>
          <w:u w:val="single"/>
        </w:rPr>
        <w:t>桴</w:t>
      </w:r>
      <w:proofErr w:type="gramEnd"/>
      <w:r w:rsidRPr="00AB1FF3">
        <w:rPr>
          <w:rFonts w:asciiTheme="minorEastAsia" w:eastAsiaTheme="minorEastAsia" w:hAnsiTheme="minorEastAsia" w:hint="eastAsia"/>
          <w:b/>
          <w:szCs w:val="21"/>
          <w:u w:val="single"/>
        </w:rPr>
        <w:t>京</w:t>
      </w:r>
      <w:r w:rsidRPr="00AB1FF3">
        <w:rPr>
          <w:rFonts w:asciiTheme="minorEastAsia" w:eastAsiaTheme="minorEastAsia" w:hAnsiTheme="minorEastAsia" w:cs="宋体" w:hint="eastAsia"/>
          <w:kern w:val="0"/>
          <w:szCs w:val="21"/>
        </w:rPr>
        <w:t>”</w:t>
      </w:r>
      <w:r w:rsidR="007020A2" w:rsidRPr="00AB1FF3">
        <w:rPr>
          <w:rFonts w:asciiTheme="minorEastAsia" w:eastAsiaTheme="minorEastAsia" w:hAnsiTheme="minorEastAsia" w:cs="宋体" w:hint="eastAsia"/>
          <w:kern w:val="0"/>
          <w:szCs w:val="21"/>
        </w:rPr>
        <w:t>，</w:t>
      </w:r>
      <w:r w:rsidR="007020A2" w:rsidRPr="00AB1FF3">
        <w:rPr>
          <w:rFonts w:asciiTheme="minorEastAsia" w:eastAsiaTheme="minorEastAsia" w:hAnsiTheme="minorEastAsia" w:hint="eastAsia"/>
          <w:szCs w:val="21"/>
        </w:rPr>
        <w:t>由此</w:t>
      </w:r>
      <w:r w:rsidR="000C12F8" w:rsidRPr="00AB1FF3">
        <w:rPr>
          <w:rFonts w:asciiTheme="minorEastAsia" w:eastAsiaTheme="minorEastAsia" w:hAnsiTheme="minorEastAsia" w:hint="eastAsia"/>
          <w:szCs w:val="21"/>
        </w:rPr>
        <w:t>可见，</w:t>
      </w:r>
      <w:r w:rsidR="00F104E8" w:rsidRPr="00AB1FF3">
        <w:rPr>
          <w:rFonts w:asciiTheme="minorEastAsia" w:eastAsiaTheme="minorEastAsia" w:hAnsiTheme="minorEastAsia" w:hint="eastAsia"/>
          <w:szCs w:val="21"/>
        </w:rPr>
        <w:t>桴京为</w:t>
      </w:r>
      <w:r w:rsidR="000C12F8" w:rsidRPr="00AB1FF3">
        <w:rPr>
          <w:rFonts w:asciiTheme="minorEastAsia" w:eastAsiaTheme="minorEastAsia" w:hAnsiTheme="minorEastAsia" w:hint="eastAsia"/>
          <w:szCs w:val="21"/>
        </w:rPr>
        <w:t>高句丽民用仓库，</w:t>
      </w:r>
      <w:r w:rsidR="003D4B29" w:rsidRPr="00AB1FF3">
        <w:rPr>
          <w:rFonts w:asciiTheme="minorEastAsia" w:eastAsiaTheme="minorEastAsia" w:hAnsiTheme="minorEastAsia" w:hint="eastAsia"/>
          <w:szCs w:val="21"/>
        </w:rPr>
        <w:t>为私仓，</w:t>
      </w:r>
      <w:r w:rsidR="000C12F8" w:rsidRPr="00AB1FF3">
        <w:rPr>
          <w:rFonts w:asciiTheme="minorEastAsia" w:eastAsiaTheme="minorEastAsia" w:hAnsiTheme="minorEastAsia" w:hint="eastAsia"/>
          <w:szCs w:val="21"/>
        </w:rPr>
        <w:t>使用广泛，“家家自有”，但规模比较小。</w:t>
      </w:r>
      <w:proofErr w:type="gramStart"/>
      <w:r w:rsidR="00986BCE" w:rsidRPr="00AB1FF3">
        <w:rPr>
          <w:rFonts w:asciiTheme="minorEastAsia" w:eastAsiaTheme="minorEastAsia" w:hAnsiTheme="minorEastAsia" w:cs="宋体" w:hint="eastAsia"/>
          <w:kern w:val="0"/>
          <w:szCs w:val="21"/>
        </w:rPr>
        <w:t>桴</w:t>
      </w:r>
      <w:proofErr w:type="gramEnd"/>
      <w:r w:rsidR="00986BCE" w:rsidRPr="00AB1FF3">
        <w:rPr>
          <w:rFonts w:asciiTheme="minorEastAsia" w:eastAsiaTheme="minorEastAsia" w:hAnsiTheme="minorEastAsia" w:cs="宋体" w:hint="eastAsia"/>
          <w:kern w:val="0"/>
          <w:szCs w:val="21"/>
        </w:rPr>
        <w:t>，《说文解字》“栋名”，</w:t>
      </w:r>
      <w:r w:rsidR="00986BCE" w:rsidRPr="00AB1FF3">
        <w:rPr>
          <w:rFonts w:asciiTheme="minorEastAsia" w:eastAsiaTheme="minorEastAsia" w:hAnsiTheme="minorEastAsia" w:hint="eastAsia"/>
          <w:szCs w:val="21"/>
        </w:rPr>
        <w:t>《</w:t>
      </w:r>
      <w:hyperlink r:id="rId31" w:tgtFrame="_blank" w:history="1">
        <w:r w:rsidR="00986BCE" w:rsidRPr="00AB1FF3">
          <w:rPr>
            <w:rFonts w:asciiTheme="minorEastAsia" w:eastAsiaTheme="minorEastAsia" w:hAnsiTheme="minorEastAsia" w:hint="eastAsia"/>
            <w:szCs w:val="21"/>
          </w:rPr>
          <w:t>尔雅</w:t>
        </w:r>
      </w:hyperlink>
      <w:r w:rsidR="00986BCE" w:rsidRPr="00AB1FF3">
        <w:rPr>
          <w:rFonts w:asciiTheme="minorEastAsia" w:eastAsiaTheme="minorEastAsia" w:hAnsiTheme="minorEastAsia"/>
          <w:szCs w:val="21"/>
        </w:rPr>
        <w:t>·</w:t>
      </w:r>
      <w:r w:rsidR="00986BCE" w:rsidRPr="00AB1FF3">
        <w:rPr>
          <w:rFonts w:asciiTheme="minorEastAsia" w:eastAsiaTheme="minorEastAsia" w:hAnsiTheme="minorEastAsia" w:hint="eastAsia"/>
          <w:szCs w:val="21"/>
        </w:rPr>
        <w:t>释宫》“栋谓之桴”。注：“屋稳。”</w:t>
      </w:r>
      <w:r w:rsidR="00E022A3" w:rsidRPr="00AB1FF3">
        <w:rPr>
          <w:rFonts w:asciiTheme="minorEastAsia" w:eastAsiaTheme="minorEastAsia" w:hAnsiTheme="minorEastAsia" w:hint="eastAsia"/>
          <w:szCs w:val="21"/>
        </w:rPr>
        <w:t>成书于朝鲜</w:t>
      </w:r>
      <w:proofErr w:type="gramStart"/>
      <w:r w:rsidR="00E022A3" w:rsidRPr="00AB1FF3">
        <w:rPr>
          <w:rFonts w:asciiTheme="minorEastAsia" w:eastAsiaTheme="minorEastAsia" w:hAnsiTheme="minorEastAsia" w:hint="eastAsia"/>
          <w:szCs w:val="21"/>
        </w:rPr>
        <w:t>王朝</w:t>
      </w:r>
      <w:r w:rsidR="003D25F3" w:rsidRPr="00AB1FF3">
        <w:rPr>
          <w:rFonts w:asciiTheme="minorEastAsia" w:eastAsiaTheme="minorEastAsia" w:hAnsiTheme="minorEastAsia" w:hint="eastAsia"/>
          <w:szCs w:val="21"/>
        </w:rPr>
        <w:t>顺祖时期</w:t>
      </w:r>
      <w:proofErr w:type="gramEnd"/>
      <w:r w:rsidR="006F2A7F" w:rsidRPr="00AB1FF3">
        <w:rPr>
          <w:rFonts w:asciiTheme="minorEastAsia" w:eastAsiaTheme="minorEastAsia" w:hAnsiTheme="minorEastAsia" w:hint="eastAsia"/>
          <w:szCs w:val="21"/>
        </w:rPr>
        <w:t>、由沈向奎、徐荣辅等编纂</w:t>
      </w:r>
      <w:r w:rsidR="003D25F3" w:rsidRPr="00AB1FF3">
        <w:rPr>
          <w:rFonts w:asciiTheme="minorEastAsia" w:eastAsiaTheme="minorEastAsia" w:hAnsiTheme="minorEastAsia" w:hint="eastAsia"/>
          <w:szCs w:val="21"/>
        </w:rPr>
        <w:t>的《万机要览》之</w:t>
      </w:r>
      <w:r w:rsidR="00D4691F" w:rsidRPr="00AB1FF3">
        <w:rPr>
          <w:rFonts w:asciiTheme="minorEastAsia" w:eastAsiaTheme="minorEastAsia" w:hAnsiTheme="minorEastAsia" w:hint="eastAsia"/>
          <w:szCs w:val="21"/>
        </w:rPr>
        <w:t>《财用编·诸仓》</w:t>
      </w:r>
      <w:r w:rsidR="006F2A7F" w:rsidRPr="00AB1FF3">
        <w:rPr>
          <w:rFonts w:asciiTheme="minorEastAsia" w:eastAsiaTheme="minorEastAsia" w:hAnsiTheme="minorEastAsia" w:hint="eastAsia"/>
          <w:szCs w:val="21"/>
        </w:rPr>
        <w:t>中</w:t>
      </w:r>
      <w:r w:rsidR="003D1E1D" w:rsidRPr="00AB1FF3">
        <w:rPr>
          <w:rFonts w:asciiTheme="minorEastAsia" w:eastAsiaTheme="minorEastAsia" w:hAnsiTheme="minorEastAsia" w:hint="eastAsia"/>
          <w:szCs w:val="21"/>
        </w:rPr>
        <w:t>追述高句丽时期的桴京，</w:t>
      </w:r>
      <w:r w:rsidR="006C1CAA" w:rsidRPr="00AB1FF3">
        <w:rPr>
          <w:rFonts w:asciiTheme="minorEastAsia" w:eastAsiaTheme="minorEastAsia" w:hAnsiTheme="minorEastAsia" w:hint="eastAsia"/>
          <w:szCs w:val="21"/>
        </w:rPr>
        <w:t>所引</w:t>
      </w:r>
      <w:r w:rsidR="003D1E1D" w:rsidRPr="00AB1FF3">
        <w:rPr>
          <w:rFonts w:asciiTheme="minorEastAsia" w:eastAsiaTheme="minorEastAsia" w:hAnsiTheme="minorEastAsia" w:hint="eastAsia"/>
          <w:szCs w:val="21"/>
        </w:rPr>
        <w:t>资料也</w:t>
      </w:r>
      <w:r w:rsidR="00126A62" w:rsidRPr="00AB1FF3">
        <w:rPr>
          <w:rFonts w:asciiTheme="minorEastAsia" w:eastAsiaTheme="minorEastAsia" w:hAnsiTheme="minorEastAsia" w:hint="eastAsia"/>
          <w:szCs w:val="21"/>
        </w:rPr>
        <w:t>从《三国志》而来</w:t>
      </w:r>
      <w:r w:rsidR="006F2A7F" w:rsidRPr="00AB1FF3">
        <w:rPr>
          <w:rFonts w:asciiTheme="minorEastAsia" w:eastAsiaTheme="minorEastAsia" w:hAnsiTheme="minorEastAsia" w:hint="eastAsia"/>
          <w:szCs w:val="21"/>
        </w:rPr>
        <w:t>，</w:t>
      </w:r>
      <w:r w:rsidR="006F2A7F" w:rsidRPr="00AB1FF3">
        <w:rPr>
          <w:rFonts w:asciiTheme="minorEastAsia" w:eastAsiaTheme="minorEastAsia" w:hAnsiTheme="minorEastAsia" w:hint="eastAsia"/>
        </w:rPr>
        <w:t>“公私蓄积</w:t>
      </w:r>
      <w:r w:rsidR="00126A62" w:rsidRPr="00AB1FF3">
        <w:rPr>
          <w:rFonts w:asciiTheme="minorEastAsia" w:eastAsiaTheme="minorEastAsia" w:hAnsiTheme="minorEastAsia" w:hint="eastAsia"/>
        </w:rPr>
        <w:t>，</w:t>
      </w:r>
      <w:r w:rsidR="006F2A7F" w:rsidRPr="00AB1FF3">
        <w:rPr>
          <w:rFonts w:asciiTheme="minorEastAsia" w:eastAsiaTheme="minorEastAsia" w:hAnsiTheme="minorEastAsia" w:hint="eastAsia"/>
        </w:rPr>
        <w:t>皆有仓库</w:t>
      </w:r>
      <w:r w:rsidR="00126A62" w:rsidRPr="00AB1FF3">
        <w:rPr>
          <w:rFonts w:asciiTheme="minorEastAsia" w:eastAsiaTheme="minorEastAsia" w:hAnsiTheme="minorEastAsia" w:hint="eastAsia"/>
        </w:rPr>
        <w:t>，</w:t>
      </w:r>
      <w:r w:rsidR="006F2A7F" w:rsidRPr="00AB1FF3">
        <w:rPr>
          <w:rFonts w:asciiTheme="minorEastAsia" w:eastAsiaTheme="minorEastAsia" w:hAnsiTheme="minorEastAsia" w:hint="eastAsia"/>
        </w:rPr>
        <w:t>盖自上古有之。而我东则高句丽时亦无大仓库</w:t>
      </w:r>
      <w:r w:rsidR="00126A62" w:rsidRPr="00AB1FF3">
        <w:rPr>
          <w:rFonts w:asciiTheme="minorEastAsia" w:eastAsiaTheme="minorEastAsia" w:hAnsiTheme="minorEastAsia" w:hint="eastAsia"/>
        </w:rPr>
        <w:t>，</w:t>
      </w:r>
      <w:r w:rsidR="006F2A7F" w:rsidRPr="00AB1FF3">
        <w:rPr>
          <w:rFonts w:asciiTheme="minorEastAsia" w:eastAsiaTheme="minorEastAsia" w:hAnsiTheme="minorEastAsia" w:hint="eastAsia"/>
        </w:rPr>
        <w:t>家家有小仓</w:t>
      </w:r>
      <w:r w:rsidR="00126A62" w:rsidRPr="00AB1FF3">
        <w:rPr>
          <w:rFonts w:asciiTheme="minorEastAsia" w:eastAsiaTheme="minorEastAsia" w:hAnsiTheme="minorEastAsia" w:hint="eastAsia"/>
        </w:rPr>
        <w:t>，</w:t>
      </w:r>
      <w:r w:rsidR="006F2A7F" w:rsidRPr="00AB1FF3">
        <w:rPr>
          <w:rFonts w:asciiTheme="minorEastAsia" w:eastAsiaTheme="minorEastAsia" w:hAnsiTheme="minorEastAsia" w:hint="eastAsia"/>
        </w:rPr>
        <w:t>名为桴京。见今京而有各司，各营之仓库。外而有自朝家命设之大仓及各邑之小仓</w:t>
      </w:r>
      <w:r w:rsidR="00126A62" w:rsidRPr="00AB1FF3">
        <w:rPr>
          <w:rFonts w:asciiTheme="minorEastAsia" w:eastAsiaTheme="minorEastAsia" w:hAnsiTheme="minorEastAsia" w:hint="eastAsia"/>
        </w:rPr>
        <w:t>，</w:t>
      </w:r>
      <w:r w:rsidR="006F2A7F" w:rsidRPr="00AB1FF3">
        <w:rPr>
          <w:rFonts w:asciiTheme="minorEastAsia" w:eastAsiaTheme="minorEastAsia" w:hAnsiTheme="minorEastAsia" w:hint="eastAsia"/>
        </w:rPr>
        <w:t>而至于各邑仓以其粜籴之所</w:t>
      </w:r>
      <w:r w:rsidR="00126A62" w:rsidRPr="00AB1FF3">
        <w:rPr>
          <w:rFonts w:asciiTheme="minorEastAsia" w:eastAsiaTheme="minorEastAsia" w:hAnsiTheme="minorEastAsia" w:hint="eastAsia"/>
        </w:rPr>
        <w:t>，</w:t>
      </w:r>
      <w:r w:rsidR="006F2A7F" w:rsidRPr="00AB1FF3">
        <w:rPr>
          <w:rFonts w:asciiTheme="minorEastAsia" w:eastAsiaTheme="minorEastAsia" w:hAnsiTheme="minorEastAsia" w:hint="eastAsia"/>
        </w:rPr>
        <w:t>邑皆有之。然其小者便同桴京。此不足书。故只就命设之大仓书之。”</w:t>
      </w:r>
      <w:r w:rsidR="00751086" w:rsidRPr="00AB1FF3">
        <w:rPr>
          <w:rStyle w:val="a3"/>
          <w:rFonts w:asciiTheme="minorEastAsia" w:eastAsiaTheme="minorEastAsia" w:hAnsiTheme="minorEastAsia"/>
        </w:rPr>
        <w:footnoteReference w:id="60"/>
      </w:r>
      <w:r w:rsidR="001D0817" w:rsidRPr="00AB1FF3">
        <w:rPr>
          <w:rFonts w:asciiTheme="minorEastAsia" w:eastAsiaTheme="minorEastAsia" w:hAnsiTheme="minorEastAsia" w:hint="eastAsia"/>
        </w:rPr>
        <w:t>朝鲜王朝时，各京邑、曹司均有仓库，而小</w:t>
      </w:r>
      <w:r w:rsidR="002E0DE4" w:rsidRPr="00AB1FF3">
        <w:rPr>
          <w:rFonts w:asciiTheme="minorEastAsia" w:eastAsiaTheme="minorEastAsia" w:hAnsiTheme="minorEastAsia" w:hint="eastAsia"/>
        </w:rPr>
        <w:t>仓和桴京相同。</w:t>
      </w:r>
    </w:p>
    <w:p w:rsidR="00B11EAD" w:rsidRPr="00AB1FF3" w:rsidRDefault="00C94C26" w:rsidP="003755BC">
      <w:pPr>
        <w:spacing w:line="360" w:lineRule="auto"/>
        <w:ind w:firstLineChars="200" w:firstLine="420"/>
        <w:rPr>
          <w:rFonts w:asciiTheme="minorEastAsia" w:eastAsiaTheme="minorEastAsia" w:hAnsiTheme="minorEastAsia" w:cs="宋体"/>
          <w:kern w:val="0"/>
          <w:szCs w:val="21"/>
        </w:rPr>
      </w:pPr>
      <w:r w:rsidRPr="00AB1FF3">
        <w:rPr>
          <w:rFonts w:asciiTheme="minorEastAsia" w:eastAsiaTheme="minorEastAsia" w:hAnsiTheme="minorEastAsia" w:hint="eastAsia"/>
          <w:szCs w:val="21"/>
        </w:rPr>
        <w:t>在</w:t>
      </w:r>
      <w:r w:rsidR="007020A2" w:rsidRPr="00AB1FF3">
        <w:rPr>
          <w:rFonts w:asciiTheme="minorEastAsia" w:eastAsiaTheme="minorEastAsia" w:hAnsiTheme="minorEastAsia" w:hint="eastAsia"/>
          <w:szCs w:val="21"/>
        </w:rPr>
        <w:t>考古</w:t>
      </w:r>
      <w:r w:rsidRPr="00AB1FF3">
        <w:rPr>
          <w:rFonts w:asciiTheme="minorEastAsia" w:eastAsiaTheme="minorEastAsia" w:hAnsiTheme="minorEastAsia" w:hint="eastAsia"/>
          <w:szCs w:val="21"/>
        </w:rPr>
        <w:t>发现的壁画墓中，我们发现了关于“京”、“椋”的信息。安岳</w:t>
      </w:r>
      <w:r w:rsidRPr="00AB1FF3">
        <w:rPr>
          <w:rFonts w:asciiTheme="minorEastAsia" w:eastAsiaTheme="minorEastAsia" w:hAnsiTheme="minorEastAsia"/>
          <w:szCs w:val="21"/>
        </w:rPr>
        <w:t>3</w:t>
      </w:r>
      <w:r w:rsidRPr="00AB1FF3">
        <w:rPr>
          <w:rFonts w:asciiTheme="minorEastAsia" w:eastAsiaTheme="minorEastAsia" w:hAnsiTheme="minorEastAsia" w:hint="eastAsia"/>
          <w:szCs w:val="21"/>
        </w:rPr>
        <w:t>号墓（朝鲜黄海南道安岳郡）中出现了“京屋”</w:t>
      </w:r>
      <w:r w:rsidR="004B5D45" w:rsidRPr="00AB1FF3">
        <w:rPr>
          <w:rFonts w:asciiTheme="minorEastAsia" w:eastAsiaTheme="minorEastAsia" w:hAnsiTheme="minorEastAsia" w:hint="eastAsia"/>
          <w:szCs w:val="21"/>
        </w:rPr>
        <w:t>（图六）</w:t>
      </w:r>
      <w:r w:rsidRPr="00AB1FF3">
        <w:rPr>
          <w:rFonts w:asciiTheme="minorEastAsia" w:eastAsiaTheme="minorEastAsia" w:hAnsiTheme="minorEastAsia" w:hint="eastAsia"/>
          <w:szCs w:val="21"/>
        </w:rPr>
        <w:t>，由其前室墨书题记可知此墓主人逝于东晋永和十三年（</w:t>
      </w:r>
      <w:r w:rsidRPr="00AB1FF3">
        <w:rPr>
          <w:rFonts w:asciiTheme="minorEastAsia" w:eastAsiaTheme="minorEastAsia" w:hAnsiTheme="minorEastAsia"/>
          <w:szCs w:val="21"/>
        </w:rPr>
        <w:t>357</w:t>
      </w:r>
      <w:r w:rsidRPr="00AB1FF3">
        <w:rPr>
          <w:rFonts w:asciiTheme="minorEastAsia" w:eastAsiaTheme="minorEastAsia" w:hAnsiTheme="minorEastAsia" w:hint="eastAsia"/>
          <w:szCs w:val="21"/>
        </w:rPr>
        <w:t>年），</w:t>
      </w:r>
      <w:proofErr w:type="gramStart"/>
      <w:r w:rsidRPr="00AB1FF3">
        <w:rPr>
          <w:rFonts w:asciiTheme="minorEastAsia" w:eastAsiaTheme="minorEastAsia" w:hAnsiTheme="minorEastAsia" w:hint="eastAsia"/>
          <w:szCs w:val="21"/>
        </w:rPr>
        <w:t>墓主冬寿出身</w:t>
      </w:r>
      <w:proofErr w:type="gramEnd"/>
      <w:r w:rsidRPr="00AB1FF3">
        <w:rPr>
          <w:rFonts w:asciiTheme="minorEastAsia" w:eastAsiaTheme="minorEastAsia" w:hAnsiTheme="minorEastAsia" w:hint="eastAsia"/>
          <w:szCs w:val="21"/>
        </w:rPr>
        <w:t>于辽东郡，生前曾官至前燕司马，后亡命至朝鲜半岛西北部。在其墓室壁画上，“厨房的隔壁房子是个肉库，用四个铁钩挂着宰好了的一只全猪和其他牲口。用红字书写‘京屋’二字的笔划，现在已模糊不清了。屋脊上还坐着两只白鸟。”</w:t>
      </w:r>
      <w:r w:rsidR="00C75F1C" w:rsidRPr="00AB1FF3">
        <w:rPr>
          <w:rStyle w:val="a3"/>
          <w:rFonts w:asciiTheme="minorEastAsia" w:eastAsiaTheme="minorEastAsia" w:hAnsiTheme="minorEastAsia"/>
          <w:szCs w:val="21"/>
        </w:rPr>
        <w:footnoteReference w:id="61"/>
      </w:r>
      <w:r w:rsidR="00B5710C" w:rsidRPr="00AB1FF3">
        <w:rPr>
          <w:rFonts w:asciiTheme="minorEastAsia" w:eastAsiaTheme="minorEastAsia" w:hAnsiTheme="minorEastAsia" w:cs="宋体" w:hint="eastAsia"/>
          <w:kern w:val="0"/>
          <w:szCs w:val="21"/>
        </w:rPr>
        <w:t>壁画中</w:t>
      </w:r>
      <w:r w:rsidRPr="00AB1FF3">
        <w:rPr>
          <w:rFonts w:asciiTheme="minorEastAsia" w:eastAsiaTheme="minorEastAsia" w:hAnsiTheme="minorEastAsia" w:hint="eastAsia"/>
          <w:szCs w:val="21"/>
        </w:rPr>
        <w:t>这个“京屋”便是和存储食物有关的建筑。</w:t>
      </w:r>
      <w:r w:rsidR="00B5710C" w:rsidRPr="00AB1FF3">
        <w:rPr>
          <w:rFonts w:asciiTheme="minorEastAsia" w:eastAsiaTheme="minorEastAsia" w:hAnsiTheme="minorEastAsia" w:cs="宋体" w:hint="eastAsia"/>
          <w:kern w:val="0"/>
          <w:szCs w:val="21"/>
        </w:rPr>
        <w:t>它</w:t>
      </w:r>
      <w:r w:rsidR="00B85224" w:rsidRPr="00AB1FF3">
        <w:rPr>
          <w:rFonts w:asciiTheme="minorEastAsia" w:eastAsiaTheme="minorEastAsia" w:hAnsiTheme="minorEastAsia" w:cs="宋体" w:hint="eastAsia"/>
          <w:kern w:val="0"/>
          <w:szCs w:val="21"/>
        </w:rPr>
        <w:t>的柱</w:t>
      </w:r>
      <w:proofErr w:type="gramStart"/>
      <w:r w:rsidR="00B85224" w:rsidRPr="00AB1FF3">
        <w:rPr>
          <w:rFonts w:asciiTheme="minorEastAsia" w:eastAsiaTheme="minorEastAsia" w:hAnsiTheme="minorEastAsia" w:cs="宋体" w:hint="eastAsia"/>
          <w:kern w:val="0"/>
          <w:szCs w:val="21"/>
        </w:rPr>
        <w:t>梁不是</w:t>
      </w:r>
      <w:proofErr w:type="gramEnd"/>
      <w:r w:rsidR="00B85224" w:rsidRPr="00AB1FF3">
        <w:rPr>
          <w:rFonts w:asciiTheme="minorEastAsia" w:eastAsiaTheme="minorEastAsia" w:hAnsiTheme="minorEastAsia" w:cs="宋体" w:hint="eastAsia"/>
          <w:kern w:val="0"/>
          <w:szCs w:val="21"/>
        </w:rPr>
        <w:t>直接建在地上，而是建在台地上，前有台阶连接地面。</w:t>
      </w:r>
      <w:r w:rsidRPr="00AB1FF3">
        <w:rPr>
          <w:rFonts w:asciiTheme="minorEastAsia" w:eastAsiaTheme="minorEastAsia" w:hAnsiTheme="minorEastAsia" w:hint="eastAsia"/>
          <w:szCs w:val="21"/>
        </w:rPr>
        <w:t>根据赵俊杰的研究，</w:t>
      </w:r>
      <w:r w:rsidRPr="00AB1FF3">
        <w:rPr>
          <w:rFonts w:asciiTheme="minorEastAsia" w:eastAsiaTheme="minorEastAsia" w:hAnsiTheme="minorEastAsia" w:cs="宋体" w:hint="eastAsia"/>
          <w:kern w:val="0"/>
          <w:szCs w:val="21"/>
        </w:rPr>
        <w:t>安岳</w:t>
      </w:r>
      <w:r w:rsidRPr="00AB1FF3">
        <w:rPr>
          <w:rFonts w:asciiTheme="minorEastAsia" w:eastAsiaTheme="minorEastAsia" w:hAnsiTheme="minorEastAsia" w:cs="宋体"/>
          <w:kern w:val="0"/>
          <w:szCs w:val="21"/>
        </w:rPr>
        <w:t>3</w:t>
      </w:r>
      <w:r w:rsidRPr="00AB1FF3">
        <w:rPr>
          <w:rFonts w:asciiTheme="minorEastAsia" w:eastAsiaTheme="minorEastAsia" w:hAnsiTheme="minorEastAsia" w:cs="宋体" w:hint="eastAsia"/>
          <w:kern w:val="0"/>
          <w:szCs w:val="21"/>
        </w:rPr>
        <w:t>号墓墓葬形制与辽阳地区汉魏晋壁画墓一脉相承。</w:t>
      </w:r>
      <w:r w:rsidR="005B6808" w:rsidRPr="00AB1FF3">
        <w:rPr>
          <w:rStyle w:val="a3"/>
          <w:rFonts w:asciiTheme="minorEastAsia" w:eastAsiaTheme="minorEastAsia" w:hAnsiTheme="minorEastAsia" w:cs="宋体"/>
          <w:kern w:val="0"/>
          <w:szCs w:val="21"/>
        </w:rPr>
        <w:footnoteReference w:id="62"/>
      </w:r>
      <w:r w:rsidR="004B5D45" w:rsidRPr="00AB1FF3">
        <w:rPr>
          <w:rFonts w:asciiTheme="minorEastAsia" w:eastAsiaTheme="minorEastAsia" w:hAnsiTheme="minorEastAsia" w:cs="宋体" w:hint="eastAsia"/>
          <w:kern w:val="0"/>
          <w:szCs w:val="21"/>
        </w:rPr>
        <w:t>而“京屋”的建筑形制和功用可能与</w:t>
      </w:r>
      <w:r w:rsidR="00BB01E4" w:rsidRPr="00AB1FF3">
        <w:rPr>
          <w:rFonts w:asciiTheme="minorEastAsia" w:eastAsiaTheme="minorEastAsia" w:hAnsiTheme="minorEastAsia" w:cs="宋体" w:hint="eastAsia"/>
          <w:kern w:val="0"/>
          <w:szCs w:val="21"/>
        </w:rPr>
        <w:t>前引</w:t>
      </w:r>
      <w:r w:rsidR="004B5D45" w:rsidRPr="00AB1FF3">
        <w:rPr>
          <w:rFonts w:asciiTheme="minorEastAsia" w:eastAsiaTheme="minorEastAsia" w:hAnsiTheme="minorEastAsia" w:cs="宋体" w:hint="eastAsia"/>
          <w:kern w:val="0"/>
          <w:szCs w:val="21"/>
        </w:rPr>
        <w:t>《南齐书·魏虏传》中北魏“</w:t>
      </w:r>
      <w:r w:rsidR="004B5D45" w:rsidRPr="00AB1FF3">
        <w:rPr>
          <w:rFonts w:asciiTheme="minorEastAsia" w:eastAsiaTheme="minorEastAsia" w:hAnsiTheme="minorEastAsia" w:hint="eastAsia"/>
          <w:szCs w:val="21"/>
        </w:rPr>
        <w:t>悬食瓦屋数十间</w:t>
      </w:r>
      <w:r w:rsidR="004B5D45" w:rsidRPr="00AB1FF3">
        <w:rPr>
          <w:rFonts w:asciiTheme="minorEastAsia" w:eastAsiaTheme="minorEastAsia" w:hAnsiTheme="minorEastAsia" w:cs="宋体" w:hint="eastAsia"/>
          <w:kern w:val="0"/>
          <w:szCs w:val="21"/>
        </w:rPr>
        <w:t>”相类。</w:t>
      </w:r>
    </w:p>
    <w:p w:rsidR="000C424A" w:rsidRPr="00AB1FF3" w:rsidRDefault="004B5D45" w:rsidP="004B5D45">
      <w:pPr>
        <w:spacing w:line="360" w:lineRule="auto"/>
        <w:ind w:firstLineChars="200" w:firstLine="420"/>
        <w:rPr>
          <w:rFonts w:asciiTheme="minorEastAsia" w:eastAsiaTheme="minorEastAsia" w:hAnsiTheme="minorEastAsia"/>
          <w:szCs w:val="21"/>
        </w:rPr>
      </w:pPr>
      <w:r w:rsidRPr="00AB1FF3">
        <w:rPr>
          <w:rFonts w:asciiTheme="minorEastAsia" w:eastAsiaTheme="minorEastAsia" w:hAnsiTheme="minorEastAsia"/>
          <w:noProof/>
          <w:szCs w:val="21"/>
        </w:rPr>
        <w:lastRenderedPageBreak/>
        <w:drawing>
          <wp:inline distT="0" distB="0" distL="0" distR="0" wp14:anchorId="3882781A" wp14:editId="004649CD">
            <wp:extent cx="1834949" cy="2756647"/>
            <wp:effectExtent l="0" t="0" r="0" b="5715"/>
            <wp:docPr id="26" name="图片 26" descr="D:\安岳3号墓\安岳三号墓彩图1\京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安岳3号墓\安岳三号墓彩图1\京屋.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3842" cy="2754985"/>
                    </a:xfrm>
                    <a:prstGeom prst="rect">
                      <a:avLst/>
                    </a:prstGeom>
                    <a:noFill/>
                    <a:ln>
                      <a:noFill/>
                    </a:ln>
                  </pic:spPr>
                </pic:pic>
              </a:graphicData>
            </a:graphic>
          </wp:inline>
        </w:drawing>
      </w:r>
      <w:r w:rsidRPr="00AB1FF3">
        <w:rPr>
          <w:rFonts w:asciiTheme="minorEastAsia" w:eastAsiaTheme="minorEastAsia" w:hAnsiTheme="minorEastAsia" w:cs="宋体"/>
          <w:noProof/>
          <w:kern w:val="0"/>
          <w:sz w:val="24"/>
        </w:rPr>
        <w:drawing>
          <wp:inline distT="0" distB="0" distL="0" distR="0" wp14:anchorId="1BC0CE29" wp14:editId="4EB1BBA2">
            <wp:extent cx="2901542" cy="211791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1542" cy="2117912"/>
                    </a:xfrm>
                    <a:prstGeom prst="rect">
                      <a:avLst/>
                    </a:prstGeom>
                    <a:noFill/>
                    <a:ln>
                      <a:noFill/>
                    </a:ln>
                  </pic:spPr>
                </pic:pic>
              </a:graphicData>
            </a:graphic>
          </wp:inline>
        </w:drawing>
      </w:r>
      <w:r w:rsidRPr="00AB1FF3">
        <w:rPr>
          <w:rFonts w:asciiTheme="minorEastAsia" w:eastAsiaTheme="minorEastAsia" w:hAnsiTheme="minorEastAsia" w:hint="eastAsia"/>
          <w:szCs w:val="21"/>
        </w:rPr>
        <w:t xml:space="preserve"> </w:t>
      </w:r>
    </w:p>
    <w:p w:rsidR="000C424A" w:rsidRPr="00AB1FF3" w:rsidRDefault="000C424A" w:rsidP="004B74E6">
      <w:pPr>
        <w:spacing w:line="360" w:lineRule="auto"/>
        <w:ind w:firstLineChars="200" w:firstLine="422"/>
        <w:rPr>
          <w:rFonts w:asciiTheme="minorEastAsia" w:eastAsiaTheme="minorEastAsia" w:hAnsiTheme="minorEastAsia"/>
          <w:b/>
          <w:szCs w:val="21"/>
        </w:rPr>
      </w:pPr>
      <w:r w:rsidRPr="00AB1FF3">
        <w:rPr>
          <w:rFonts w:asciiTheme="minorEastAsia" w:eastAsiaTheme="minorEastAsia" w:hAnsiTheme="minorEastAsia" w:hint="eastAsia"/>
          <w:b/>
          <w:szCs w:val="21"/>
        </w:rPr>
        <w:t>图</w:t>
      </w:r>
      <w:r w:rsidR="00143BAA" w:rsidRPr="00AB1FF3">
        <w:rPr>
          <w:rFonts w:asciiTheme="minorEastAsia" w:eastAsiaTheme="minorEastAsia" w:hAnsiTheme="minorEastAsia" w:hint="eastAsia"/>
          <w:b/>
          <w:szCs w:val="21"/>
        </w:rPr>
        <w:t>六</w:t>
      </w:r>
      <w:r w:rsidRPr="00AB1FF3">
        <w:rPr>
          <w:rFonts w:asciiTheme="minorEastAsia" w:eastAsiaTheme="minorEastAsia" w:hAnsiTheme="minorEastAsia" w:hint="eastAsia"/>
          <w:b/>
          <w:szCs w:val="21"/>
        </w:rPr>
        <w:t>：安岳3号墓中的“京屋”</w:t>
      </w:r>
      <w:r w:rsidR="004B5D45" w:rsidRPr="00AB1FF3">
        <w:rPr>
          <w:rFonts w:asciiTheme="minorEastAsia" w:eastAsiaTheme="minorEastAsia" w:hAnsiTheme="minorEastAsia" w:hint="eastAsia"/>
          <w:b/>
          <w:szCs w:val="21"/>
        </w:rPr>
        <w:t xml:space="preserve">    </w:t>
      </w:r>
      <w:r w:rsidR="004B5D45" w:rsidRPr="00AB1FF3">
        <w:rPr>
          <w:rFonts w:asciiTheme="minorEastAsia" w:eastAsiaTheme="minorEastAsia" w:hAnsiTheme="minorEastAsia" w:cs="宋体" w:hint="eastAsia"/>
          <w:b/>
          <w:kern w:val="0"/>
          <w:szCs w:val="21"/>
        </w:rPr>
        <w:t>图七：</w:t>
      </w:r>
      <w:r w:rsidR="004B5D45" w:rsidRPr="00AB1FF3">
        <w:rPr>
          <w:rFonts w:asciiTheme="minorEastAsia" w:eastAsiaTheme="minorEastAsia" w:hAnsiTheme="minorEastAsia" w:hint="eastAsia"/>
          <w:b/>
          <w:szCs w:val="21"/>
        </w:rPr>
        <w:t>德</w:t>
      </w:r>
      <w:r w:rsidR="004B5D45" w:rsidRPr="00AB1FF3">
        <w:rPr>
          <w:rFonts w:asciiTheme="minorEastAsia" w:eastAsiaTheme="minorEastAsia" w:hAnsiTheme="minorEastAsia" w:cs="宋体" w:hint="eastAsia"/>
          <w:b/>
          <w:szCs w:val="21"/>
        </w:rPr>
        <w:t>兴</w:t>
      </w:r>
      <w:r w:rsidR="004B5D45" w:rsidRPr="00AB1FF3">
        <w:rPr>
          <w:rFonts w:asciiTheme="minorEastAsia" w:eastAsiaTheme="minorEastAsia" w:hAnsiTheme="minorEastAsia" w:hint="eastAsia"/>
          <w:b/>
          <w:szCs w:val="21"/>
        </w:rPr>
        <w:t>里壁</w:t>
      </w:r>
      <w:r w:rsidR="004B5D45" w:rsidRPr="00AB1FF3">
        <w:rPr>
          <w:rFonts w:asciiTheme="minorEastAsia" w:eastAsiaTheme="minorEastAsia" w:hAnsiTheme="minorEastAsia" w:cs="宋体" w:hint="eastAsia"/>
          <w:b/>
          <w:szCs w:val="21"/>
        </w:rPr>
        <w:t>画</w:t>
      </w:r>
      <w:r w:rsidR="004B5D45" w:rsidRPr="00AB1FF3">
        <w:rPr>
          <w:rFonts w:asciiTheme="minorEastAsia" w:eastAsiaTheme="minorEastAsia" w:hAnsiTheme="minorEastAsia" w:cs="华文琥珀" w:hint="eastAsia"/>
          <w:b/>
          <w:szCs w:val="21"/>
        </w:rPr>
        <w:t>墓的墓</w:t>
      </w:r>
      <w:r w:rsidR="004B5D45" w:rsidRPr="00AB1FF3">
        <w:rPr>
          <w:rFonts w:asciiTheme="minorEastAsia" w:eastAsiaTheme="minorEastAsia" w:hAnsiTheme="minorEastAsia" w:cs="宋体" w:hint="eastAsia"/>
          <w:b/>
          <w:szCs w:val="21"/>
        </w:rPr>
        <w:t>志铭</w:t>
      </w:r>
    </w:p>
    <w:p w:rsidR="00542A44" w:rsidRPr="00AB1FF3" w:rsidRDefault="00C94C26" w:rsidP="003755BC">
      <w:pPr>
        <w:spacing w:line="360" w:lineRule="auto"/>
        <w:ind w:firstLine="480"/>
        <w:rPr>
          <w:rFonts w:asciiTheme="minorEastAsia" w:eastAsiaTheme="minorEastAsia" w:hAnsiTheme="minorEastAsia" w:cs="宋体"/>
          <w:kern w:val="0"/>
          <w:szCs w:val="21"/>
          <w:lang w:eastAsia="zh-TW"/>
        </w:rPr>
      </w:pPr>
      <w:r w:rsidRPr="00AB1FF3">
        <w:rPr>
          <w:rFonts w:asciiTheme="minorEastAsia" w:eastAsiaTheme="minorEastAsia" w:hAnsiTheme="minorEastAsia" w:cs="宋体" w:hint="eastAsia"/>
          <w:kern w:val="0"/>
          <w:szCs w:val="21"/>
        </w:rPr>
        <w:t>在高句丽壁画</w:t>
      </w:r>
      <w:proofErr w:type="gramStart"/>
      <w:r w:rsidRPr="00AB1FF3">
        <w:rPr>
          <w:rFonts w:asciiTheme="minorEastAsia" w:eastAsiaTheme="minorEastAsia" w:hAnsiTheme="minorEastAsia" w:cs="宋体" w:hint="eastAsia"/>
          <w:kern w:val="0"/>
          <w:szCs w:val="21"/>
        </w:rPr>
        <w:t>墓之一</w:t>
      </w:r>
      <w:proofErr w:type="gramEnd"/>
      <w:r w:rsidRPr="00AB1FF3">
        <w:rPr>
          <w:rFonts w:asciiTheme="minorEastAsia" w:eastAsiaTheme="minorEastAsia" w:hAnsiTheme="minorEastAsia" w:cs="宋体" w:hint="eastAsia"/>
          <w:kern w:val="0"/>
          <w:szCs w:val="21"/>
        </w:rPr>
        <w:t>的德兴里（平安南道南浦市江西区域德兴洞）古墓中，载有五世纪初信都县（河北省安平郡）</w:t>
      </w:r>
      <w:r w:rsidR="001213EF" w:rsidRPr="00AB1FF3">
        <w:rPr>
          <w:rFonts w:asciiTheme="minorEastAsia" w:eastAsiaTheme="minorEastAsia" w:hAnsiTheme="minorEastAsia" w:cs="宋体" w:hint="eastAsia"/>
          <w:kern w:val="0"/>
          <w:szCs w:val="21"/>
        </w:rPr>
        <w:t>名为</w:t>
      </w:r>
      <w:r w:rsidRPr="00AB1FF3">
        <w:rPr>
          <w:rFonts w:asciiTheme="minorEastAsia" w:eastAsiaTheme="minorEastAsia" w:hAnsiTheme="minorEastAsia" w:cs="宋体" w:hint="eastAsia"/>
          <w:kern w:val="0"/>
          <w:szCs w:val="21"/>
        </w:rPr>
        <w:t>“镇”的人的墓志铭</w:t>
      </w:r>
      <w:r w:rsidR="00352EB8" w:rsidRPr="00AB1FF3">
        <w:rPr>
          <w:rStyle w:val="a3"/>
          <w:rFonts w:asciiTheme="minorEastAsia" w:eastAsiaTheme="minorEastAsia" w:hAnsiTheme="minorEastAsia" w:cs="宋体"/>
          <w:kern w:val="0"/>
          <w:szCs w:val="21"/>
        </w:rPr>
        <w:footnoteReference w:id="63"/>
      </w:r>
      <w:r w:rsidR="00D43991" w:rsidRPr="00AB1FF3">
        <w:rPr>
          <w:rFonts w:asciiTheme="minorEastAsia" w:eastAsiaTheme="minorEastAsia" w:hAnsiTheme="minorEastAsia" w:cs="宋体" w:hint="eastAsia"/>
          <w:kern w:val="0"/>
          <w:szCs w:val="21"/>
        </w:rPr>
        <w:t>（图七）</w:t>
      </w:r>
      <w:r w:rsidRPr="00AB1FF3">
        <w:rPr>
          <w:rFonts w:asciiTheme="minorEastAsia" w:eastAsiaTheme="minorEastAsia" w:hAnsiTheme="minorEastAsia" w:cs="宋体" w:hint="eastAsia"/>
          <w:kern w:val="0"/>
          <w:szCs w:val="21"/>
        </w:rPr>
        <w:t>：</w:t>
      </w:r>
    </w:p>
    <w:p w:rsidR="00542A4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rPr>
        <w:t>□□</w:t>
      </w:r>
      <w:proofErr w:type="gramStart"/>
      <w:r w:rsidRPr="00AB1FF3">
        <w:rPr>
          <w:rFonts w:ascii="黑体" w:eastAsia="黑体" w:hAnsi="黑体" w:cs="宋体" w:hint="eastAsia"/>
          <w:kern w:val="0"/>
          <w:sz w:val="18"/>
          <w:szCs w:val="18"/>
        </w:rPr>
        <w:t>郡信都</w:t>
      </w:r>
      <w:proofErr w:type="gramEnd"/>
      <w:r w:rsidRPr="00AB1FF3">
        <w:rPr>
          <w:rFonts w:ascii="黑体" w:eastAsia="黑体" w:hAnsi="黑体" w:cs="宋体" w:hint="eastAsia"/>
          <w:kern w:val="0"/>
          <w:sz w:val="18"/>
          <w:szCs w:val="18"/>
        </w:rPr>
        <w:t>□都乡□甘里</w:t>
      </w:r>
    </w:p>
    <w:p w:rsidR="00542A4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rPr>
        <w:t>释加文佛弟子□□氏镇，</w:t>
      </w:r>
      <w:proofErr w:type="gramStart"/>
      <w:r w:rsidRPr="00AB1FF3">
        <w:rPr>
          <w:rFonts w:ascii="黑体" w:eastAsia="黑体" w:hAnsi="黑体" w:cs="宋体" w:hint="eastAsia"/>
          <w:kern w:val="0"/>
          <w:sz w:val="18"/>
          <w:szCs w:val="18"/>
        </w:rPr>
        <w:t>仕</w:t>
      </w:r>
      <w:proofErr w:type="gramEnd"/>
    </w:p>
    <w:p w:rsidR="00542A44" w:rsidRPr="00AB1FF3" w:rsidRDefault="00C94C26" w:rsidP="003755BC">
      <w:pPr>
        <w:spacing w:line="360" w:lineRule="auto"/>
        <w:ind w:firstLine="480"/>
        <w:rPr>
          <w:rFonts w:ascii="黑体" w:eastAsia="黑体" w:hAnsi="黑体" w:cs="宋体"/>
          <w:kern w:val="0"/>
          <w:sz w:val="18"/>
          <w:szCs w:val="18"/>
        </w:rPr>
      </w:pPr>
      <w:proofErr w:type="gramStart"/>
      <w:r w:rsidRPr="00AB1FF3">
        <w:rPr>
          <w:rFonts w:ascii="黑体" w:eastAsia="黑体" w:hAnsi="黑体" w:cs="宋体" w:hint="eastAsia"/>
          <w:kern w:val="0"/>
          <w:sz w:val="18"/>
          <w:szCs w:val="18"/>
        </w:rPr>
        <w:t>位建威</w:t>
      </w:r>
      <w:proofErr w:type="gramEnd"/>
      <w:r w:rsidRPr="00AB1FF3">
        <w:rPr>
          <w:rFonts w:ascii="黑体" w:eastAsia="黑体" w:hAnsi="黑体" w:cs="宋体" w:hint="eastAsia"/>
          <w:kern w:val="0"/>
          <w:sz w:val="18"/>
          <w:szCs w:val="18"/>
        </w:rPr>
        <w:t>将军、小学大兄、左将军、</w:t>
      </w:r>
    </w:p>
    <w:p w:rsidR="00542A4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rPr>
        <w:t>龙骧将军、辽东太守、使持</w:t>
      </w:r>
    </w:p>
    <w:p w:rsidR="00542A44" w:rsidRPr="00AB1FF3" w:rsidRDefault="00C94C26" w:rsidP="003755BC">
      <w:pPr>
        <w:spacing w:line="360" w:lineRule="auto"/>
        <w:ind w:firstLine="480"/>
        <w:rPr>
          <w:rFonts w:ascii="黑体" w:eastAsia="黑体" w:hAnsi="黑体" w:cs="宋体"/>
          <w:kern w:val="0"/>
          <w:sz w:val="18"/>
          <w:szCs w:val="18"/>
          <w:lang w:eastAsia="zh-TW"/>
        </w:rPr>
      </w:pPr>
      <w:r w:rsidRPr="00AB1FF3">
        <w:rPr>
          <w:rFonts w:ascii="黑体" w:eastAsia="黑体" w:hAnsi="黑体" w:cs="宋体" w:hint="eastAsia"/>
          <w:kern w:val="0"/>
          <w:sz w:val="18"/>
          <w:szCs w:val="18"/>
        </w:rPr>
        <w:t>节、东夷校尉、幽州刺史。镇</w:t>
      </w:r>
    </w:p>
    <w:p w:rsidR="00542A44" w:rsidRPr="00AB1FF3" w:rsidRDefault="00C94C26" w:rsidP="003755BC">
      <w:pPr>
        <w:spacing w:line="360" w:lineRule="auto"/>
        <w:ind w:firstLine="480"/>
        <w:rPr>
          <w:rFonts w:ascii="黑体" w:eastAsia="黑体" w:hAnsi="黑体" w:cs="宋体"/>
          <w:kern w:val="0"/>
          <w:sz w:val="18"/>
          <w:szCs w:val="18"/>
          <w:lang w:eastAsia="zh-TW"/>
        </w:rPr>
      </w:pPr>
      <w:r w:rsidRPr="00AB1FF3">
        <w:rPr>
          <w:rFonts w:ascii="黑体" w:eastAsia="黑体" w:hAnsi="黑体" w:cs="宋体" w:hint="eastAsia"/>
          <w:kern w:val="0"/>
          <w:sz w:val="18"/>
          <w:szCs w:val="18"/>
        </w:rPr>
        <w:t>年七十七</w:t>
      </w:r>
      <w:proofErr w:type="gramStart"/>
      <w:r w:rsidRPr="00AB1FF3">
        <w:rPr>
          <w:rFonts w:ascii="黑体" w:eastAsia="黑体" w:hAnsi="黑体" w:cs="宋体" w:hint="eastAsia"/>
          <w:kern w:val="0"/>
          <w:sz w:val="18"/>
          <w:szCs w:val="18"/>
        </w:rPr>
        <w:t>薨</w:t>
      </w:r>
      <w:proofErr w:type="gramEnd"/>
      <w:r w:rsidRPr="00AB1FF3">
        <w:rPr>
          <w:rFonts w:ascii="黑体" w:eastAsia="黑体" w:hAnsi="黑体" w:cs="宋体" w:hint="eastAsia"/>
          <w:kern w:val="0"/>
          <w:sz w:val="18"/>
          <w:szCs w:val="18"/>
          <w:bdr w:val="single" w:sz="4" w:space="0" w:color="auto"/>
        </w:rPr>
        <w:t>焉</w:t>
      </w:r>
      <w:r w:rsidRPr="00AB1FF3">
        <w:rPr>
          <w:rFonts w:ascii="黑体" w:eastAsia="黑体" w:hAnsi="黑体" w:cs="宋体" w:hint="eastAsia"/>
          <w:kern w:val="0"/>
          <w:sz w:val="18"/>
          <w:szCs w:val="18"/>
        </w:rPr>
        <w:t>。以永乐十八年</w:t>
      </w:r>
    </w:p>
    <w:p w:rsidR="00542A44" w:rsidRPr="00AB1FF3" w:rsidRDefault="00C94C26" w:rsidP="003755BC">
      <w:pPr>
        <w:spacing w:line="360" w:lineRule="auto"/>
        <w:ind w:firstLine="480"/>
        <w:rPr>
          <w:rFonts w:ascii="黑体" w:eastAsia="黑体" w:hAnsi="黑体" w:cs="宋体"/>
          <w:kern w:val="0"/>
          <w:sz w:val="18"/>
          <w:szCs w:val="18"/>
          <w:lang w:eastAsia="zh-TW"/>
        </w:rPr>
      </w:pPr>
      <w:r w:rsidRPr="00AB1FF3">
        <w:rPr>
          <w:rFonts w:ascii="黑体" w:eastAsia="黑体" w:hAnsi="黑体" w:cs="宋体" w:hint="eastAsia"/>
          <w:kern w:val="0"/>
          <w:sz w:val="18"/>
          <w:szCs w:val="18"/>
        </w:rPr>
        <w:t>太岁在戊申十二月辛酉</w:t>
      </w:r>
      <w:proofErr w:type="gramStart"/>
      <w:r w:rsidRPr="00AB1FF3">
        <w:rPr>
          <w:rFonts w:ascii="黑体" w:eastAsia="黑体" w:hAnsi="黑体" w:cs="宋体" w:hint="eastAsia"/>
          <w:kern w:val="0"/>
          <w:sz w:val="18"/>
          <w:szCs w:val="18"/>
        </w:rPr>
        <w:t>朔</w:t>
      </w:r>
      <w:proofErr w:type="gramEnd"/>
      <w:r w:rsidRPr="00AB1FF3">
        <w:rPr>
          <w:rFonts w:ascii="黑体" w:eastAsia="黑体" w:hAnsi="黑体" w:cs="宋体" w:hint="eastAsia"/>
          <w:kern w:val="0"/>
          <w:sz w:val="18"/>
          <w:szCs w:val="18"/>
        </w:rPr>
        <w:t>廿五日</w:t>
      </w:r>
    </w:p>
    <w:p w:rsidR="00542A44" w:rsidRPr="00AB1FF3" w:rsidRDefault="00C94C26" w:rsidP="003755BC">
      <w:pPr>
        <w:spacing w:line="360" w:lineRule="auto"/>
        <w:ind w:firstLine="480"/>
        <w:rPr>
          <w:rFonts w:ascii="黑体" w:eastAsia="黑体" w:hAnsi="黑体" w:cs="宋体"/>
          <w:kern w:val="0"/>
          <w:sz w:val="18"/>
          <w:szCs w:val="18"/>
          <w:lang w:eastAsia="zh-TW"/>
        </w:rPr>
      </w:pPr>
      <w:r w:rsidRPr="00AB1FF3">
        <w:rPr>
          <w:rFonts w:ascii="黑体" w:eastAsia="黑体" w:hAnsi="黑体" w:cs="宋体" w:hint="eastAsia"/>
          <w:kern w:val="0"/>
          <w:sz w:val="18"/>
          <w:szCs w:val="18"/>
        </w:rPr>
        <w:t>乙酉，迁移玉</w:t>
      </w:r>
      <w:proofErr w:type="gramStart"/>
      <w:r w:rsidRPr="00AB1FF3">
        <w:rPr>
          <w:rFonts w:ascii="黑体" w:eastAsia="黑体" w:hAnsi="黑体" w:cs="宋体" w:hint="eastAsia"/>
          <w:kern w:val="0"/>
          <w:sz w:val="18"/>
          <w:szCs w:val="18"/>
        </w:rPr>
        <w:t>柩</w:t>
      </w:r>
      <w:proofErr w:type="gramEnd"/>
      <w:r w:rsidRPr="00AB1FF3">
        <w:rPr>
          <w:rFonts w:ascii="黑体" w:eastAsia="黑体" w:hAnsi="黑体" w:cs="宋体" w:hint="eastAsia"/>
          <w:kern w:val="0"/>
          <w:sz w:val="18"/>
          <w:szCs w:val="18"/>
        </w:rPr>
        <w:t>。周公相地、</w:t>
      </w:r>
    </w:p>
    <w:p w:rsidR="00542A44" w:rsidRPr="00AB1FF3" w:rsidRDefault="00C94C26" w:rsidP="003755BC">
      <w:pPr>
        <w:spacing w:line="360" w:lineRule="auto"/>
        <w:ind w:firstLine="480"/>
        <w:rPr>
          <w:rFonts w:ascii="黑体" w:eastAsia="黑体" w:hAnsi="黑体" w:cs="宋体"/>
          <w:kern w:val="0"/>
          <w:sz w:val="18"/>
          <w:szCs w:val="18"/>
          <w:lang w:eastAsia="zh-TW"/>
        </w:rPr>
      </w:pPr>
      <w:r w:rsidRPr="00AB1FF3">
        <w:rPr>
          <w:rFonts w:ascii="黑体" w:eastAsia="黑体" w:hAnsi="黑体" w:cs="宋体" w:hint="eastAsia"/>
          <w:kern w:val="0"/>
          <w:sz w:val="18"/>
          <w:szCs w:val="18"/>
        </w:rPr>
        <w:t>孔子择日、武王选时、</w:t>
      </w:r>
      <w:proofErr w:type="gramStart"/>
      <w:r w:rsidRPr="00AB1FF3">
        <w:rPr>
          <w:rFonts w:ascii="黑体" w:eastAsia="黑体" w:hAnsi="黑体" w:cs="宋体" w:hint="eastAsia"/>
          <w:kern w:val="0"/>
          <w:sz w:val="18"/>
          <w:szCs w:val="18"/>
        </w:rPr>
        <w:t>岁使一</w:t>
      </w:r>
      <w:proofErr w:type="gramEnd"/>
    </w:p>
    <w:p w:rsidR="00542A4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rPr>
        <w:t>良。葬送之后，富及七</w:t>
      </w:r>
      <w:proofErr w:type="gramStart"/>
      <w:r w:rsidRPr="00AB1FF3">
        <w:rPr>
          <w:rFonts w:ascii="黑体" w:eastAsia="黑体" w:hAnsi="黑体" w:cs="宋体" w:hint="eastAsia"/>
          <w:kern w:val="0"/>
          <w:sz w:val="18"/>
          <w:szCs w:val="18"/>
        </w:rPr>
        <w:t>世</w:t>
      </w:r>
      <w:proofErr w:type="gramEnd"/>
      <w:r w:rsidRPr="00AB1FF3">
        <w:rPr>
          <w:rFonts w:ascii="黑体" w:eastAsia="黑体" w:hAnsi="黑体" w:cs="宋体" w:hint="eastAsia"/>
          <w:kern w:val="0"/>
          <w:sz w:val="18"/>
          <w:szCs w:val="18"/>
        </w:rPr>
        <w:t>、子孙</w:t>
      </w:r>
    </w:p>
    <w:p w:rsidR="00542A4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rPr>
        <w:t>番昌。</w:t>
      </w:r>
      <w:proofErr w:type="gramStart"/>
      <w:r w:rsidRPr="00AB1FF3">
        <w:rPr>
          <w:rFonts w:ascii="黑体" w:eastAsia="黑体" w:hAnsi="黑体" w:cs="宋体" w:hint="eastAsia"/>
          <w:kern w:val="0"/>
          <w:sz w:val="18"/>
          <w:szCs w:val="18"/>
        </w:rPr>
        <w:t>仕宦日迁</w:t>
      </w:r>
      <w:proofErr w:type="gramEnd"/>
      <w:r w:rsidRPr="00AB1FF3">
        <w:rPr>
          <w:rFonts w:ascii="黑体" w:eastAsia="黑体" w:hAnsi="黑体" w:cs="宋体" w:hint="eastAsia"/>
          <w:kern w:val="0"/>
          <w:sz w:val="18"/>
          <w:szCs w:val="18"/>
        </w:rPr>
        <w:t>，为至</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王。</w:t>
      </w:r>
    </w:p>
    <w:p w:rsidR="00542A4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rPr>
        <w:t>造</w:t>
      </w:r>
      <w:proofErr w:type="gramStart"/>
      <w:r w:rsidRPr="00AB1FF3">
        <w:rPr>
          <w:rFonts w:ascii="黑体" w:eastAsia="黑体" w:hAnsi="黑体" w:cs="宋体" w:hint="eastAsia"/>
          <w:kern w:val="0"/>
          <w:sz w:val="18"/>
          <w:szCs w:val="18"/>
        </w:rPr>
        <w:t>坟万功、日煞</w:t>
      </w:r>
      <w:proofErr w:type="gramEnd"/>
      <w:r w:rsidRPr="00AB1FF3">
        <w:rPr>
          <w:rFonts w:ascii="黑体" w:eastAsia="黑体" w:hAnsi="黑体" w:cs="宋体" w:hint="eastAsia"/>
          <w:kern w:val="0"/>
          <w:sz w:val="18"/>
          <w:szCs w:val="18"/>
        </w:rPr>
        <w:t>牛羊、酒六米粲</w:t>
      </w:r>
    </w:p>
    <w:p w:rsidR="00542A44" w:rsidRPr="00AB1FF3" w:rsidRDefault="00C94C26" w:rsidP="003755BC">
      <w:pPr>
        <w:spacing w:line="360" w:lineRule="auto"/>
        <w:ind w:firstLine="480"/>
        <w:rPr>
          <w:rFonts w:ascii="黑体" w:eastAsia="黑体" w:hAnsi="黑体" w:cs="宋体"/>
          <w:kern w:val="0"/>
          <w:sz w:val="18"/>
          <w:szCs w:val="18"/>
          <w:lang w:eastAsia="zh-TW"/>
        </w:rPr>
      </w:pPr>
      <w:r w:rsidRPr="00AB1FF3">
        <w:rPr>
          <w:rFonts w:ascii="黑体" w:eastAsia="黑体" w:hAnsi="黑体" w:cs="宋体" w:hint="eastAsia"/>
          <w:kern w:val="0"/>
          <w:sz w:val="18"/>
          <w:szCs w:val="18"/>
        </w:rPr>
        <w:t>不可尽</w:t>
      </w:r>
      <w:r w:rsidRPr="00AB1FF3">
        <w:rPr>
          <w:rFonts w:ascii="黑体" w:eastAsia="黑体" w:hAnsi="黑体" w:cs="宋体" w:hint="eastAsia"/>
          <w:kern w:val="0"/>
          <w:sz w:val="18"/>
          <w:szCs w:val="18"/>
          <w:bdr w:val="single" w:sz="4" w:space="0" w:color="auto"/>
        </w:rPr>
        <w:t>扫</w:t>
      </w:r>
      <w:r w:rsidRPr="00AB1FF3">
        <w:rPr>
          <w:rFonts w:ascii="黑体" w:eastAsia="黑体" w:hAnsi="黑体" w:cs="宋体" w:hint="eastAsia"/>
          <w:kern w:val="0"/>
          <w:sz w:val="18"/>
          <w:szCs w:val="18"/>
        </w:rPr>
        <w:t>。</w:t>
      </w:r>
      <w:proofErr w:type="gramStart"/>
      <w:r w:rsidRPr="00AB1FF3">
        <w:rPr>
          <w:rFonts w:ascii="黑体" w:eastAsia="黑体" w:hAnsi="黑体" w:cs="宋体" w:hint="eastAsia"/>
          <w:kern w:val="0"/>
          <w:sz w:val="18"/>
          <w:szCs w:val="18"/>
        </w:rPr>
        <w:t>旦</w:t>
      </w:r>
      <w:proofErr w:type="gramEnd"/>
      <w:r w:rsidRPr="00AB1FF3">
        <w:rPr>
          <w:rFonts w:ascii="黑体" w:eastAsia="黑体" w:hAnsi="黑体" w:cs="宋体" w:hint="eastAsia"/>
          <w:kern w:val="0"/>
          <w:sz w:val="18"/>
          <w:szCs w:val="18"/>
        </w:rPr>
        <w:t>食盐鼓（豉），食一</w:t>
      </w:r>
      <w:r w:rsidR="00235033" w:rsidRPr="00AB1FF3">
        <w:rPr>
          <w:rFonts w:ascii="黑体" w:eastAsia="黑体" w:hAnsi="黑体"/>
          <w:noProof/>
          <w:sz w:val="18"/>
          <w:szCs w:val="18"/>
        </w:rPr>
        <w:drawing>
          <wp:inline distT="0" distB="0" distL="0" distR="0" wp14:anchorId="6F9E7066" wp14:editId="2C4AF510">
            <wp:extent cx="174625" cy="1549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625" cy="154940"/>
                    </a:xfrm>
                    <a:prstGeom prst="rect">
                      <a:avLst/>
                    </a:prstGeom>
                    <a:noFill/>
                    <a:ln>
                      <a:noFill/>
                    </a:ln>
                  </pic:spPr>
                </pic:pic>
              </a:graphicData>
            </a:graphic>
          </wp:inline>
        </w:drawing>
      </w:r>
      <w:r w:rsidRPr="00AB1FF3">
        <w:rPr>
          <w:rFonts w:ascii="黑体" w:eastAsia="黑体" w:hAnsi="黑体" w:cs="宋体" w:hint="eastAsia"/>
          <w:kern w:val="0"/>
          <w:sz w:val="18"/>
          <w:szCs w:val="18"/>
        </w:rPr>
        <w:t>、记</w:t>
      </w:r>
    </w:p>
    <w:p w:rsidR="00542A4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hint="eastAsia"/>
          <w:kern w:val="0"/>
          <w:sz w:val="18"/>
          <w:szCs w:val="18"/>
          <w:bdr w:val="single" w:sz="4" w:space="0" w:color="auto"/>
        </w:rPr>
        <w:t>之</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bdr w:val="single" w:sz="4" w:space="0" w:color="auto"/>
        </w:rPr>
        <w:t>后</w:t>
      </w:r>
      <w:r w:rsidRPr="00AB1FF3">
        <w:rPr>
          <w:rFonts w:ascii="黑体" w:eastAsia="黑体" w:hAnsi="黑体" w:cs="宋体" w:hint="eastAsia"/>
          <w:kern w:val="0"/>
          <w:sz w:val="18"/>
          <w:szCs w:val="18"/>
        </w:rPr>
        <w:t>世、福寿无疆。</w:t>
      </w:r>
      <w:r w:rsidR="00542A44" w:rsidRPr="00AB1FF3">
        <w:rPr>
          <w:rStyle w:val="a3"/>
          <w:rFonts w:ascii="黑体" w:eastAsia="黑体" w:hAnsi="黑体" w:cs="宋体"/>
          <w:kern w:val="0"/>
          <w:sz w:val="18"/>
          <w:szCs w:val="18"/>
        </w:rPr>
        <w:footnoteReference w:id="64"/>
      </w:r>
    </w:p>
    <w:p w:rsidR="00EA1516" w:rsidRPr="00AB1FF3" w:rsidRDefault="00330C87" w:rsidP="00700BA9">
      <w:pPr>
        <w:spacing w:line="360" w:lineRule="auto"/>
        <w:ind w:firstLine="480"/>
        <w:rPr>
          <w:rFonts w:asciiTheme="minorEastAsia" w:eastAsiaTheme="minorEastAsia" w:hAnsiTheme="minorEastAsia"/>
          <w:szCs w:val="21"/>
        </w:rPr>
      </w:pPr>
      <w:r w:rsidRPr="00AB1FF3">
        <w:rPr>
          <w:rFonts w:asciiTheme="minorEastAsia" w:eastAsiaTheme="minorEastAsia" w:hAnsiTheme="minorEastAsia" w:cs="宋体" w:hint="eastAsia"/>
          <w:kern w:val="0"/>
          <w:szCs w:val="21"/>
        </w:rPr>
        <w:t>墓主</w:t>
      </w:r>
      <w:r w:rsidR="0099181D" w:rsidRPr="00AB1FF3">
        <w:rPr>
          <w:rFonts w:asciiTheme="minorEastAsia" w:eastAsiaTheme="minorEastAsia" w:hAnsiTheme="minorEastAsia" w:cs="宋体" w:hint="eastAsia"/>
          <w:kern w:val="0"/>
          <w:szCs w:val="21"/>
        </w:rPr>
        <w:t>“</w:t>
      </w:r>
      <w:r w:rsidR="0099181D" w:rsidRPr="00AB1FF3">
        <w:rPr>
          <w:rFonts w:ascii="黑体" w:eastAsia="黑体" w:hAnsi="黑体" w:cs="宋体" w:hint="eastAsia"/>
          <w:kern w:val="0"/>
          <w:sz w:val="18"/>
          <w:szCs w:val="18"/>
        </w:rPr>
        <w:t>□</w:t>
      </w:r>
      <w:r w:rsidRPr="00AB1FF3">
        <w:rPr>
          <w:rFonts w:asciiTheme="minorEastAsia" w:eastAsiaTheme="minorEastAsia" w:hAnsiTheme="minorEastAsia" w:cs="宋体" w:hint="eastAsia"/>
          <w:kern w:val="0"/>
          <w:szCs w:val="21"/>
        </w:rPr>
        <w:t>镇</w:t>
      </w:r>
      <w:r w:rsidR="0099181D" w:rsidRPr="00AB1FF3">
        <w:rPr>
          <w:rFonts w:asciiTheme="minorEastAsia" w:eastAsiaTheme="minorEastAsia" w:hAnsiTheme="minorEastAsia" w:cs="宋体" w:hint="eastAsia"/>
          <w:kern w:val="0"/>
          <w:szCs w:val="21"/>
        </w:rPr>
        <w:t>”</w:t>
      </w:r>
      <w:r w:rsidRPr="00AB1FF3">
        <w:rPr>
          <w:rFonts w:asciiTheme="minorEastAsia" w:eastAsiaTheme="minorEastAsia" w:hAnsiTheme="minorEastAsia" w:cs="宋体" w:hint="eastAsia"/>
          <w:kern w:val="0"/>
          <w:szCs w:val="21"/>
        </w:rPr>
        <w:t>为内地流亡</w:t>
      </w:r>
      <w:r w:rsidR="001213EF" w:rsidRPr="00AB1FF3">
        <w:rPr>
          <w:rFonts w:asciiTheme="minorEastAsia" w:eastAsiaTheme="minorEastAsia" w:hAnsiTheme="minorEastAsia" w:cs="宋体" w:hint="eastAsia"/>
          <w:kern w:val="0"/>
          <w:szCs w:val="21"/>
        </w:rPr>
        <w:t>而来</w:t>
      </w:r>
      <w:r w:rsidRPr="00AB1FF3">
        <w:rPr>
          <w:rFonts w:asciiTheme="minorEastAsia" w:eastAsiaTheme="minorEastAsia" w:hAnsiTheme="minorEastAsia" w:cs="宋体" w:hint="eastAsia"/>
          <w:kern w:val="0"/>
          <w:szCs w:val="21"/>
        </w:rPr>
        <w:t>的官僚，</w:t>
      </w:r>
      <w:proofErr w:type="gramStart"/>
      <w:r w:rsidRPr="00AB1FF3">
        <w:rPr>
          <w:rFonts w:asciiTheme="minorEastAsia" w:eastAsiaTheme="minorEastAsia" w:hAnsiTheme="minorEastAsia" w:cs="宋体" w:hint="eastAsia"/>
          <w:kern w:val="0"/>
          <w:szCs w:val="21"/>
        </w:rPr>
        <w:t>墓主虽</w:t>
      </w:r>
      <w:proofErr w:type="gramEnd"/>
      <w:r w:rsidRPr="00AB1FF3">
        <w:rPr>
          <w:rFonts w:asciiTheme="minorEastAsia" w:eastAsiaTheme="minorEastAsia" w:hAnsiTheme="minorEastAsia" w:cs="宋体" w:hint="eastAsia"/>
          <w:kern w:val="0"/>
          <w:szCs w:val="21"/>
        </w:rPr>
        <w:t>接受高句丽的册封，但其出身自幽州，</w:t>
      </w:r>
      <w:r w:rsidR="00C94C26" w:rsidRPr="00AB1FF3">
        <w:rPr>
          <w:rFonts w:asciiTheme="minorEastAsia" w:eastAsiaTheme="minorEastAsia" w:hAnsiTheme="minorEastAsia" w:cs="宋体" w:hint="eastAsia"/>
          <w:kern w:val="0"/>
          <w:szCs w:val="21"/>
        </w:rPr>
        <w:lastRenderedPageBreak/>
        <w:t>在这个墓志铭中，</w:t>
      </w:r>
      <w:proofErr w:type="gramStart"/>
      <w:r w:rsidR="00C94C26" w:rsidRPr="00AB1FF3">
        <w:rPr>
          <w:rFonts w:asciiTheme="minorEastAsia" w:eastAsiaTheme="minorEastAsia" w:hAnsiTheme="minorEastAsia" w:cs="宋体" w:hint="eastAsia"/>
          <w:kern w:val="0"/>
          <w:szCs w:val="21"/>
        </w:rPr>
        <w:t>与冬寿墓</w:t>
      </w:r>
      <w:proofErr w:type="gramEnd"/>
      <w:r w:rsidR="00C94C26" w:rsidRPr="00AB1FF3">
        <w:rPr>
          <w:rFonts w:asciiTheme="minorEastAsia" w:eastAsiaTheme="minorEastAsia" w:hAnsiTheme="minorEastAsia" w:cs="宋体" w:hint="eastAsia"/>
          <w:kern w:val="0"/>
          <w:szCs w:val="21"/>
        </w:rPr>
        <w:t>中奉东晋年号为正朔不同，“永乐”是高句丽广开土王使用的年号，永乐十八年为</w:t>
      </w:r>
      <w:r w:rsidR="00C94C26" w:rsidRPr="00AB1FF3">
        <w:rPr>
          <w:rFonts w:asciiTheme="minorEastAsia" w:eastAsiaTheme="minorEastAsia" w:hAnsiTheme="minorEastAsia" w:cs="宋体"/>
          <w:kern w:val="0"/>
          <w:szCs w:val="21"/>
        </w:rPr>
        <w:t>409</w:t>
      </w:r>
      <w:r w:rsidR="00C94C26" w:rsidRPr="00AB1FF3">
        <w:rPr>
          <w:rFonts w:asciiTheme="minorEastAsia" w:eastAsiaTheme="minorEastAsia" w:hAnsiTheme="minorEastAsia" w:cs="宋体" w:hint="eastAsia"/>
          <w:kern w:val="0"/>
          <w:szCs w:val="21"/>
        </w:rPr>
        <w:t>年。赵俊杰认为</w:t>
      </w:r>
      <w:r w:rsidRPr="00AB1FF3">
        <w:rPr>
          <w:rFonts w:asciiTheme="minorEastAsia" w:eastAsiaTheme="minorEastAsia" w:hAnsiTheme="minorEastAsia" w:cs="宋体" w:hint="eastAsia"/>
          <w:kern w:val="0"/>
          <w:szCs w:val="21"/>
        </w:rPr>
        <w:t>此墓</w:t>
      </w:r>
      <w:r w:rsidR="00C94C26" w:rsidRPr="00AB1FF3">
        <w:rPr>
          <w:rFonts w:asciiTheme="minorEastAsia" w:eastAsiaTheme="minorEastAsia" w:hAnsiTheme="minorEastAsia" w:cs="宋体" w:hint="eastAsia"/>
          <w:kern w:val="0"/>
          <w:szCs w:val="21"/>
        </w:rPr>
        <w:t>墓葬形态与壁画风格均有明显</w:t>
      </w:r>
      <w:proofErr w:type="gramStart"/>
      <w:r w:rsidR="00C94C26" w:rsidRPr="00AB1FF3">
        <w:rPr>
          <w:rFonts w:asciiTheme="minorEastAsia" w:eastAsiaTheme="minorEastAsia" w:hAnsiTheme="minorEastAsia" w:cs="宋体" w:hint="eastAsia"/>
          <w:kern w:val="0"/>
          <w:szCs w:val="21"/>
        </w:rPr>
        <w:t>的汉系墓葬</w:t>
      </w:r>
      <w:proofErr w:type="gramEnd"/>
      <w:r w:rsidR="00C94C26" w:rsidRPr="00AB1FF3">
        <w:rPr>
          <w:rFonts w:asciiTheme="minorEastAsia" w:eastAsiaTheme="minorEastAsia" w:hAnsiTheme="minorEastAsia" w:cs="宋体" w:hint="eastAsia"/>
          <w:kern w:val="0"/>
          <w:szCs w:val="21"/>
        </w:rPr>
        <w:t>特征，</w:t>
      </w:r>
      <w:r w:rsidRPr="00AB1FF3">
        <w:rPr>
          <w:rFonts w:asciiTheme="minorEastAsia" w:eastAsiaTheme="minorEastAsia" w:hAnsiTheme="minorEastAsia" w:cs="宋体" w:hint="eastAsia"/>
          <w:kern w:val="0"/>
          <w:szCs w:val="21"/>
        </w:rPr>
        <w:t>其</w:t>
      </w:r>
      <w:r w:rsidR="00C94C26" w:rsidRPr="00AB1FF3">
        <w:rPr>
          <w:rFonts w:asciiTheme="minorEastAsia" w:eastAsiaTheme="minorEastAsia" w:hAnsiTheme="minorEastAsia" w:cs="宋体" w:hint="eastAsia"/>
          <w:kern w:val="0"/>
          <w:szCs w:val="21"/>
        </w:rPr>
        <w:t>总体结构、壁画主题与敦煌、酒泉</w:t>
      </w:r>
      <w:proofErr w:type="gramStart"/>
      <w:r w:rsidR="00C94C26" w:rsidRPr="00AB1FF3">
        <w:rPr>
          <w:rFonts w:asciiTheme="minorEastAsia" w:eastAsiaTheme="minorEastAsia" w:hAnsiTheme="minorEastAsia" w:cs="宋体" w:hint="eastAsia"/>
          <w:kern w:val="0"/>
          <w:szCs w:val="21"/>
        </w:rPr>
        <w:t>等地魏</w:t>
      </w:r>
      <w:proofErr w:type="gramEnd"/>
      <w:r w:rsidR="00C94C26" w:rsidRPr="00AB1FF3">
        <w:rPr>
          <w:rFonts w:asciiTheme="minorEastAsia" w:eastAsiaTheme="minorEastAsia" w:hAnsiTheme="minorEastAsia" w:cs="宋体" w:hint="eastAsia"/>
          <w:kern w:val="0"/>
          <w:szCs w:val="21"/>
        </w:rPr>
        <w:t>晋时期壁画墓有诸多相似之处。</w:t>
      </w:r>
      <w:r w:rsidR="00E156F1" w:rsidRPr="00AB1FF3">
        <w:rPr>
          <w:rStyle w:val="a3"/>
          <w:rFonts w:asciiTheme="minorEastAsia" w:eastAsiaTheme="minorEastAsia" w:hAnsiTheme="minorEastAsia" w:cs="宋体"/>
          <w:kern w:val="0"/>
          <w:szCs w:val="21"/>
        </w:rPr>
        <w:footnoteReference w:id="65"/>
      </w:r>
      <w:r w:rsidR="00C94C26" w:rsidRPr="00AB1FF3">
        <w:rPr>
          <w:rFonts w:asciiTheme="minorEastAsia" w:eastAsiaTheme="minorEastAsia" w:hAnsiTheme="minorEastAsia" w:hint="eastAsia"/>
          <w:szCs w:val="21"/>
        </w:rPr>
        <w:t>在这个墓志铭中，</w:t>
      </w:r>
      <w:r w:rsidR="00841E67" w:rsidRPr="00AB1FF3">
        <w:rPr>
          <w:rFonts w:asciiTheme="minorEastAsia" w:eastAsiaTheme="minorEastAsia" w:hAnsiTheme="minorEastAsia" w:hint="eastAsia"/>
          <w:szCs w:val="21"/>
        </w:rPr>
        <w:t>出现了</w:t>
      </w:r>
      <w:r w:rsidR="00C94C26" w:rsidRPr="00AB1FF3">
        <w:rPr>
          <w:rFonts w:asciiTheme="minorEastAsia" w:eastAsiaTheme="minorEastAsia" w:hAnsiTheme="minorEastAsia" w:hint="eastAsia"/>
          <w:szCs w:val="21"/>
        </w:rPr>
        <w:t>“食一</w:t>
      </w:r>
      <w:r w:rsidR="00690917" w:rsidRPr="00AB1FF3">
        <w:rPr>
          <w:rFonts w:asciiTheme="minorEastAsia" w:eastAsiaTheme="minorEastAsia" w:hAnsiTheme="minorEastAsia"/>
          <w:noProof/>
          <w:szCs w:val="21"/>
        </w:rPr>
        <w:drawing>
          <wp:inline distT="0" distB="0" distL="0" distR="0" wp14:anchorId="69D7EC5D" wp14:editId="1B938A59">
            <wp:extent cx="133314" cy="108000"/>
            <wp:effectExtent l="0" t="0" r="63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4" cy="108000"/>
                    </a:xfrm>
                    <a:prstGeom prst="rect">
                      <a:avLst/>
                    </a:prstGeom>
                    <a:noFill/>
                    <a:ln>
                      <a:noFill/>
                    </a:ln>
                  </pic:spPr>
                </pic:pic>
              </a:graphicData>
            </a:graphic>
          </wp:inline>
        </w:drawing>
      </w:r>
      <w:r w:rsidR="00C94C26" w:rsidRPr="00AB1FF3">
        <w:rPr>
          <w:rFonts w:asciiTheme="minorEastAsia" w:eastAsiaTheme="minorEastAsia" w:hAnsiTheme="minorEastAsia" w:hint="eastAsia"/>
          <w:szCs w:val="21"/>
        </w:rPr>
        <w:t>”</w:t>
      </w:r>
      <w:r w:rsidR="00841E67" w:rsidRPr="00AB1FF3">
        <w:rPr>
          <w:rFonts w:asciiTheme="minorEastAsia" w:eastAsiaTheme="minorEastAsia" w:hAnsiTheme="minorEastAsia" w:hint="eastAsia"/>
          <w:szCs w:val="21"/>
        </w:rPr>
        <w:t>，这种</w:t>
      </w:r>
      <w:r w:rsidR="00C94C26" w:rsidRPr="00AB1FF3">
        <w:rPr>
          <w:rFonts w:asciiTheme="minorEastAsia" w:eastAsiaTheme="minorEastAsia" w:hAnsiTheme="minorEastAsia" w:hint="eastAsia"/>
          <w:szCs w:val="21"/>
        </w:rPr>
        <w:t>搭配反映出“椋”字与食物储存有关。</w:t>
      </w:r>
      <w:r w:rsidR="00CB40CB" w:rsidRPr="00AB1FF3">
        <w:rPr>
          <w:rFonts w:asciiTheme="minorEastAsia" w:eastAsiaTheme="minorEastAsia" w:hAnsiTheme="minorEastAsia" w:hint="eastAsia"/>
          <w:szCs w:val="21"/>
        </w:rPr>
        <w:t>而在此处，</w:t>
      </w:r>
      <w:r w:rsidR="00AD5F9B" w:rsidRPr="00AB1FF3">
        <w:rPr>
          <w:rFonts w:asciiTheme="minorEastAsia" w:eastAsiaTheme="minorEastAsia" w:hAnsiTheme="minorEastAsia" w:hint="eastAsia"/>
          <w:szCs w:val="21"/>
        </w:rPr>
        <w:t>出现了</w:t>
      </w:r>
      <w:r w:rsidR="005B110E" w:rsidRPr="00AB1FF3">
        <w:rPr>
          <w:rFonts w:asciiTheme="minorEastAsia" w:eastAsiaTheme="minorEastAsia" w:hAnsiTheme="minorEastAsia" w:hint="eastAsia"/>
          <w:szCs w:val="21"/>
        </w:rPr>
        <w:t>表示</w:t>
      </w:r>
      <w:r w:rsidR="00CA5E02" w:rsidRPr="00AB1FF3">
        <w:rPr>
          <w:rFonts w:asciiTheme="minorEastAsia" w:eastAsiaTheme="minorEastAsia" w:hAnsiTheme="minorEastAsia" w:hint="eastAsia"/>
          <w:szCs w:val="21"/>
        </w:rPr>
        <w:t>储存食物的建筑物</w:t>
      </w:r>
      <w:r w:rsidR="0019601A" w:rsidRPr="00AB1FF3">
        <w:rPr>
          <w:rFonts w:asciiTheme="minorEastAsia" w:eastAsiaTheme="minorEastAsia" w:hAnsiTheme="minorEastAsia" w:hint="eastAsia"/>
          <w:szCs w:val="21"/>
        </w:rPr>
        <w:t>“椋”</w:t>
      </w:r>
      <w:r w:rsidR="001634BE" w:rsidRPr="00AB1FF3">
        <w:rPr>
          <w:rFonts w:asciiTheme="minorEastAsia" w:eastAsiaTheme="minorEastAsia" w:hAnsiTheme="minorEastAsia" w:hint="eastAsia"/>
          <w:szCs w:val="21"/>
        </w:rPr>
        <w:t>。</w:t>
      </w:r>
    </w:p>
    <w:p w:rsidR="00021E8B" w:rsidRPr="00AB1FF3" w:rsidRDefault="00021E8B" w:rsidP="0023133B">
      <w:pPr>
        <w:spacing w:line="360" w:lineRule="auto"/>
        <w:ind w:firstLineChars="200" w:firstLine="420"/>
        <w:rPr>
          <w:rFonts w:asciiTheme="minorEastAsia" w:eastAsiaTheme="minorEastAsia" w:hAnsiTheme="minorEastAsia"/>
          <w:szCs w:val="21"/>
        </w:rPr>
      </w:pPr>
      <w:r w:rsidRPr="00AB1FF3">
        <w:rPr>
          <w:rFonts w:asciiTheme="minorEastAsia" w:eastAsiaTheme="minorEastAsia" w:hAnsiTheme="minorEastAsia" w:hint="eastAsia"/>
          <w:szCs w:val="21"/>
          <w:lang w:eastAsia="zh-TW"/>
        </w:rPr>
        <w:t>在吉林集安县城西约4公里的麻线沟盆地北部的山谷</w:t>
      </w:r>
      <w:r w:rsidR="009C047A" w:rsidRPr="00AB1FF3">
        <w:rPr>
          <w:rFonts w:asciiTheme="minorEastAsia" w:eastAsiaTheme="minorEastAsia" w:hAnsiTheme="minorEastAsia" w:hint="eastAsia"/>
          <w:szCs w:val="21"/>
          <w:lang w:eastAsia="zh-TW"/>
        </w:rPr>
        <w:t>发现的集安麻线沟1号墓</w:t>
      </w:r>
      <w:r w:rsidR="00FE7469" w:rsidRPr="00AB1FF3">
        <w:rPr>
          <w:rFonts w:asciiTheme="minorEastAsia" w:eastAsiaTheme="minorEastAsia" w:hAnsiTheme="minorEastAsia" w:hint="eastAsia"/>
          <w:szCs w:val="21"/>
          <w:lang w:eastAsia="zh-TW"/>
        </w:rPr>
        <w:t>中</w:t>
      </w:r>
      <w:r w:rsidR="00251478" w:rsidRPr="00AB1FF3">
        <w:rPr>
          <w:rFonts w:asciiTheme="minorEastAsia" w:eastAsiaTheme="minorEastAsia" w:hAnsiTheme="minorEastAsia" w:hint="eastAsia"/>
          <w:szCs w:val="21"/>
        </w:rPr>
        <w:t>，</w:t>
      </w:r>
      <w:r w:rsidR="00251478" w:rsidRPr="00AB1FF3">
        <w:rPr>
          <w:rFonts w:asciiTheme="minorEastAsia" w:eastAsiaTheme="minorEastAsia" w:hAnsiTheme="minorEastAsia" w:hint="eastAsia"/>
          <w:szCs w:val="21"/>
          <w:lang w:eastAsia="zh-TW"/>
        </w:rPr>
        <w:t>其墓室壁画上也有干栏式仓廪建筑</w:t>
      </w:r>
      <w:r w:rsidRPr="00AB1FF3">
        <w:rPr>
          <w:rFonts w:asciiTheme="minorEastAsia" w:eastAsiaTheme="minorEastAsia" w:hAnsiTheme="minorEastAsia" w:hint="eastAsia"/>
          <w:szCs w:val="21"/>
          <w:lang w:eastAsia="zh-TW"/>
        </w:rPr>
        <w:t>。</w:t>
      </w:r>
      <w:r w:rsidR="0080321E" w:rsidRPr="00AB1FF3">
        <w:rPr>
          <w:rFonts w:asciiTheme="minorEastAsia" w:eastAsiaTheme="minorEastAsia" w:hAnsiTheme="minorEastAsia" w:hint="eastAsia"/>
          <w:szCs w:val="21"/>
          <w:lang w:eastAsia="zh-TW"/>
        </w:rPr>
        <w:t>根据发掘报告</w:t>
      </w:r>
      <w:r w:rsidR="0080321E" w:rsidRPr="00AB1FF3">
        <w:rPr>
          <w:rFonts w:asciiTheme="minorEastAsia" w:eastAsiaTheme="minorEastAsia" w:hAnsiTheme="minorEastAsia" w:hint="eastAsia"/>
          <w:szCs w:val="21"/>
        </w:rPr>
        <w:t>，“</w:t>
      </w:r>
      <w:r w:rsidRPr="00AB1FF3">
        <w:rPr>
          <w:rFonts w:asciiTheme="minorEastAsia" w:eastAsiaTheme="minorEastAsia" w:hAnsiTheme="minorEastAsia" w:hint="eastAsia"/>
          <w:szCs w:val="21"/>
          <w:lang w:eastAsia="zh-TW"/>
        </w:rPr>
        <w:t>墓室东壁南端绘墓主人夫妇对坐图。</w:t>
      </w:r>
      <w:r w:rsidR="005F770F" w:rsidRPr="00AB1FF3">
        <w:rPr>
          <w:rFonts w:asciiTheme="minorEastAsia" w:eastAsiaTheme="minorEastAsia" w:hAnsiTheme="minorEastAsia" w:hint="eastAsia"/>
          <w:szCs w:val="21"/>
        </w:rPr>
        <w:t>南壁上绘有四阿顶的仓廪，系一干栏式建筑。</w:t>
      </w:r>
      <w:proofErr w:type="gramStart"/>
      <w:r w:rsidR="00156AAF" w:rsidRPr="00AB1FF3">
        <w:rPr>
          <w:rFonts w:asciiTheme="minorEastAsia" w:eastAsiaTheme="minorEastAsia" w:hAnsiTheme="minorEastAsia" w:hint="eastAsia"/>
          <w:szCs w:val="21"/>
        </w:rPr>
        <w:t>领脊有两团</w:t>
      </w:r>
      <w:proofErr w:type="gramEnd"/>
      <w:r w:rsidR="00156AAF" w:rsidRPr="00AB1FF3">
        <w:rPr>
          <w:rFonts w:asciiTheme="minorEastAsia" w:eastAsiaTheme="minorEastAsia" w:hAnsiTheme="minorEastAsia" w:hint="eastAsia"/>
          <w:szCs w:val="21"/>
        </w:rPr>
        <w:t>左向飘飞的云朵，顶下有四根赭色楹柱，其上横向交加木头</w:t>
      </w:r>
      <w:r w:rsidR="00E76002" w:rsidRPr="00AB1FF3">
        <w:rPr>
          <w:rFonts w:asciiTheme="minorEastAsia" w:eastAsiaTheme="minorEastAsia" w:hAnsiTheme="minorEastAsia" w:hint="eastAsia"/>
          <w:szCs w:val="21"/>
        </w:rPr>
        <w:t>，组成栅栏式，中间有两块盾牌状物，底部则由六根赭色柱子支起，离开地面。东北地区农家的仓廪与此相同。在仓廪下部，绘有一赭色的器械，</w:t>
      </w:r>
      <w:r w:rsidR="006D7D97" w:rsidRPr="00AB1FF3">
        <w:rPr>
          <w:rFonts w:asciiTheme="minorEastAsia" w:eastAsiaTheme="minorEastAsia" w:hAnsiTheme="minorEastAsia" w:hint="eastAsia"/>
          <w:szCs w:val="21"/>
        </w:rPr>
        <w:t>不辨为何物。</w:t>
      </w:r>
      <w:r w:rsidR="005F770F" w:rsidRPr="00AB1FF3">
        <w:rPr>
          <w:rFonts w:asciiTheme="minorEastAsia" w:eastAsiaTheme="minorEastAsia" w:hAnsiTheme="minorEastAsia" w:hint="eastAsia"/>
          <w:szCs w:val="21"/>
        </w:rPr>
        <w:t>”</w:t>
      </w:r>
      <w:r w:rsidR="00D76D83" w:rsidRPr="00AB1FF3">
        <w:rPr>
          <w:rFonts w:asciiTheme="minorEastAsia" w:eastAsiaTheme="minorEastAsia" w:hAnsiTheme="minorEastAsia" w:hint="eastAsia"/>
          <w:szCs w:val="21"/>
        </w:rPr>
        <w:t>（图八）</w:t>
      </w:r>
      <w:r w:rsidR="0080321E" w:rsidRPr="00AB1FF3">
        <w:rPr>
          <w:rStyle w:val="a3"/>
          <w:rFonts w:asciiTheme="minorEastAsia" w:eastAsiaTheme="minorEastAsia" w:hAnsiTheme="minorEastAsia"/>
          <w:szCs w:val="21"/>
          <w:lang w:eastAsia="zh-TW"/>
        </w:rPr>
        <w:footnoteReference w:id="66"/>
      </w:r>
      <w:r w:rsidR="00720512" w:rsidRPr="00AB1FF3">
        <w:rPr>
          <w:rFonts w:asciiTheme="minorEastAsia" w:eastAsiaTheme="minorEastAsia" w:hAnsiTheme="minorEastAsia" w:hint="eastAsia"/>
          <w:szCs w:val="21"/>
        </w:rPr>
        <w:t>此墓葬壁画未见墨书题记，</w:t>
      </w:r>
      <w:r w:rsidR="00A47B7D" w:rsidRPr="00AB1FF3">
        <w:rPr>
          <w:rFonts w:asciiTheme="minorEastAsia" w:eastAsiaTheme="minorEastAsia" w:hAnsiTheme="minorEastAsia" w:hint="eastAsia"/>
          <w:szCs w:val="21"/>
        </w:rPr>
        <w:t>墓主人和埋葬时间并不确定。</w:t>
      </w:r>
      <w:r w:rsidR="00A47B7D" w:rsidRPr="00AB1FF3">
        <w:rPr>
          <w:rFonts w:asciiTheme="minorEastAsia" w:eastAsiaTheme="minorEastAsia" w:hAnsiTheme="minorEastAsia" w:hint="eastAsia"/>
          <w:szCs w:val="21"/>
          <w:lang w:eastAsia="zh-TW"/>
        </w:rPr>
        <w:t>发掘者根据墓葬形制及壁画墓的内容</w:t>
      </w:r>
      <w:r w:rsidR="00A47B7D" w:rsidRPr="00AB1FF3">
        <w:rPr>
          <w:rFonts w:asciiTheme="minorEastAsia" w:eastAsiaTheme="minorEastAsia" w:hAnsiTheme="minorEastAsia" w:hint="eastAsia"/>
          <w:szCs w:val="21"/>
        </w:rPr>
        <w:t>，</w:t>
      </w:r>
      <w:r w:rsidR="00410E39" w:rsidRPr="00AB1FF3">
        <w:rPr>
          <w:rFonts w:asciiTheme="minorEastAsia" w:eastAsiaTheme="minorEastAsia" w:hAnsiTheme="minorEastAsia" w:hint="eastAsia"/>
          <w:szCs w:val="21"/>
          <w:lang w:eastAsia="zh-TW"/>
        </w:rPr>
        <w:t>对比</w:t>
      </w:r>
      <w:r w:rsidR="00A47B7D" w:rsidRPr="00AB1FF3">
        <w:rPr>
          <w:rFonts w:asciiTheme="minorEastAsia" w:eastAsiaTheme="minorEastAsia" w:hAnsiTheme="minorEastAsia" w:hint="eastAsia"/>
          <w:szCs w:val="21"/>
          <w:lang w:eastAsia="zh-TW"/>
        </w:rPr>
        <w:t>研究认为此墓</w:t>
      </w:r>
      <w:r w:rsidR="00A47B7D" w:rsidRPr="00AB1FF3">
        <w:rPr>
          <w:rFonts w:asciiTheme="minorEastAsia" w:eastAsiaTheme="minorEastAsia" w:hAnsiTheme="minorEastAsia" w:hint="eastAsia"/>
          <w:szCs w:val="21"/>
        </w:rPr>
        <w:t>时间</w:t>
      </w:r>
      <w:r w:rsidR="00A47B7D" w:rsidRPr="00AB1FF3">
        <w:rPr>
          <w:rFonts w:asciiTheme="minorEastAsia" w:eastAsiaTheme="minorEastAsia" w:hAnsiTheme="minorEastAsia" w:hint="eastAsia"/>
          <w:szCs w:val="21"/>
          <w:lang w:eastAsia="zh-TW"/>
        </w:rPr>
        <w:t>约</w:t>
      </w:r>
      <w:r w:rsidR="00D76D83" w:rsidRPr="00AB1FF3">
        <w:rPr>
          <w:rFonts w:asciiTheme="minorEastAsia" w:eastAsiaTheme="minorEastAsia" w:hAnsiTheme="minorEastAsia" w:hint="eastAsia"/>
          <w:szCs w:val="21"/>
        </w:rPr>
        <w:t>为</w:t>
      </w:r>
      <w:r w:rsidR="00A47B7D" w:rsidRPr="00AB1FF3">
        <w:rPr>
          <w:rFonts w:asciiTheme="minorEastAsia" w:eastAsiaTheme="minorEastAsia" w:hAnsiTheme="minorEastAsia" w:hint="eastAsia"/>
          <w:szCs w:val="21"/>
          <w:lang w:eastAsia="zh-TW"/>
        </w:rPr>
        <w:t>公元五世纪</w:t>
      </w:r>
      <w:r w:rsidR="00A47B7D" w:rsidRPr="00AB1FF3">
        <w:rPr>
          <w:rFonts w:asciiTheme="minorEastAsia" w:eastAsiaTheme="minorEastAsia" w:hAnsiTheme="minorEastAsia" w:hint="eastAsia"/>
          <w:szCs w:val="21"/>
        </w:rPr>
        <w:t>。</w:t>
      </w:r>
      <w:r w:rsidR="00BE72BE" w:rsidRPr="00AB1FF3">
        <w:rPr>
          <w:rStyle w:val="a3"/>
          <w:rFonts w:asciiTheme="minorEastAsia" w:eastAsiaTheme="minorEastAsia" w:hAnsiTheme="minorEastAsia"/>
          <w:szCs w:val="21"/>
          <w:lang w:eastAsia="zh-TW"/>
        </w:rPr>
        <w:footnoteReference w:id="67"/>
      </w:r>
      <w:r w:rsidR="00410E39" w:rsidRPr="00AB1FF3">
        <w:rPr>
          <w:rFonts w:asciiTheme="minorEastAsia" w:eastAsiaTheme="minorEastAsia" w:hAnsiTheme="minorEastAsia" w:hint="eastAsia"/>
          <w:szCs w:val="21"/>
        </w:rPr>
        <w:t>而</w:t>
      </w:r>
      <w:r w:rsidR="0088541F" w:rsidRPr="00AB1FF3">
        <w:rPr>
          <w:rFonts w:asciiTheme="minorEastAsia" w:eastAsiaTheme="minorEastAsia" w:hAnsiTheme="minorEastAsia" w:hint="eastAsia"/>
          <w:szCs w:val="21"/>
        </w:rPr>
        <w:t>报告中</w:t>
      </w:r>
      <w:r w:rsidR="00FE7469" w:rsidRPr="00AB1FF3">
        <w:rPr>
          <w:rFonts w:asciiTheme="minorEastAsia" w:eastAsiaTheme="minorEastAsia" w:hAnsiTheme="minorEastAsia" w:hint="eastAsia"/>
          <w:szCs w:val="21"/>
        </w:rPr>
        <w:t>所谓“两块盾牌状物”有可能是为了通气而设置的窗户</w:t>
      </w:r>
      <w:r w:rsidR="00880112" w:rsidRPr="00AB1FF3">
        <w:rPr>
          <w:rFonts w:asciiTheme="minorEastAsia" w:eastAsiaTheme="minorEastAsia" w:hAnsiTheme="minorEastAsia" w:hint="eastAsia"/>
          <w:szCs w:val="21"/>
        </w:rPr>
        <w:t>，而“赭色的器械”似为耕地犁田所用的犁铧。</w:t>
      </w:r>
      <w:r w:rsidR="00755799" w:rsidRPr="00AB1FF3">
        <w:rPr>
          <w:rFonts w:asciiTheme="minorEastAsia" w:eastAsiaTheme="minorEastAsia" w:hAnsiTheme="minorEastAsia" w:hint="eastAsia"/>
          <w:szCs w:val="21"/>
        </w:rPr>
        <w:t>在</w:t>
      </w:r>
      <w:r w:rsidR="000A6BE0" w:rsidRPr="00AB1FF3">
        <w:rPr>
          <w:rFonts w:asciiTheme="minorEastAsia" w:eastAsiaTheme="minorEastAsia" w:hAnsiTheme="minorEastAsia" w:hint="eastAsia"/>
          <w:szCs w:val="21"/>
        </w:rPr>
        <w:t>建筑形制</w:t>
      </w:r>
      <w:r w:rsidR="00755799" w:rsidRPr="00AB1FF3">
        <w:rPr>
          <w:rFonts w:asciiTheme="minorEastAsia" w:eastAsiaTheme="minorEastAsia" w:hAnsiTheme="minorEastAsia" w:hint="eastAsia"/>
          <w:szCs w:val="21"/>
        </w:rPr>
        <w:t>上</w:t>
      </w:r>
      <w:r w:rsidR="000A6BE0" w:rsidRPr="00AB1FF3">
        <w:rPr>
          <w:rFonts w:asciiTheme="minorEastAsia" w:eastAsiaTheme="minorEastAsia" w:hAnsiTheme="minorEastAsia" w:hint="eastAsia"/>
          <w:szCs w:val="21"/>
        </w:rPr>
        <w:t>，</w:t>
      </w:r>
      <w:r w:rsidR="00755799" w:rsidRPr="00AB1FF3">
        <w:rPr>
          <w:rFonts w:asciiTheme="minorEastAsia" w:eastAsiaTheme="minorEastAsia" w:hAnsiTheme="minorEastAsia" w:hint="eastAsia"/>
          <w:szCs w:val="21"/>
        </w:rPr>
        <w:t>此处建筑</w:t>
      </w:r>
      <w:r w:rsidR="00561D09" w:rsidRPr="00AB1FF3">
        <w:rPr>
          <w:rFonts w:asciiTheme="minorEastAsia" w:eastAsiaTheme="minorEastAsia" w:hAnsiTheme="minorEastAsia" w:hint="eastAsia"/>
          <w:szCs w:val="21"/>
        </w:rPr>
        <w:t>与</w:t>
      </w:r>
      <w:r w:rsidR="0023308F" w:rsidRPr="00AB1FF3">
        <w:rPr>
          <w:rFonts w:asciiTheme="minorEastAsia" w:eastAsiaTheme="minorEastAsia" w:hAnsiTheme="minorEastAsia" w:hint="eastAsia"/>
          <w:szCs w:val="21"/>
        </w:rPr>
        <w:t>两汉</w:t>
      </w:r>
      <w:r w:rsidR="00561D09" w:rsidRPr="00AB1FF3">
        <w:rPr>
          <w:rFonts w:asciiTheme="minorEastAsia" w:eastAsiaTheme="minorEastAsia" w:hAnsiTheme="minorEastAsia" w:hint="eastAsia"/>
          <w:szCs w:val="21"/>
        </w:rPr>
        <w:t>壁画墓中</w:t>
      </w:r>
      <w:r w:rsidR="0023308F" w:rsidRPr="00AB1FF3">
        <w:rPr>
          <w:rFonts w:asciiTheme="minorEastAsia" w:eastAsiaTheme="minorEastAsia" w:hAnsiTheme="minorEastAsia" w:hint="eastAsia"/>
          <w:szCs w:val="21"/>
        </w:rPr>
        <w:t>出现的</w:t>
      </w:r>
      <w:r w:rsidR="00046E6A" w:rsidRPr="00AB1FF3">
        <w:rPr>
          <w:rFonts w:asciiTheme="minorEastAsia" w:eastAsiaTheme="minorEastAsia" w:hAnsiTheme="minorEastAsia" w:hint="eastAsia"/>
          <w:szCs w:val="21"/>
        </w:rPr>
        <w:t>粮仓虽然规模大小不同，但</w:t>
      </w:r>
      <w:r w:rsidR="000E1C11" w:rsidRPr="00AB1FF3">
        <w:rPr>
          <w:rFonts w:asciiTheme="minorEastAsia" w:eastAsiaTheme="minorEastAsia" w:hAnsiTheme="minorEastAsia" w:hint="eastAsia"/>
          <w:szCs w:val="21"/>
        </w:rPr>
        <w:t>底部均有立柱，这种干栏式</w:t>
      </w:r>
      <w:r w:rsidR="00D76D83" w:rsidRPr="00AB1FF3">
        <w:rPr>
          <w:rFonts w:asciiTheme="minorEastAsia" w:eastAsiaTheme="minorEastAsia" w:hAnsiTheme="minorEastAsia" w:hint="eastAsia"/>
          <w:szCs w:val="21"/>
        </w:rPr>
        <w:t>建筑样式</w:t>
      </w:r>
      <w:r w:rsidR="00046E6A" w:rsidRPr="00AB1FF3">
        <w:rPr>
          <w:rFonts w:asciiTheme="minorEastAsia" w:eastAsiaTheme="minorEastAsia" w:hAnsiTheme="minorEastAsia" w:hint="eastAsia"/>
          <w:szCs w:val="21"/>
        </w:rPr>
        <w:t>一脉相承</w:t>
      </w:r>
      <w:r w:rsidR="0099796B" w:rsidRPr="00AB1FF3">
        <w:rPr>
          <w:rFonts w:asciiTheme="minorEastAsia" w:eastAsiaTheme="minorEastAsia" w:hAnsiTheme="minorEastAsia" w:hint="eastAsia"/>
          <w:szCs w:val="21"/>
        </w:rPr>
        <w:t>。</w:t>
      </w:r>
      <w:r w:rsidR="00793726" w:rsidRPr="00AB1FF3">
        <w:rPr>
          <w:rFonts w:asciiTheme="minorEastAsia" w:eastAsiaTheme="minorEastAsia" w:hAnsiTheme="minorEastAsia" w:hint="eastAsia"/>
          <w:szCs w:val="21"/>
        </w:rPr>
        <w:t>考虑到</w:t>
      </w:r>
      <w:r w:rsidR="00793726" w:rsidRPr="00AB1FF3">
        <w:rPr>
          <w:rFonts w:asciiTheme="minorEastAsia" w:eastAsiaTheme="minorEastAsia" w:hAnsiTheme="minorEastAsia" w:hint="eastAsia"/>
          <w:szCs w:val="21"/>
          <w:lang w:eastAsia="zh-TW"/>
        </w:rPr>
        <w:t>麻线沟一号墓</w:t>
      </w:r>
      <w:r w:rsidR="00931C31" w:rsidRPr="00AB1FF3">
        <w:rPr>
          <w:rFonts w:asciiTheme="minorEastAsia" w:eastAsiaTheme="minorEastAsia" w:hAnsiTheme="minorEastAsia" w:hint="eastAsia"/>
          <w:szCs w:val="21"/>
        </w:rPr>
        <w:t>和</w:t>
      </w:r>
      <w:r w:rsidR="00793726" w:rsidRPr="00AB1FF3">
        <w:rPr>
          <w:rFonts w:asciiTheme="minorEastAsia" w:eastAsiaTheme="minorEastAsia" w:hAnsiTheme="minorEastAsia" w:hint="eastAsia"/>
          <w:szCs w:val="21"/>
          <w:lang w:eastAsia="zh-TW"/>
        </w:rPr>
        <w:t>德兴里</w:t>
      </w:r>
      <w:r w:rsidR="0001140D" w:rsidRPr="00AB1FF3">
        <w:rPr>
          <w:rFonts w:asciiTheme="minorEastAsia" w:eastAsiaTheme="minorEastAsia" w:hAnsiTheme="minorEastAsia" w:hint="eastAsia"/>
          <w:szCs w:val="21"/>
          <w:lang w:eastAsia="zh-TW"/>
        </w:rPr>
        <w:t>古</w:t>
      </w:r>
      <w:r w:rsidR="00B87E7A" w:rsidRPr="00AB1FF3">
        <w:rPr>
          <w:rFonts w:asciiTheme="minorEastAsia" w:eastAsiaTheme="minorEastAsia" w:hAnsiTheme="minorEastAsia" w:hint="eastAsia"/>
          <w:szCs w:val="21"/>
          <w:lang w:eastAsia="zh-TW"/>
        </w:rPr>
        <w:t>墓的时间</w:t>
      </w:r>
      <w:r w:rsidR="00B87E7A" w:rsidRPr="00AB1FF3">
        <w:rPr>
          <w:rFonts w:asciiTheme="minorEastAsia" w:eastAsiaTheme="minorEastAsia" w:hAnsiTheme="minorEastAsia" w:hint="eastAsia"/>
          <w:szCs w:val="21"/>
        </w:rPr>
        <w:t>、</w:t>
      </w:r>
      <w:r w:rsidR="00B87E7A" w:rsidRPr="00AB1FF3">
        <w:rPr>
          <w:rFonts w:asciiTheme="minorEastAsia" w:eastAsiaTheme="minorEastAsia" w:hAnsiTheme="minorEastAsia" w:hint="eastAsia"/>
          <w:szCs w:val="21"/>
          <w:lang w:eastAsia="zh-TW"/>
        </w:rPr>
        <w:t>地域因素以及两墓的壁画内容</w:t>
      </w:r>
      <w:r w:rsidR="00B87E7A" w:rsidRPr="00AB1FF3">
        <w:rPr>
          <w:rFonts w:asciiTheme="minorEastAsia" w:eastAsiaTheme="minorEastAsia" w:hAnsiTheme="minorEastAsia" w:hint="eastAsia"/>
          <w:szCs w:val="21"/>
        </w:rPr>
        <w:t>，</w:t>
      </w:r>
      <w:r w:rsidR="00B87E7A" w:rsidRPr="00AB1FF3">
        <w:rPr>
          <w:rFonts w:asciiTheme="minorEastAsia" w:eastAsiaTheme="minorEastAsia" w:hAnsiTheme="minorEastAsia" w:hint="eastAsia"/>
          <w:szCs w:val="21"/>
          <w:lang w:eastAsia="zh-TW"/>
        </w:rPr>
        <w:t>笔者</w:t>
      </w:r>
      <w:r w:rsidR="00C70E58" w:rsidRPr="00AB1FF3">
        <w:rPr>
          <w:rFonts w:asciiTheme="minorEastAsia" w:eastAsiaTheme="minorEastAsia" w:hAnsiTheme="minorEastAsia" w:hint="eastAsia"/>
          <w:szCs w:val="21"/>
        </w:rPr>
        <w:t>推测此处</w:t>
      </w:r>
      <w:r w:rsidR="000A6BE0" w:rsidRPr="00AB1FF3">
        <w:rPr>
          <w:rFonts w:asciiTheme="minorEastAsia" w:eastAsiaTheme="minorEastAsia" w:hAnsiTheme="minorEastAsia" w:hint="eastAsia"/>
          <w:szCs w:val="21"/>
        </w:rPr>
        <w:t>干栏式仓廪建筑有可能便是德兴里壁画题记中“食一</w:t>
      </w:r>
      <w:r w:rsidR="000A6BE0" w:rsidRPr="00AB1FF3">
        <w:rPr>
          <w:rFonts w:asciiTheme="minorEastAsia" w:eastAsiaTheme="minorEastAsia" w:hAnsiTheme="minorEastAsia"/>
          <w:noProof/>
          <w:szCs w:val="21"/>
        </w:rPr>
        <w:drawing>
          <wp:inline distT="0" distB="0" distL="0" distR="0" wp14:anchorId="650C1CE9" wp14:editId="1CBE03AB">
            <wp:extent cx="133314" cy="108000"/>
            <wp:effectExtent l="0" t="0" r="635"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4" cy="108000"/>
                    </a:xfrm>
                    <a:prstGeom prst="rect">
                      <a:avLst/>
                    </a:prstGeom>
                    <a:noFill/>
                    <a:ln>
                      <a:noFill/>
                    </a:ln>
                  </pic:spPr>
                </pic:pic>
              </a:graphicData>
            </a:graphic>
          </wp:inline>
        </w:drawing>
      </w:r>
      <w:r w:rsidR="000A6BE0" w:rsidRPr="00AB1FF3">
        <w:rPr>
          <w:rFonts w:asciiTheme="minorEastAsia" w:eastAsiaTheme="minorEastAsia" w:hAnsiTheme="minorEastAsia" w:hint="eastAsia"/>
          <w:szCs w:val="21"/>
        </w:rPr>
        <w:t>”的“椋”。</w:t>
      </w:r>
    </w:p>
    <w:p w:rsidR="00EE3C9F" w:rsidRPr="00AB1FF3" w:rsidRDefault="009F09B3" w:rsidP="009F09B3">
      <w:pPr>
        <w:spacing w:line="360" w:lineRule="auto"/>
        <w:rPr>
          <w:rFonts w:asciiTheme="minorEastAsia" w:eastAsiaTheme="minorEastAsia" w:hAnsiTheme="minorEastAsia"/>
          <w:szCs w:val="21"/>
        </w:rPr>
      </w:pPr>
      <w:r w:rsidRPr="00AB1FF3">
        <w:rPr>
          <w:rFonts w:asciiTheme="minorEastAsia" w:eastAsiaTheme="minorEastAsia" w:hAnsiTheme="minorEastAsia" w:hint="eastAsia"/>
          <w:noProof/>
          <w:szCs w:val="21"/>
        </w:rPr>
        <w:drawing>
          <wp:inline distT="0" distB="0" distL="0" distR="0" wp14:anchorId="0FE240C9" wp14:editId="75DC2B12">
            <wp:extent cx="2158253" cy="208429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5346" cy="2081488"/>
                    </a:xfrm>
                    <a:prstGeom prst="rect">
                      <a:avLst/>
                    </a:prstGeom>
                    <a:noFill/>
                    <a:ln>
                      <a:noFill/>
                    </a:ln>
                  </pic:spPr>
                </pic:pic>
              </a:graphicData>
            </a:graphic>
          </wp:inline>
        </w:drawing>
      </w:r>
      <w:r w:rsidR="00057FEB" w:rsidRPr="00AB1FF3">
        <w:rPr>
          <w:rFonts w:asciiTheme="minorEastAsia" w:eastAsiaTheme="minorEastAsia" w:hAnsiTheme="minorEastAsia" w:hint="eastAsia"/>
          <w:noProof/>
          <w:szCs w:val="21"/>
        </w:rPr>
        <w:t xml:space="preserve">      </w:t>
      </w:r>
      <w:r w:rsidR="00EE3C9F" w:rsidRPr="00AB1FF3">
        <w:rPr>
          <w:rFonts w:asciiTheme="minorEastAsia" w:eastAsiaTheme="minorEastAsia" w:hAnsiTheme="minorEastAsia"/>
          <w:noProof/>
          <w:szCs w:val="21"/>
        </w:rPr>
        <w:drawing>
          <wp:inline distT="0" distB="0" distL="0" distR="0" wp14:anchorId="1A6D3964" wp14:editId="6B3F81B9">
            <wp:extent cx="1385047" cy="2117912"/>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6914" cy="2120767"/>
                    </a:xfrm>
                    <a:prstGeom prst="rect">
                      <a:avLst/>
                    </a:prstGeom>
                    <a:noFill/>
                    <a:ln>
                      <a:noFill/>
                    </a:ln>
                  </pic:spPr>
                </pic:pic>
              </a:graphicData>
            </a:graphic>
          </wp:inline>
        </w:drawing>
      </w:r>
    </w:p>
    <w:p w:rsidR="00371D79" w:rsidRPr="00AB1FF3" w:rsidRDefault="00371D79" w:rsidP="008C5A32">
      <w:pPr>
        <w:spacing w:line="360" w:lineRule="auto"/>
        <w:ind w:firstLineChars="100" w:firstLine="211"/>
        <w:rPr>
          <w:rFonts w:asciiTheme="minorEastAsia" w:eastAsiaTheme="minorEastAsia" w:hAnsiTheme="minorEastAsia"/>
          <w:b/>
          <w:szCs w:val="21"/>
        </w:rPr>
      </w:pPr>
      <w:r w:rsidRPr="00AB1FF3">
        <w:rPr>
          <w:rFonts w:asciiTheme="minorEastAsia" w:eastAsiaTheme="minorEastAsia" w:hAnsiTheme="minorEastAsia" w:hint="eastAsia"/>
          <w:b/>
          <w:szCs w:val="21"/>
        </w:rPr>
        <w:t>图八：</w:t>
      </w:r>
      <w:r w:rsidR="00057FEB" w:rsidRPr="00AB1FF3">
        <w:rPr>
          <w:rFonts w:asciiTheme="minorEastAsia" w:eastAsiaTheme="minorEastAsia" w:hAnsiTheme="minorEastAsia" w:hint="eastAsia"/>
          <w:b/>
          <w:szCs w:val="21"/>
          <w:lang w:eastAsia="zh-TW"/>
        </w:rPr>
        <w:t>集安麻线沟1号墓南侧室南壁壁画及线描图</w:t>
      </w:r>
    </w:p>
    <w:p w:rsidR="000E08CD" w:rsidRPr="00AB1FF3" w:rsidRDefault="003F3A1B" w:rsidP="005822F0">
      <w:pPr>
        <w:spacing w:line="360" w:lineRule="auto"/>
        <w:ind w:firstLineChars="200" w:firstLine="420"/>
        <w:rPr>
          <w:rFonts w:asciiTheme="minorEastAsia" w:eastAsiaTheme="minorEastAsia" w:hAnsiTheme="minorEastAsia"/>
          <w:b/>
          <w:szCs w:val="21"/>
        </w:rPr>
      </w:pPr>
      <w:r w:rsidRPr="00AB1FF3">
        <w:rPr>
          <w:rFonts w:asciiTheme="minorEastAsia" w:eastAsiaTheme="minorEastAsia" w:hAnsiTheme="minorEastAsia" w:hint="eastAsia"/>
          <w:szCs w:val="21"/>
        </w:rPr>
        <w:t>另外，</w:t>
      </w:r>
      <w:r w:rsidR="00B87E7A" w:rsidRPr="00AB1FF3">
        <w:rPr>
          <w:rFonts w:asciiTheme="minorEastAsia" w:eastAsiaTheme="minorEastAsia" w:hAnsiTheme="minorEastAsia" w:hint="eastAsia"/>
          <w:szCs w:val="21"/>
        </w:rPr>
        <w:t>麻线沟</w:t>
      </w:r>
      <w:r w:rsidRPr="00AB1FF3">
        <w:rPr>
          <w:rFonts w:asciiTheme="minorEastAsia" w:eastAsiaTheme="minorEastAsia" w:hAnsiTheme="minorEastAsia" w:hint="eastAsia"/>
          <w:szCs w:val="21"/>
        </w:rPr>
        <w:t>一号墓中，</w:t>
      </w:r>
      <w:r w:rsidR="000E08CD" w:rsidRPr="00AB1FF3">
        <w:rPr>
          <w:rFonts w:asciiTheme="minorEastAsia" w:eastAsiaTheme="minorEastAsia" w:hAnsiTheme="minorEastAsia" w:hint="eastAsia"/>
          <w:szCs w:val="21"/>
        </w:rPr>
        <w:t>“在北侧室西壁上部绘有两个梁架，皆有二赭色柱子上设三横梁，上承起脊鸱尾的青瓦顶。右梁架的展檐两端各停立一鸟，左梁架仅左边停一鸟。第三横</w:t>
      </w:r>
      <w:r w:rsidR="000E08CD" w:rsidRPr="00AB1FF3">
        <w:rPr>
          <w:rFonts w:asciiTheme="minorEastAsia" w:eastAsiaTheme="minorEastAsia" w:hAnsiTheme="minorEastAsia" w:hint="eastAsia"/>
          <w:szCs w:val="21"/>
        </w:rPr>
        <w:lastRenderedPageBreak/>
        <w:t>梁上则挂似兽腿状物五。”</w:t>
      </w:r>
      <w:r w:rsidR="00931C31" w:rsidRPr="00AB1FF3">
        <w:rPr>
          <w:rFonts w:asciiTheme="minorEastAsia" w:eastAsiaTheme="minorEastAsia" w:hAnsiTheme="minorEastAsia" w:hint="eastAsia"/>
          <w:szCs w:val="21"/>
        </w:rPr>
        <w:t>（图九）</w:t>
      </w:r>
      <w:r w:rsidR="000E08CD" w:rsidRPr="00AB1FF3">
        <w:rPr>
          <w:rStyle w:val="a3"/>
          <w:rFonts w:asciiTheme="minorEastAsia" w:eastAsiaTheme="minorEastAsia" w:hAnsiTheme="minorEastAsia"/>
          <w:szCs w:val="21"/>
          <w:lang w:eastAsia="zh-TW"/>
        </w:rPr>
        <w:t xml:space="preserve"> </w:t>
      </w:r>
      <w:r w:rsidR="000E08CD" w:rsidRPr="00AB1FF3">
        <w:rPr>
          <w:rStyle w:val="a3"/>
          <w:rFonts w:asciiTheme="minorEastAsia" w:eastAsiaTheme="minorEastAsia" w:hAnsiTheme="minorEastAsia"/>
          <w:szCs w:val="21"/>
          <w:lang w:eastAsia="zh-TW"/>
        </w:rPr>
        <w:footnoteReference w:id="68"/>
      </w:r>
      <w:r w:rsidR="00984855" w:rsidRPr="00AB1FF3">
        <w:rPr>
          <w:rFonts w:asciiTheme="minorEastAsia" w:eastAsiaTheme="minorEastAsia" w:hAnsiTheme="minorEastAsia"/>
          <w:szCs w:val="21"/>
          <w:lang w:eastAsia="zh-TW"/>
        </w:rPr>
        <w:t>在构图形式上</w:t>
      </w:r>
      <w:r w:rsidR="00984855" w:rsidRPr="00AB1FF3">
        <w:rPr>
          <w:rFonts w:asciiTheme="minorEastAsia" w:eastAsiaTheme="minorEastAsia" w:hAnsiTheme="minorEastAsia" w:hint="eastAsia"/>
          <w:szCs w:val="21"/>
        </w:rPr>
        <w:t>，</w:t>
      </w:r>
      <w:r w:rsidR="00984855" w:rsidRPr="00AB1FF3">
        <w:rPr>
          <w:rFonts w:asciiTheme="minorEastAsia" w:eastAsiaTheme="minorEastAsia" w:hAnsiTheme="minorEastAsia" w:hint="eastAsia"/>
          <w:szCs w:val="21"/>
          <w:lang w:eastAsia="zh-TW"/>
        </w:rPr>
        <w:t>集安麻线沟1号墓</w:t>
      </w:r>
      <w:r w:rsidR="008B2849" w:rsidRPr="00AB1FF3">
        <w:rPr>
          <w:rFonts w:asciiTheme="minorEastAsia" w:eastAsiaTheme="minorEastAsia" w:hAnsiTheme="minorEastAsia"/>
          <w:szCs w:val="21"/>
          <w:lang w:eastAsia="zh-TW"/>
        </w:rPr>
        <w:t>中</w:t>
      </w:r>
      <w:r w:rsidR="008B2849" w:rsidRPr="00AB1FF3">
        <w:rPr>
          <w:rFonts w:asciiTheme="minorEastAsia" w:eastAsiaTheme="minorEastAsia" w:hAnsiTheme="minorEastAsia" w:hint="eastAsia"/>
          <w:szCs w:val="21"/>
        </w:rPr>
        <w:t>梁架</w:t>
      </w:r>
      <w:proofErr w:type="gramStart"/>
      <w:r w:rsidR="00781B3A" w:rsidRPr="00AB1FF3">
        <w:rPr>
          <w:rFonts w:asciiTheme="minorEastAsia" w:eastAsiaTheme="minorEastAsia" w:hAnsiTheme="minorEastAsia" w:hint="eastAsia"/>
          <w:szCs w:val="21"/>
        </w:rPr>
        <w:t>屋檐停立鸟</w:t>
      </w:r>
      <w:proofErr w:type="gramEnd"/>
      <w:r w:rsidR="008B2849" w:rsidRPr="00AB1FF3">
        <w:rPr>
          <w:rFonts w:asciiTheme="minorEastAsia" w:eastAsiaTheme="minorEastAsia" w:hAnsiTheme="minorEastAsia" w:hint="eastAsia"/>
          <w:szCs w:val="21"/>
        </w:rPr>
        <w:t>，与安岳3号墓中</w:t>
      </w:r>
      <w:r w:rsidR="00C30E3B" w:rsidRPr="00AB1FF3">
        <w:rPr>
          <w:rFonts w:asciiTheme="minorEastAsia" w:eastAsiaTheme="minorEastAsia" w:hAnsiTheme="minorEastAsia" w:hint="eastAsia"/>
          <w:szCs w:val="21"/>
        </w:rPr>
        <w:t>“京屋”屋脊坐着两只白鸟</w:t>
      </w:r>
      <w:r w:rsidR="00931C31" w:rsidRPr="00AB1FF3">
        <w:rPr>
          <w:rFonts w:asciiTheme="minorEastAsia" w:eastAsiaTheme="minorEastAsia" w:hAnsiTheme="minorEastAsia" w:hint="eastAsia"/>
          <w:szCs w:val="21"/>
        </w:rPr>
        <w:t>相同</w:t>
      </w:r>
      <w:r w:rsidR="007019D5" w:rsidRPr="00AB1FF3">
        <w:rPr>
          <w:rFonts w:asciiTheme="minorEastAsia" w:eastAsiaTheme="minorEastAsia" w:hAnsiTheme="minorEastAsia" w:hint="eastAsia"/>
          <w:szCs w:val="21"/>
        </w:rPr>
        <w:t>；从建筑形态看，</w:t>
      </w:r>
      <w:r w:rsidR="008D095E" w:rsidRPr="00AB1FF3">
        <w:rPr>
          <w:rFonts w:asciiTheme="minorEastAsia" w:eastAsiaTheme="minorEastAsia" w:hAnsiTheme="minorEastAsia" w:hint="eastAsia"/>
          <w:szCs w:val="21"/>
        </w:rPr>
        <w:t>此“梁架”与“京屋”</w:t>
      </w:r>
      <w:r w:rsidR="0094183E" w:rsidRPr="00AB1FF3">
        <w:rPr>
          <w:rFonts w:asciiTheme="minorEastAsia" w:eastAsiaTheme="minorEastAsia" w:hAnsiTheme="minorEastAsia" w:hint="eastAsia"/>
          <w:szCs w:val="21"/>
        </w:rPr>
        <w:t>形态相类</w:t>
      </w:r>
      <w:r w:rsidR="0088541F" w:rsidRPr="00AB1FF3">
        <w:rPr>
          <w:rFonts w:asciiTheme="minorEastAsia" w:eastAsiaTheme="minorEastAsia" w:hAnsiTheme="minorEastAsia" w:hint="eastAsia"/>
          <w:szCs w:val="21"/>
        </w:rPr>
        <w:t>；</w:t>
      </w:r>
      <w:r w:rsidR="008B2849" w:rsidRPr="00AB1FF3">
        <w:rPr>
          <w:rFonts w:asciiTheme="minorEastAsia" w:eastAsiaTheme="minorEastAsia" w:hAnsiTheme="minorEastAsia" w:hint="eastAsia"/>
          <w:szCs w:val="21"/>
        </w:rPr>
        <w:t>从横梁上悬挂的似</w:t>
      </w:r>
      <w:proofErr w:type="gramStart"/>
      <w:r w:rsidR="008F28CC" w:rsidRPr="00AB1FF3">
        <w:rPr>
          <w:rFonts w:asciiTheme="minorEastAsia" w:eastAsiaTheme="minorEastAsia" w:hAnsiTheme="minorEastAsia" w:hint="eastAsia"/>
          <w:szCs w:val="21"/>
        </w:rPr>
        <w:t>兽腿状</w:t>
      </w:r>
      <w:proofErr w:type="gramEnd"/>
      <w:r w:rsidR="008F28CC" w:rsidRPr="00AB1FF3">
        <w:rPr>
          <w:rFonts w:asciiTheme="minorEastAsia" w:eastAsiaTheme="minorEastAsia" w:hAnsiTheme="minorEastAsia" w:hint="eastAsia"/>
          <w:szCs w:val="21"/>
        </w:rPr>
        <w:t>物来看，</w:t>
      </w:r>
      <w:r w:rsidR="00931C31" w:rsidRPr="00AB1FF3">
        <w:rPr>
          <w:rFonts w:asciiTheme="minorEastAsia" w:eastAsiaTheme="minorEastAsia" w:hAnsiTheme="minorEastAsia" w:hint="eastAsia"/>
          <w:szCs w:val="21"/>
        </w:rPr>
        <w:t>其</w:t>
      </w:r>
      <w:r w:rsidR="008F28CC" w:rsidRPr="00AB1FF3">
        <w:rPr>
          <w:rFonts w:asciiTheme="minorEastAsia" w:eastAsiaTheme="minorEastAsia" w:hAnsiTheme="minorEastAsia" w:hint="eastAsia"/>
          <w:szCs w:val="21"/>
        </w:rPr>
        <w:t>储藏功能也</w:t>
      </w:r>
      <w:proofErr w:type="gramStart"/>
      <w:r w:rsidR="008F28CC" w:rsidRPr="00AB1FF3">
        <w:rPr>
          <w:rFonts w:asciiTheme="minorEastAsia" w:eastAsiaTheme="minorEastAsia" w:hAnsiTheme="minorEastAsia" w:hint="eastAsia"/>
          <w:szCs w:val="21"/>
        </w:rPr>
        <w:t>与京屋相</w:t>
      </w:r>
      <w:proofErr w:type="gramEnd"/>
      <w:r w:rsidR="008F28CC" w:rsidRPr="00AB1FF3">
        <w:rPr>
          <w:rFonts w:asciiTheme="minorEastAsia" w:eastAsiaTheme="minorEastAsia" w:hAnsiTheme="minorEastAsia" w:hint="eastAsia"/>
          <w:szCs w:val="21"/>
        </w:rPr>
        <w:t>同。</w:t>
      </w:r>
    </w:p>
    <w:p w:rsidR="0086696F" w:rsidRPr="00AB1FF3" w:rsidRDefault="0086696F" w:rsidP="00057FEB">
      <w:pPr>
        <w:spacing w:line="360" w:lineRule="auto"/>
        <w:rPr>
          <w:rFonts w:asciiTheme="minorEastAsia" w:eastAsiaTheme="minorEastAsia" w:hAnsiTheme="minorEastAsia"/>
          <w:b/>
          <w:szCs w:val="21"/>
        </w:rPr>
      </w:pPr>
      <w:r w:rsidRPr="00AB1FF3">
        <w:rPr>
          <w:rFonts w:asciiTheme="minorEastAsia" w:eastAsiaTheme="minorEastAsia" w:hAnsiTheme="minorEastAsia"/>
          <w:b/>
          <w:noProof/>
          <w:szCs w:val="21"/>
        </w:rPr>
        <w:drawing>
          <wp:inline distT="0" distB="0" distL="0" distR="0">
            <wp:extent cx="2126398" cy="2077200"/>
            <wp:effectExtent l="0" t="0" r="762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6398" cy="2077200"/>
                    </a:xfrm>
                    <a:prstGeom prst="rect">
                      <a:avLst/>
                    </a:prstGeom>
                    <a:noFill/>
                    <a:ln>
                      <a:noFill/>
                    </a:ln>
                  </pic:spPr>
                </pic:pic>
              </a:graphicData>
            </a:graphic>
          </wp:inline>
        </w:drawing>
      </w:r>
      <w:r w:rsidRPr="00AB1FF3">
        <w:rPr>
          <w:rFonts w:asciiTheme="minorEastAsia" w:eastAsiaTheme="minorEastAsia" w:hAnsiTheme="minorEastAsia"/>
          <w:b/>
          <w:noProof/>
          <w:szCs w:val="21"/>
        </w:rPr>
        <w:drawing>
          <wp:inline distT="0" distB="0" distL="0" distR="0">
            <wp:extent cx="3059204" cy="2037229"/>
            <wp:effectExtent l="0" t="0" r="8255"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1509" t="-1939" r="430" b="15485"/>
                    <a:stretch/>
                  </pic:blipFill>
                  <pic:spPr bwMode="auto">
                    <a:xfrm>
                      <a:off x="0" y="0"/>
                      <a:ext cx="3065111" cy="2041163"/>
                    </a:xfrm>
                    <a:prstGeom prst="rect">
                      <a:avLst/>
                    </a:prstGeom>
                    <a:noFill/>
                    <a:ln>
                      <a:noFill/>
                    </a:ln>
                    <a:extLst>
                      <a:ext uri="{53640926-AAD7-44D8-BBD7-CCE9431645EC}">
                        <a14:shadowObscured xmlns:a14="http://schemas.microsoft.com/office/drawing/2010/main"/>
                      </a:ext>
                    </a:extLst>
                  </pic:spPr>
                </pic:pic>
              </a:graphicData>
            </a:graphic>
          </wp:inline>
        </w:drawing>
      </w:r>
    </w:p>
    <w:p w:rsidR="00876626" w:rsidRPr="00AB1FF3" w:rsidRDefault="00876626" w:rsidP="00876626">
      <w:pPr>
        <w:spacing w:line="360" w:lineRule="auto"/>
        <w:ind w:firstLineChars="200" w:firstLine="422"/>
        <w:rPr>
          <w:rFonts w:asciiTheme="minorEastAsia" w:eastAsiaTheme="minorEastAsia" w:hAnsiTheme="minorEastAsia" w:cs="宋体"/>
          <w:kern w:val="0"/>
          <w:szCs w:val="21"/>
        </w:rPr>
      </w:pPr>
      <w:r w:rsidRPr="00AB1FF3">
        <w:rPr>
          <w:rFonts w:asciiTheme="minorEastAsia" w:eastAsiaTheme="minorEastAsia" w:hAnsiTheme="minorEastAsia" w:hint="eastAsia"/>
          <w:b/>
          <w:szCs w:val="21"/>
        </w:rPr>
        <w:t>图</w:t>
      </w:r>
      <w:r w:rsidR="0023133B" w:rsidRPr="00AB1FF3">
        <w:rPr>
          <w:rFonts w:asciiTheme="minorEastAsia" w:eastAsiaTheme="minorEastAsia" w:hAnsiTheme="minorEastAsia" w:hint="eastAsia"/>
          <w:b/>
          <w:szCs w:val="21"/>
        </w:rPr>
        <w:t>九</w:t>
      </w:r>
      <w:r w:rsidRPr="00AB1FF3">
        <w:rPr>
          <w:rFonts w:asciiTheme="minorEastAsia" w:eastAsiaTheme="minorEastAsia" w:hAnsiTheme="minorEastAsia" w:hint="eastAsia"/>
          <w:b/>
          <w:szCs w:val="21"/>
        </w:rPr>
        <w:t>：</w:t>
      </w:r>
      <w:r w:rsidRPr="00AB1FF3">
        <w:rPr>
          <w:rFonts w:asciiTheme="minorEastAsia" w:eastAsiaTheme="minorEastAsia" w:hAnsiTheme="minorEastAsia" w:hint="eastAsia"/>
          <w:b/>
          <w:szCs w:val="21"/>
          <w:lang w:eastAsia="zh-TW"/>
        </w:rPr>
        <w:t>集安麻线沟1号墓</w:t>
      </w:r>
      <w:r w:rsidRPr="00AB1FF3">
        <w:rPr>
          <w:rFonts w:asciiTheme="minorEastAsia" w:eastAsiaTheme="minorEastAsia" w:hAnsiTheme="minorEastAsia" w:hint="eastAsia"/>
          <w:b/>
          <w:szCs w:val="21"/>
        </w:rPr>
        <w:t>北</w:t>
      </w:r>
      <w:r w:rsidRPr="00AB1FF3">
        <w:rPr>
          <w:rFonts w:asciiTheme="minorEastAsia" w:eastAsiaTheme="minorEastAsia" w:hAnsiTheme="minorEastAsia" w:hint="eastAsia"/>
          <w:b/>
          <w:szCs w:val="21"/>
          <w:lang w:eastAsia="zh-TW"/>
        </w:rPr>
        <w:t>侧室</w:t>
      </w:r>
      <w:r w:rsidR="00F8550E" w:rsidRPr="00AB1FF3">
        <w:rPr>
          <w:rFonts w:asciiTheme="minorEastAsia" w:eastAsiaTheme="minorEastAsia" w:hAnsiTheme="minorEastAsia" w:hint="eastAsia"/>
          <w:b/>
          <w:szCs w:val="21"/>
        </w:rPr>
        <w:t>西</w:t>
      </w:r>
      <w:r w:rsidRPr="00AB1FF3">
        <w:rPr>
          <w:rFonts w:asciiTheme="minorEastAsia" w:eastAsiaTheme="minorEastAsia" w:hAnsiTheme="minorEastAsia" w:hint="eastAsia"/>
          <w:b/>
          <w:szCs w:val="21"/>
          <w:lang w:eastAsia="zh-TW"/>
        </w:rPr>
        <w:t>壁壁画及线描图</w:t>
      </w:r>
    </w:p>
    <w:p w:rsidR="005041BD" w:rsidRPr="00AB1FF3" w:rsidRDefault="00984A1C" w:rsidP="00984A1C">
      <w:pPr>
        <w:spacing w:line="360" w:lineRule="auto"/>
        <w:ind w:firstLineChars="200" w:firstLine="422"/>
        <w:rPr>
          <w:rFonts w:asciiTheme="minorEastAsia" w:eastAsiaTheme="minorEastAsia" w:hAnsiTheme="minorEastAsia" w:cs="宋体"/>
          <w:kern w:val="0"/>
          <w:szCs w:val="21"/>
        </w:rPr>
      </w:pPr>
      <w:r w:rsidRPr="00AB1FF3">
        <w:rPr>
          <w:rFonts w:ascii="黑体" w:eastAsia="黑体" w:hAnsi="黑体" w:cs="宋体"/>
          <w:b/>
          <w:noProof/>
          <w:kern w:val="0"/>
          <w:szCs w:val="21"/>
        </w:rPr>
        <w:drawing>
          <wp:anchor distT="0" distB="0" distL="114300" distR="114300" simplePos="0" relativeHeight="251665408" behindDoc="0" locked="0" layoutInCell="1" allowOverlap="1" wp14:anchorId="44A8B891" wp14:editId="17BD66AC">
            <wp:simplePos x="0" y="0"/>
            <wp:positionH relativeFrom="column">
              <wp:posOffset>-302895</wp:posOffset>
            </wp:positionH>
            <wp:positionV relativeFrom="paragraph">
              <wp:posOffset>1282700</wp:posOffset>
            </wp:positionV>
            <wp:extent cx="1915795" cy="2477770"/>
            <wp:effectExtent l="0" t="0" r="8255" b="0"/>
            <wp:wrapTopAndBottom/>
            <wp:docPr id="18" name="图片 18" descr="E:\2015\6亚研出版\2015年文章\粮仓的照片\高床倉庫 松山市考古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6亚研出版\2015年文章\粮仓的照片\高床倉庫 松山市考古館.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579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01A" w:rsidRPr="00AB1FF3">
        <w:rPr>
          <w:rFonts w:asciiTheme="minorEastAsia" w:eastAsiaTheme="minorEastAsia" w:hAnsiTheme="minorEastAsia" w:cs="宋体" w:hint="eastAsia"/>
          <w:kern w:val="0"/>
          <w:szCs w:val="21"/>
        </w:rPr>
        <w:t>韩国学者</w:t>
      </w:r>
      <w:r w:rsidR="00C94C26" w:rsidRPr="00AB1FF3">
        <w:rPr>
          <w:rFonts w:asciiTheme="minorEastAsia" w:eastAsiaTheme="minorEastAsia" w:hAnsiTheme="minorEastAsia" w:cs="宋体" w:hint="eastAsia"/>
          <w:kern w:val="0"/>
          <w:szCs w:val="21"/>
        </w:rPr>
        <w:t>认为，高句丽的“桴京”在书写时被简写为“椋”。日本早稻田大学李成市教授认为“椋”直接来源于高句丽的“桴京”一词，后来传入百济、新罗，最后又传入了日本。</w:t>
      </w:r>
      <w:r w:rsidR="00627473" w:rsidRPr="00AB1FF3">
        <w:rPr>
          <w:rStyle w:val="a3"/>
          <w:rFonts w:asciiTheme="minorEastAsia" w:eastAsiaTheme="minorEastAsia" w:hAnsiTheme="minorEastAsia" w:cs="宋体"/>
          <w:kern w:val="0"/>
          <w:szCs w:val="21"/>
        </w:rPr>
        <w:footnoteReference w:id="69"/>
      </w:r>
      <w:r w:rsidR="00C96BB1" w:rsidRPr="00AB1FF3">
        <w:rPr>
          <w:rFonts w:asciiTheme="minorEastAsia" w:eastAsiaTheme="minorEastAsia" w:hAnsiTheme="minorEastAsia" w:cs="宋体" w:hint="eastAsia"/>
          <w:kern w:val="0"/>
          <w:szCs w:val="21"/>
        </w:rPr>
        <w:t>1972年在古照遗迹（松山市南江户4丁目）</w:t>
      </w:r>
      <w:r w:rsidR="0050696B" w:rsidRPr="00AB1FF3">
        <w:rPr>
          <w:rFonts w:asciiTheme="minorEastAsia" w:eastAsiaTheme="minorEastAsia" w:hAnsiTheme="minorEastAsia" w:cs="宋体" w:hint="eastAsia"/>
          <w:kern w:val="0"/>
          <w:szCs w:val="21"/>
        </w:rPr>
        <w:t>，</w:t>
      </w:r>
      <w:r w:rsidR="00C96BB1" w:rsidRPr="00AB1FF3">
        <w:rPr>
          <w:rFonts w:asciiTheme="minorEastAsia" w:eastAsiaTheme="minorEastAsia" w:hAnsiTheme="minorEastAsia" w:cs="宋体" w:hint="eastAsia"/>
          <w:kern w:val="0"/>
          <w:szCs w:val="21"/>
        </w:rPr>
        <w:t>发掘</w:t>
      </w:r>
      <w:r w:rsidR="002E2F00" w:rsidRPr="00AB1FF3">
        <w:rPr>
          <w:rFonts w:asciiTheme="minorEastAsia" w:eastAsiaTheme="minorEastAsia" w:hAnsiTheme="minorEastAsia" w:cs="宋体" w:hint="eastAsia"/>
          <w:kern w:val="0"/>
          <w:szCs w:val="21"/>
        </w:rPr>
        <w:t>出</w:t>
      </w:r>
      <w:r w:rsidR="00C96BB1" w:rsidRPr="00AB1FF3">
        <w:rPr>
          <w:rFonts w:asciiTheme="minorEastAsia" w:eastAsiaTheme="minorEastAsia" w:hAnsiTheme="minorEastAsia" w:cs="宋体" w:hint="eastAsia"/>
          <w:kern w:val="0"/>
          <w:szCs w:val="21"/>
        </w:rPr>
        <w:t>了</w:t>
      </w:r>
      <w:r w:rsidR="004B5381" w:rsidRPr="00AB1FF3">
        <w:rPr>
          <w:rFonts w:asciiTheme="minorEastAsia" w:eastAsiaTheme="minorEastAsia" w:hAnsiTheme="minorEastAsia" w:cs="宋体" w:hint="eastAsia"/>
          <w:kern w:val="0"/>
          <w:szCs w:val="21"/>
        </w:rPr>
        <w:t>屋</w:t>
      </w:r>
      <w:r w:rsidR="00A17DA4" w:rsidRPr="00AB1FF3">
        <w:rPr>
          <w:rFonts w:asciiTheme="minorEastAsia" w:eastAsiaTheme="minorEastAsia" w:hAnsiTheme="minorEastAsia" w:cs="宋体" w:hint="eastAsia"/>
          <w:kern w:val="0"/>
          <w:szCs w:val="21"/>
        </w:rPr>
        <w:t>梁、</w:t>
      </w:r>
      <w:r w:rsidR="009F215F" w:rsidRPr="00AB1FF3">
        <w:rPr>
          <w:rFonts w:asciiTheme="minorEastAsia" w:eastAsiaTheme="minorEastAsia" w:hAnsiTheme="minorEastAsia" w:cs="宋体" w:hint="eastAsia"/>
          <w:kern w:val="0"/>
          <w:szCs w:val="21"/>
        </w:rPr>
        <w:t>楼</w:t>
      </w:r>
      <w:r w:rsidR="00A17DA4" w:rsidRPr="00AB1FF3">
        <w:rPr>
          <w:rFonts w:asciiTheme="minorEastAsia" w:eastAsiaTheme="minorEastAsia" w:hAnsiTheme="minorEastAsia" w:cs="宋体" w:hint="eastAsia"/>
          <w:kern w:val="0"/>
          <w:szCs w:val="21"/>
        </w:rPr>
        <w:t>板、</w:t>
      </w:r>
      <w:r w:rsidR="004B5381" w:rsidRPr="00AB1FF3">
        <w:rPr>
          <w:rFonts w:asciiTheme="minorEastAsia" w:eastAsiaTheme="minorEastAsia" w:hAnsiTheme="minorEastAsia" w:cs="宋体" w:hint="eastAsia"/>
          <w:kern w:val="0"/>
          <w:szCs w:val="21"/>
        </w:rPr>
        <w:t>桩</w:t>
      </w:r>
      <w:r w:rsidR="005B57FE" w:rsidRPr="00AB1FF3">
        <w:rPr>
          <w:rFonts w:asciiTheme="minorEastAsia" w:eastAsiaTheme="minorEastAsia" w:hAnsiTheme="minorEastAsia" w:cs="宋体" w:hint="eastAsia"/>
          <w:kern w:val="0"/>
          <w:szCs w:val="21"/>
        </w:rPr>
        <w:t>柱</w:t>
      </w:r>
      <w:r w:rsidR="002E2F00" w:rsidRPr="00AB1FF3">
        <w:rPr>
          <w:rFonts w:asciiTheme="minorEastAsia" w:eastAsiaTheme="minorEastAsia" w:hAnsiTheme="minorEastAsia" w:cs="宋体" w:hint="eastAsia"/>
          <w:kern w:val="0"/>
          <w:szCs w:val="21"/>
        </w:rPr>
        <w:t>等建筑物的木材</w:t>
      </w:r>
      <w:r w:rsidR="005E2C45" w:rsidRPr="00AB1FF3">
        <w:rPr>
          <w:rFonts w:asciiTheme="minorEastAsia" w:eastAsiaTheme="minorEastAsia" w:hAnsiTheme="minorEastAsia" w:cs="宋体" w:hint="eastAsia"/>
          <w:kern w:val="0"/>
          <w:szCs w:val="21"/>
        </w:rPr>
        <w:t>部件</w:t>
      </w:r>
      <w:r w:rsidR="002E2F00" w:rsidRPr="00AB1FF3">
        <w:rPr>
          <w:rFonts w:asciiTheme="minorEastAsia" w:eastAsiaTheme="minorEastAsia" w:hAnsiTheme="minorEastAsia" w:cs="宋体" w:hint="eastAsia"/>
          <w:kern w:val="0"/>
          <w:szCs w:val="21"/>
        </w:rPr>
        <w:t>，</w:t>
      </w:r>
      <w:r w:rsidR="00E74261" w:rsidRPr="00AB1FF3">
        <w:rPr>
          <w:rFonts w:asciiTheme="minorEastAsia" w:eastAsiaTheme="minorEastAsia" w:hAnsiTheme="minorEastAsia" w:cs="宋体" w:hint="eastAsia"/>
          <w:kern w:val="0"/>
          <w:szCs w:val="21"/>
        </w:rPr>
        <w:t>在其上还可</w:t>
      </w:r>
      <w:r w:rsidR="005B57FE" w:rsidRPr="00AB1FF3">
        <w:rPr>
          <w:rFonts w:asciiTheme="minorEastAsia" w:eastAsiaTheme="minorEastAsia" w:hAnsiTheme="minorEastAsia" w:cs="宋体" w:hint="eastAsia"/>
          <w:kern w:val="0"/>
          <w:szCs w:val="21"/>
        </w:rPr>
        <w:t>见</w:t>
      </w:r>
      <w:r w:rsidR="00E74261" w:rsidRPr="00AB1FF3">
        <w:rPr>
          <w:rFonts w:asciiTheme="minorEastAsia" w:eastAsiaTheme="minorEastAsia" w:hAnsiTheme="minorEastAsia" w:cs="宋体" w:hint="eastAsia"/>
          <w:kern w:val="0"/>
          <w:szCs w:val="21"/>
        </w:rPr>
        <w:t>斧头</w:t>
      </w:r>
    </w:p>
    <w:p w:rsidR="005041BD" w:rsidRPr="00AB1FF3" w:rsidRDefault="005041BD" w:rsidP="005041BD">
      <w:pPr>
        <w:spacing w:line="360" w:lineRule="auto"/>
        <w:rPr>
          <w:rFonts w:asciiTheme="minorEastAsia" w:eastAsiaTheme="minorEastAsia" w:hAnsiTheme="minorEastAsia" w:cs="宋体"/>
          <w:kern w:val="0"/>
          <w:szCs w:val="21"/>
        </w:rPr>
      </w:pPr>
      <w:r w:rsidRPr="00AB1FF3">
        <w:rPr>
          <w:rFonts w:asciiTheme="minorEastAsia" w:eastAsiaTheme="minorEastAsia" w:hAnsiTheme="minorEastAsia" w:cs="宋体" w:hint="eastAsia"/>
          <w:b/>
          <w:kern w:val="0"/>
          <w:szCs w:val="21"/>
        </w:rPr>
        <w:t xml:space="preserve">图十：松山市考古馆 </w:t>
      </w:r>
      <w:proofErr w:type="gramStart"/>
      <w:r w:rsidRPr="00AB1FF3">
        <w:rPr>
          <w:rFonts w:asciiTheme="minorEastAsia" w:eastAsiaTheme="minorEastAsia" w:hAnsiTheme="minorEastAsia" w:cs="宋体" w:hint="eastAsia"/>
          <w:b/>
          <w:kern w:val="0"/>
          <w:szCs w:val="21"/>
        </w:rPr>
        <w:t>高床仓库</w:t>
      </w:r>
      <w:proofErr w:type="gramEnd"/>
    </w:p>
    <w:p w:rsidR="006E4B31" w:rsidRPr="00AB1FF3" w:rsidRDefault="005B57FE" w:rsidP="005041BD">
      <w:pPr>
        <w:spacing w:line="360" w:lineRule="auto"/>
        <w:rPr>
          <w:rFonts w:asciiTheme="minorEastAsia" w:eastAsiaTheme="minorEastAsia" w:hAnsiTheme="minorEastAsia" w:cs="宋体"/>
          <w:b/>
          <w:kern w:val="0"/>
          <w:szCs w:val="21"/>
        </w:rPr>
      </w:pPr>
      <w:r w:rsidRPr="00AB1FF3">
        <w:rPr>
          <w:rFonts w:asciiTheme="minorEastAsia" w:eastAsiaTheme="minorEastAsia" w:hAnsiTheme="minorEastAsia" w:cs="宋体" w:hint="eastAsia"/>
          <w:kern w:val="0"/>
          <w:szCs w:val="21"/>
        </w:rPr>
        <w:t>砍</w:t>
      </w:r>
      <w:r w:rsidR="00E74261" w:rsidRPr="00AB1FF3">
        <w:rPr>
          <w:rFonts w:asciiTheme="minorEastAsia" w:eastAsiaTheme="minorEastAsia" w:hAnsiTheme="minorEastAsia" w:cs="宋体" w:hint="eastAsia"/>
          <w:kern w:val="0"/>
          <w:szCs w:val="21"/>
        </w:rPr>
        <w:t>过的痕迹</w:t>
      </w:r>
      <w:r w:rsidR="009F215F" w:rsidRPr="00AB1FF3">
        <w:rPr>
          <w:rFonts w:asciiTheme="minorEastAsia" w:eastAsiaTheme="minorEastAsia" w:hAnsiTheme="minorEastAsia" w:cs="宋体" w:hint="eastAsia"/>
          <w:kern w:val="0"/>
          <w:szCs w:val="21"/>
        </w:rPr>
        <w:t>以及</w:t>
      </w:r>
      <w:proofErr w:type="gramStart"/>
      <w:r w:rsidR="009F215F" w:rsidRPr="00AB1FF3">
        <w:rPr>
          <w:rFonts w:asciiTheme="minorEastAsia" w:eastAsiaTheme="minorEastAsia" w:hAnsiTheme="minorEastAsia" w:cs="宋体" w:hint="eastAsia"/>
          <w:kern w:val="0"/>
          <w:szCs w:val="21"/>
        </w:rPr>
        <w:t>榫</w:t>
      </w:r>
      <w:proofErr w:type="gramEnd"/>
      <w:r w:rsidR="009F215F" w:rsidRPr="00AB1FF3">
        <w:rPr>
          <w:rFonts w:asciiTheme="minorEastAsia" w:eastAsiaTheme="minorEastAsia" w:hAnsiTheme="minorEastAsia" w:cs="宋体" w:hint="eastAsia"/>
          <w:kern w:val="0"/>
          <w:szCs w:val="21"/>
        </w:rPr>
        <w:t>卯连接的结构</w:t>
      </w:r>
      <w:r w:rsidR="00E74261" w:rsidRPr="00AB1FF3">
        <w:rPr>
          <w:rFonts w:asciiTheme="minorEastAsia" w:eastAsiaTheme="minorEastAsia" w:hAnsiTheme="minorEastAsia" w:cs="宋体" w:hint="eastAsia"/>
          <w:kern w:val="0"/>
          <w:szCs w:val="21"/>
        </w:rPr>
        <w:t>，根据这些建筑部件，考古学家复原了古坟时代前期</w:t>
      </w:r>
      <w:r w:rsidR="00A25AAF" w:rsidRPr="00AB1FF3">
        <w:rPr>
          <w:rFonts w:asciiTheme="minorEastAsia" w:eastAsiaTheme="minorEastAsia" w:hAnsiTheme="minorEastAsia" w:cs="宋体" w:hint="eastAsia"/>
          <w:kern w:val="0"/>
          <w:szCs w:val="21"/>
        </w:rPr>
        <w:t>即</w:t>
      </w:r>
      <w:r w:rsidR="00E74261" w:rsidRPr="00AB1FF3">
        <w:rPr>
          <w:rFonts w:asciiTheme="minorEastAsia" w:eastAsiaTheme="minorEastAsia" w:hAnsiTheme="minorEastAsia" w:cs="宋体" w:hint="eastAsia"/>
          <w:kern w:val="0"/>
          <w:szCs w:val="21"/>
        </w:rPr>
        <w:t>4世纪</w:t>
      </w:r>
      <w:r w:rsidR="00A25AAF" w:rsidRPr="00AB1FF3">
        <w:rPr>
          <w:rFonts w:asciiTheme="minorEastAsia" w:eastAsiaTheme="minorEastAsia" w:hAnsiTheme="minorEastAsia" w:cs="宋体" w:hint="eastAsia"/>
          <w:kern w:val="0"/>
          <w:szCs w:val="21"/>
        </w:rPr>
        <w:t>时期</w:t>
      </w:r>
      <w:proofErr w:type="gramStart"/>
      <w:r w:rsidR="00A25AAF" w:rsidRPr="00AB1FF3">
        <w:rPr>
          <w:rFonts w:asciiTheme="minorEastAsia" w:eastAsiaTheme="minorEastAsia" w:hAnsiTheme="minorEastAsia" w:cs="宋体" w:hint="eastAsia"/>
          <w:kern w:val="0"/>
          <w:szCs w:val="21"/>
        </w:rPr>
        <w:t>的高床仓</w:t>
      </w:r>
      <w:proofErr w:type="gramEnd"/>
      <w:r w:rsidR="00A25AAF" w:rsidRPr="00AB1FF3">
        <w:rPr>
          <w:rFonts w:asciiTheme="minorEastAsia" w:eastAsiaTheme="minorEastAsia" w:hAnsiTheme="minorEastAsia" w:cs="宋体" w:hint="eastAsia"/>
          <w:kern w:val="0"/>
          <w:szCs w:val="21"/>
        </w:rPr>
        <w:t>库</w:t>
      </w:r>
      <w:r w:rsidR="006607F6" w:rsidRPr="00AB1FF3">
        <w:rPr>
          <w:rFonts w:asciiTheme="minorEastAsia" w:eastAsiaTheme="minorEastAsia" w:hAnsiTheme="minorEastAsia" w:cs="宋体" w:hint="eastAsia"/>
          <w:kern w:val="0"/>
          <w:szCs w:val="21"/>
        </w:rPr>
        <w:t>（图</w:t>
      </w:r>
      <w:r w:rsidR="004C680B" w:rsidRPr="00AB1FF3">
        <w:rPr>
          <w:rFonts w:asciiTheme="minorEastAsia" w:eastAsiaTheme="minorEastAsia" w:hAnsiTheme="minorEastAsia" w:cs="宋体" w:hint="eastAsia"/>
          <w:kern w:val="0"/>
          <w:szCs w:val="21"/>
        </w:rPr>
        <w:t>十</w:t>
      </w:r>
      <w:r w:rsidR="006607F6" w:rsidRPr="00AB1FF3">
        <w:rPr>
          <w:rFonts w:asciiTheme="minorEastAsia" w:eastAsiaTheme="minorEastAsia" w:hAnsiTheme="minorEastAsia" w:cs="宋体" w:hint="eastAsia"/>
          <w:kern w:val="0"/>
          <w:szCs w:val="21"/>
        </w:rPr>
        <w:t>）</w:t>
      </w:r>
      <w:r w:rsidR="00223C6A" w:rsidRPr="00AB1FF3">
        <w:rPr>
          <w:rStyle w:val="a3"/>
          <w:rFonts w:asciiTheme="minorEastAsia" w:eastAsiaTheme="minorEastAsia" w:hAnsiTheme="minorEastAsia" w:cs="宋体"/>
          <w:kern w:val="0"/>
          <w:szCs w:val="21"/>
        </w:rPr>
        <w:footnoteReference w:id="70"/>
      </w:r>
      <w:r w:rsidR="00A25AAF" w:rsidRPr="00AB1FF3">
        <w:rPr>
          <w:rFonts w:asciiTheme="minorEastAsia" w:eastAsiaTheme="minorEastAsia" w:hAnsiTheme="minorEastAsia" w:cs="宋体" w:hint="eastAsia"/>
          <w:kern w:val="0"/>
          <w:szCs w:val="21"/>
        </w:rPr>
        <w:t>，这种仓库是最适合谷物和收获物的储藏，</w:t>
      </w:r>
      <w:r w:rsidR="002B6ECF" w:rsidRPr="00AB1FF3">
        <w:rPr>
          <w:rFonts w:asciiTheme="minorEastAsia" w:eastAsiaTheme="minorEastAsia" w:hAnsiTheme="minorEastAsia" w:cs="宋体" w:hint="eastAsia"/>
          <w:kern w:val="0"/>
          <w:szCs w:val="21"/>
        </w:rPr>
        <w:t>栏杆</w:t>
      </w:r>
      <w:r w:rsidR="00B931E3" w:rsidRPr="00AB1FF3">
        <w:rPr>
          <w:rFonts w:asciiTheme="minorEastAsia" w:eastAsiaTheme="minorEastAsia" w:hAnsiTheme="minorEastAsia" w:cs="宋体" w:hint="eastAsia"/>
          <w:kern w:val="0"/>
          <w:szCs w:val="21"/>
        </w:rPr>
        <w:t>和隔板可以</w:t>
      </w:r>
      <w:r w:rsidR="00FA549C" w:rsidRPr="00AB1FF3">
        <w:rPr>
          <w:rFonts w:asciiTheme="minorEastAsia" w:eastAsiaTheme="minorEastAsia" w:hAnsiTheme="minorEastAsia" w:cs="宋体" w:hint="eastAsia"/>
          <w:kern w:val="0"/>
          <w:szCs w:val="21"/>
        </w:rPr>
        <w:lastRenderedPageBreak/>
        <w:t>有效地防止害虫、老鼠的入侵，并能抵御湿气。</w:t>
      </w:r>
      <w:r w:rsidR="005041BD" w:rsidRPr="00AB1FF3">
        <w:rPr>
          <w:rFonts w:asciiTheme="minorEastAsia" w:eastAsiaTheme="minorEastAsia" w:hAnsiTheme="minorEastAsia" w:cs="宋体" w:hint="eastAsia"/>
          <w:kern w:val="0"/>
          <w:szCs w:val="21"/>
        </w:rPr>
        <w:t>而这个复原</w:t>
      </w:r>
      <w:proofErr w:type="gramStart"/>
      <w:r w:rsidR="005041BD" w:rsidRPr="00AB1FF3">
        <w:rPr>
          <w:rFonts w:asciiTheme="minorEastAsia" w:eastAsiaTheme="minorEastAsia" w:hAnsiTheme="minorEastAsia" w:cs="宋体" w:hint="eastAsia"/>
          <w:kern w:val="0"/>
          <w:szCs w:val="21"/>
        </w:rPr>
        <w:t>的高床仓库</w:t>
      </w:r>
      <w:proofErr w:type="gramEnd"/>
      <w:r w:rsidR="005041BD" w:rsidRPr="00AB1FF3">
        <w:rPr>
          <w:rFonts w:asciiTheme="minorEastAsia" w:eastAsiaTheme="minorEastAsia" w:hAnsiTheme="minorEastAsia" w:cs="宋体" w:hint="eastAsia"/>
          <w:kern w:val="0"/>
          <w:szCs w:val="21"/>
        </w:rPr>
        <w:t>与</w:t>
      </w:r>
      <w:r w:rsidR="003E4813" w:rsidRPr="00AB1FF3">
        <w:rPr>
          <w:rFonts w:asciiTheme="minorEastAsia" w:eastAsiaTheme="minorEastAsia" w:hAnsiTheme="minorEastAsia" w:cs="宋体" w:hint="eastAsia"/>
          <w:kern w:val="0"/>
          <w:szCs w:val="21"/>
        </w:rPr>
        <w:t>麻线沟一号墓壁画墓中的干栏式仓廪建筑形态一致，也与近现代东北农村地区所建的</w:t>
      </w:r>
      <w:r w:rsidR="00C10163" w:rsidRPr="00AB1FF3">
        <w:rPr>
          <w:rFonts w:asciiTheme="minorEastAsia" w:eastAsiaTheme="minorEastAsia" w:hAnsiTheme="minorEastAsia" w:cs="宋体" w:hint="eastAsia"/>
          <w:kern w:val="0"/>
          <w:szCs w:val="21"/>
        </w:rPr>
        <w:t>“苞米楼子”</w:t>
      </w:r>
      <w:r w:rsidR="001554A1" w:rsidRPr="00AB1FF3">
        <w:rPr>
          <w:rFonts w:asciiTheme="minorEastAsia" w:eastAsiaTheme="minorEastAsia" w:hAnsiTheme="minorEastAsia" w:cs="宋体" w:hint="eastAsia"/>
          <w:kern w:val="0"/>
          <w:szCs w:val="21"/>
        </w:rPr>
        <w:t>相同。</w:t>
      </w:r>
      <w:r w:rsidR="004B5D45" w:rsidRPr="00AB1FF3">
        <w:rPr>
          <w:rFonts w:asciiTheme="minorEastAsia" w:eastAsiaTheme="minorEastAsia" w:hAnsiTheme="minorEastAsia" w:cs="宋体" w:hint="eastAsia"/>
          <w:kern w:val="0"/>
          <w:szCs w:val="21"/>
        </w:rPr>
        <w:t xml:space="preserve">       </w:t>
      </w:r>
      <w:r w:rsidR="0099181D" w:rsidRPr="00AB1FF3">
        <w:rPr>
          <w:rFonts w:asciiTheme="minorEastAsia" w:eastAsiaTheme="minorEastAsia" w:hAnsiTheme="minorEastAsia" w:cs="宋体" w:hint="eastAsia"/>
          <w:b/>
          <w:kern w:val="0"/>
          <w:szCs w:val="21"/>
        </w:rPr>
        <w:t xml:space="preserve">      </w:t>
      </w:r>
    </w:p>
    <w:p w:rsidR="00542A44" w:rsidRPr="00AB1FF3" w:rsidRDefault="00DF55C6"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cs="宋体"/>
          <w:kern w:val="0"/>
          <w:szCs w:val="21"/>
        </w:rPr>
        <w:t>日本出土的</w:t>
      </w:r>
      <w:r w:rsidR="00C94C26" w:rsidRPr="00AB1FF3">
        <w:rPr>
          <w:rFonts w:asciiTheme="minorEastAsia" w:eastAsiaTheme="minorEastAsia" w:hAnsiTheme="minorEastAsia" w:cs="宋体"/>
          <w:kern w:val="0"/>
          <w:szCs w:val="21"/>
        </w:rPr>
        <w:t>7</w:t>
      </w:r>
      <w:r w:rsidR="00C94C26" w:rsidRPr="00AB1FF3">
        <w:rPr>
          <w:rFonts w:asciiTheme="minorEastAsia" w:eastAsiaTheme="minorEastAsia" w:hAnsiTheme="minorEastAsia" w:cs="宋体" w:hint="eastAsia"/>
          <w:kern w:val="0"/>
          <w:szCs w:val="21"/>
        </w:rPr>
        <w:t>世纪后期（天武天皇时期）的一枚木简记有“椋”，简文如下：</w:t>
      </w:r>
      <w:r w:rsidR="00542A44" w:rsidRPr="00AB1FF3">
        <w:rPr>
          <w:rFonts w:asciiTheme="minorEastAsia" w:eastAsiaTheme="minorEastAsia" w:hAnsiTheme="minorEastAsia" w:cs="宋体" w:hint="eastAsia"/>
          <w:kern w:val="0"/>
          <w:szCs w:val="21"/>
        </w:rPr>
        <w:t xml:space="preserve"> </w:t>
      </w:r>
    </w:p>
    <w:p w:rsidR="00542A44" w:rsidRPr="00AB1FF3" w:rsidRDefault="00C94C26" w:rsidP="003755BC">
      <w:pPr>
        <w:spacing w:line="360" w:lineRule="auto"/>
        <w:ind w:firstLine="480"/>
        <w:rPr>
          <w:rFonts w:ascii="黑体" w:eastAsia="黑体" w:hAnsi="黑体" w:cs="宋体"/>
          <w:kern w:val="0"/>
          <w:sz w:val="18"/>
          <w:szCs w:val="18"/>
        </w:rPr>
      </w:pPr>
      <w:proofErr w:type="gramStart"/>
      <w:r w:rsidRPr="00AB1FF3">
        <w:rPr>
          <w:rFonts w:ascii="黑体" w:eastAsia="黑体" w:hAnsi="黑体" w:cs="宋体" w:hint="eastAsia"/>
          <w:kern w:val="0"/>
          <w:sz w:val="18"/>
          <w:szCs w:val="18"/>
        </w:rPr>
        <w:t>椋</w:t>
      </w:r>
      <w:proofErr w:type="gramEnd"/>
      <w:r w:rsidRPr="00AB1FF3">
        <w:rPr>
          <w:rFonts w:ascii="黑体" w:eastAsia="黑体" w:hAnsi="黑体" w:cs="宋体" w:hint="eastAsia"/>
          <w:kern w:val="0"/>
          <w:sz w:val="18"/>
          <w:szCs w:val="18"/>
        </w:rPr>
        <w:t>直□（传）之我□□（持往？）</w:t>
      </w:r>
      <w:proofErr w:type="gramStart"/>
      <w:r w:rsidRPr="00AB1FF3">
        <w:rPr>
          <w:rFonts w:ascii="黑体" w:eastAsia="黑体" w:hAnsi="黑体" w:cs="宋体" w:hint="eastAsia"/>
          <w:kern w:val="0"/>
          <w:sz w:val="18"/>
          <w:szCs w:val="18"/>
        </w:rPr>
        <w:t>稻者</w:t>
      </w:r>
      <w:proofErr w:type="gramEnd"/>
      <w:r w:rsidRPr="00AB1FF3">
        <w:rPr>
          <w:rFonts w:ascii="黑体" w:eastAsia="黑体" w:hAnsi="黑体" w:cs="宋体" w:hint="eastAsia"/>
          <w:kern w:val="0"/>
          <w:sz w:val="18"/>
          <w:szCs w:val="18"/>
        </w:rPr>
        <w:t>马</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不得故我者反来之故是</w:t>
      </w:r>
      <w:proofErr w:type="gramStart"/>
      <w:r w:rsidRPr="00AB1FF3">
        <w:rPr>
          <w:rFonts w:ascii="黑体" w:eastAsia="黑体" w:hAnsi="黑体" w:cs="宋体" w:hint="eastAsia"/>
          <w:kern w:val="0"/>
          <w:sz w:val="18"/>
          <w:szCs w:val="18"/>
        </w:rPr>
        <w:t>汝卜</w:t>
      </w:r>
      <w:proofErr w:type="gramEnd"/>
      <w:r w:rsidRPr="00AB1FF3">
        <w:rPr>
          <w:rFonts w:ascii="黑体" w:eastAsia="黑体" w:hAnsi="黑体" w:cs="宋体" w:hint="eastAsia"/>
          <w:kern w:val="0"/>
          <w:sz w:val="18"/>
          <w:szCs w:val="18"/>
        </w:rPr>
        <w:t>部</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（正面）</w:t>
      </w:r>
    </w:p>
    <w:p w:rsidR="00542A44" w:rsidRPr="00AB1FF3" w:rsidRDefault="00C94C26" w:rsidP="003755BC">
      <w:pPr>
        <w:spacing w:line="360" w:lineRule="auto"/>
        <w:ind w:firstLine="480"/>
        <w:rPr>
          <w:rFonts w:ascii="黑体" w:eastAsia="黑体" w:hAnsi="黑体" w:cs="宋体"/>
          <w:kern w:val="0"/>
          <w:sz w:val="18"/>
          <w:szCs w:val="18"/>
        </w:rPr>
      </w:pPr>
      <w:proofErr w:type="gramStart"/>
      <w:r w:rsidRPr="00AB1FF3">
        <w:rPr>
          <w:rFonts w:ascii="黑体" w:eastAsia="黑体" w:hAnsi="黑体" w:cs="宋体" w:hint="eastAsia"/>
          <w:kern w:val="0"/>
          <w:sz w:val="18"/>
          <w:szCs w:val="18"/>
        </w:rPr>
        <w:t>自舟人</w:t>
      </w:r>
      <w:proofErr w:type="gramEnd"/>
      <w:r w:rsidRPr="00AB1FF3">
        <w:rPr>
          <w:rFonts w:ascii="黑体" w:eastAsia="黑体" w:hAnsi="黑体" w:cs="宋体" w:hint="eastAsia"/>
          <w:kern w:val="0"/>
          <w:sz w:val="18"/>
          <w:szCs w:val="18"/>
        </w:rPr>
        <w:t>率而可行也</w:t>
      </w:r>
      <w:proofErr w:type="gramStart"/>
      <w:r w:rsidRPr="00AB1FF3">
        <w:rPr>
          <w:rFonts w:ascii="黑体" w:eastAsia="黑体" w:hAnsi="黑体" w:cs="宋体" w:hint="eastAsia"/>
          <w:kern w:val="0"/>
          <w:sz w:val="18"/>
          <w:szCs w:val="18"/>
        </w:rPr>
        <w:t>其稻</w:t>
      </w:r>
      <w:proofErr w:type="gramEnd"/>
      <w:r w:rsidRPr="00AB1FF3">
        <w:rPr>
          <w:rFonts w:ascii="黑体" w:eastAsia="黑体" w:hAnsi="黑体" w:cs="宋体" w:hint="eastAsia"/>
          <w:kern w:val="0"/>
          <w:sz w:val="18"/>
          <w:szCs w:val="18"/>
        </w:rPr>
        <w:t>在处者</w:t>
      </w:r>
      <w:proofErr w:type="gramStart"/>
      <w:r w:rsidRPr="00AB1FF3">
        <w:rPr>
          <w:rFonts w:ascii="黑体" w:eastAsia="黑体" w:hAnsi="黑体" w:cs="宋体" w:hint="eastAsia"/>
          <w:kern w:val="0"/>
          <w:sz w:val="18"/>
          <w:szCs w:val="18"/>
        </w:rPr>
        <w:t>衣知评平留五十户</w:t>
      </w:r>
      <w:proofErr w:type="gramEnd"/>
      <w:r w:rsidRPr="00AB1FF3">
        <w:rPr>
          <w:rFonts w:ascii="黑体" w:eastAsia="黑体" w:hAnsi="黑体" w:cs="宋体" w:hint="eastAsia"/>
          <w:kern w:val="0"/>
          <w:sz w:val="18"/>
          <w:szCs w:val="18"/>
        </w:rPr>
        <w:t>旦波博士家（背面）</w:t>
      </w:r>
      <w:r w:rsidR="00542A44" w:rsidRPr="00AB1FF3">
        <w:rPr>
          <w:rFonts w:ascii="黑体" w:eastAsia="黑体" w:hAnsi="黑体" w:cs="宋体" w:hint="eastAsia"/>
          <w:kern w:val="0"/>
          <w:sz w:val="18"/>
          <w:szCs w:val="18"/>
        </w:rPr>
        <w:t xml:space="preserve"> </w:t>
      </w:r>
    </w:p>
    <w:p w:rsidR="00542A44" w:rsidRPr="00AB1FF3" w:rsidRDefault="00C94C26" w:rsidP="00027C3E">
      <w:pPr>
        <w:spacing w:line="360" w:lineRule="auto"/>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所谓“椋直”有可能是“椋”这个机构的办事人员。福冈县小郡市井上药师堂遗迹出土木简</w:t>
      </w:r>
      <w:r w:rsidR="00DF55C6" w:rsidRPr="00AB1FF3">
        <w:rPr>
          <w:rFonts w:asciiTheme="minorEastAsia" w:eastAsiaTheme="minorEastAsia" w:hAnsiTheme="minorEastAsia" w:cs="宋体" w:hint="eastAsia"/>
          <w:kern w:val="0"/>
          <w:szCs w:val="21"/>
        </w:rPr>
        <w:t>中载</w:t>
      </w:r>
      <w:r w:rsidRPr="00AB1FF3">
        <w:rPr>
          <w:rFonts w:asciiTheme="minorEastAsia" w:eastAsiaTheme="minorEastAsia" w:hAnsiTheme="minorEastAsia" w:cs="宋体" w:hint="eastAsia"/>
          <w:kern w:val="0"/>
          <w:szCs w:val="21"/>
        </w:rPr>
        <w:t>：</w:t>
      </w:r>
    </w:p>
    <w:p w:rsidR="008B4EAD" w:rsidRPr="00AB1FF3" w:rsidRDefault="00C94C26" w:rsidP="003755BC">
      <w:pPr>
        <w:spacing w:line="360" w:lineRule="auto"/>
        <w:ind w:firstLine="480"/>
        <w:rPr>
          <w:rFonts w:ascii="黑体" w:eastAsia="黑体" w:hAnsi="黑体" w:cs="宋体"/>
          <w:kern w:val="0"/>
          <w:sz w:val="18"/>
          <w:szCs w:val="18"/>
          <w:lang w:eastAsia="ja-JP"/>
        </w:rPr>
      </w:pPr>
      <w:r w:rsidRPr="00AB1FF3">
        <w:rPr>
          <w:rFonts w:asciiTheme="minorEastAsia" w:eastAsiaTheme="minorEastAsia" w:hAnsiTheme="minorEastAsia" w:cs="宋体"/>
          <w:kern w:val="0"/>
          <w:szCs w:val="21"/>
        </w:rPr>
        <w:t xml:space="preserve">                </w:t>
      </w:r>
      <w:r w:rsidRPr="00AB1FF3">
        <w:rPr>
          <w:rFonts w:ascii="黑体" w:eastAsia="黑体" w:hAnsi="黑体" w:cs="宋体" w:hint="eastAsia"/>
          <w:kern w:val="0"/>
          <w:sz w:val="18"/>
          <w:szCs w:val="18"/>
        </w:rPr>
        <w:t>黑人</w:t>
      </w:r>
      <w:proofErr w:type="gramStart"/>
      <w:r w:rsidRPr="00AB1FF3">
        <w:rPr>
          <w:rFonts w:ascii="黑体" w:eastAsia="黑体" w:hAnsi="黑体" w:cs="宋体" w:hint="eastAsia"/>
          <w:kern w:val="0"/>
          <w:sz w:val="18"/>
          <w:szCs w:val="18"/>
        </w:rPr>
        <w:t>赤</w:t>
      </w:r>
      <w:proofErr w:type="gramEnd"/>
      <w:r w:rsidRPr="00AB1FF3">
        <w:rPr>
          <w:rFonts w:ascii="黑体" w:eastAsia="黑体" w:hAnsi="黑体" w:cs="宋体" w:hint="eastAsia"/>
          <w:kern w:val="0"/>
          <w:sz w:val="18"/>
          <w:szCs w:val="18"/>
        </w:rPr>
        <w:t>加倍十</w:t>
      </w:r>
      <w:r w:rsidRPr="00AB1FF3">
        <w:rPr>
          <w:rFonts w:ascii="黑体" w:eastAsia="黑体" w:hAnsi="黑体" w:cs="宋体"/>
          <w:kern w:val="0"/>
          <w:sz w:val="18"/>
          <w:szCs w:val="18"/>
        </w:rPr>
        <w:t xml:space="preserve">   </w:t>
      </w:r>
      <w:proofErr w:type="gramStart"/>
      <w:r w:rsidRPr="00AB1FF3">
        <w:rPr>
          <w:rFonts w:ascii="黑体" w:eastAsia="黑体" w:hAnsi="黑体" w:cs="宋体" w:hint="eastAsia"/>
          <w:kern w:val="0"/>
          <w:sz w:val="18"/>
          <w:szCs w:val="18"/>
        </w:rPr>
        <w:t>竹野万皮引本</w:t>
      </w:r>
      <w:proofErr w:type="gramEnd"/>
      <w:r w:rsidRPr="00AB1FF3">
        <w:rPr>
          <w:rFonts w:ascii="黑体" w:eastAsia="黑体" w:hAnsi="黑体" w:cs="宋体" w:hint="eastAsia"/>
          <w:kern w:val="0"/>
          <w:sz w:val="18"/>
          <w:szCs w:val="18"/>
        </w:rPr>
        <w:t>五</w:t>
      </w:r>
    </w:p>
    <w:p w:rsidR="00542A44" w:rsidRPr="00AB1FF3" w:rsidRDefault="003A4F5B" w:rsidP="003755BC">
      <w:pPr>
        <w:spacing w:line="360" w:lineRule="auto"/>
        <w:ind w:firstLine="480"/>
        <w:rPr>
          <w:rFonts w:ascii="黑体" w:eastAsia="黑体" w:hAnsi="黑体" w:cs="宋体"/>
          <w:kern w:val="0"/>
          <w:sz w:val="18"/>
          <w:szCs w:val="18"/>
          <w:lang w:eastAsia="ja-JP"/>
        </w:rPr>
      </w:pPr>
      <w:r w:rsidRPr="00AB1FF3">
        <w:rPr>
          <w:rFonts w:ascii="黑体" w:eastAsia="黑体" w:hAnsi="黑体" w:cs="宋体" w:hint="eastAsia"/>
          <w:kern w:val="0"/>
          <w:sz w:val="18"/>
          <w:szCs w:val="18"/>
          <w:bdr w:val="single" w:sz="4" w:space="0" w:color="auto"/>
          <w:lang w:eastAsia="ja-JP"/>
        </w:rPr>
        <w:t>寅</w:t>
      </w:r>
      <w:r w:rsidRPr="00AB1FF3">
        <w:rPr>
          <w:rFonts w:ascii="黑体" w:eastAsia="黑体" w:hAnsi="黑体" w:cs="宋体" w:hint="eastAsia"/>
          <w:kern w:val="0"/>
          <w:sz w:val="18"/>
          <w:szCs w:val="18"/>
          <w:lang w:eastAsia="ja-JP"/>
        </w:rPr>
        <w:t>年白日椋稻遣人</w:t>
      </w:r>
      <w:r w:rsidR="00C94C26" w:rsidRPr="00AB1FF3">
        <w:rPr>
          <w:rFonts w:ascii="黑体" w:eastAsia="黑体" w:hAnsi="黑体" w:cs="宋体"/>
          <w:kern w:val="0"/>
          <w:sz w:val="18"/>
          <w:szCs w:val="18"/>
          <w:lang w:eastAsia="ja-JP"/>
        </w:rPr>
        <w:t xml:space="preserve">  </w:t>
      </w:r>
      <w:r w:rsidR="00416411" w:rsidRPr="00AB1FF3">
        <w:rPr>
          <w:rFonts w:ascii="黑体" w:eastAsia="黑体" w:hAnsi="黑体" w:cs="宋体" w:hint="eastAsia"/>
          <w:kern w:val="0"/>
          <w:sz w:val="18"/>
          <w:szCs w:val="18"/>
          <w:lang w:eastAsia="ja-JP"/>
        </w:rPr>
        <w:t>山</w:t>
      </w:r>
      <w:r w:rsidR="00416411" w:rsidRPr="00AB1FF3">
        <w:rPr>
          <w:rFonts w:ascii="黑体" w:eastAsia="黑体" w:hAnsi="黑体" w:cs="Batang" w:hint="eastAsia"/>
          <w:sz w:val="18"/>
          <w:szCs w:val="18"/>
          <w:lang w:eastAsia="ja-JP"/>
        </w:rPr>
        <w:t>ア</w:t>
      </w:r>
      <w:r w:rsidR="00416411" w:rsidRPr="00AB1FF3">
        <w:rPr>
          <w:rFonts w:ascii="黑体" w:eastAsia="黑体" w:hAnsi="黑体" w:cs="宋体" w:hint="eastAsia"/>
          <w:kern w:val="0"/>
          <w:sz w:val="18"/>
          <w:szCs w:val="18"/>
          <w:lang w:eastAsia="ja-JP"/>
        </w:rPr>
        <w:t>田母之本廿</w:t>
      </w:r>
    </w:p>
    <w:p w:rsidR="00416411" w:rsidRPr="00AB1FF3" w:rsidRDefault="00C94C26" w:rsidP="003755BC">
      <w:pPr>
        <w:spacing w:line="360" w:lineRule="auto"/>
        <w:ind w:firstLine="480"/>
        <w:rPr>
          <w:rFonts w:ascii="黑体" w:eastAsia="黑体" w:hAnsi="黑体" w:cs="宋体"/>
          <w:kern w:val="0"/>
          <w:sz w:val="18"/>
          <w:szCs w:val="18"/>
          <w:lang w:eastAsia="ja-JP"/>
        </w:rPr>
      </w:pPr>
      <w:r w:rsidRPr="00AB1FF3">
        <w:rPr>
          <w:rFonts w:ascii="黑体" w:eastAsia="黑体" w:hAnsi="黑体" w:cs="宋体"/>
          <w:kern w:val="0"/>
          <w:sz w:val="18"/>
          <w:szCs w:val="18"/>
          <w:lang w:eastAsia="ja-JP"/>
        </w:rPr>
        <w:t xml:space="preserve">                  </w:t>
      </w:r>
      <w:r w:rsidRPr="00AB1FF3">
        <w:rPr>
          <w:rFonts w:ascii="黑体" w:eastAsia="黑体" w:hAnsi="黑体" w:cs="宋体" w:hint="eastAsia"/>
          <w:kern w:val="0"/>
          <w:sz w:val="18"/>
          <w:szCs w:val="18"/>
        </w:rPr>
        <w:t>日方□□之</w:t>
      </w:r>
      <w:proofErr w:type="gramStart"/>
      <w:r w:rsidRPr="00AB1FF3">
        <w:rPr>
          <w:rFonts w:ascii="黑体" w:eastAsia="黑体" w:hAnsi="黑体" w:cs="宋体" w:hint="eastAsia"/>
          <w:kern w:val="0"/>
          <w:sz w:val="18"/>
          <w:szCs w:val="18"/>
        </w:rPr>
        <w:t>倍</w:t>
      </w:r>
      <w:proofErr w:type="gramEnd"/>
      <w:r w:rsidRPr="00AB1FF3">
        <w:rPr>
          <w:rFonts w:ascii="黑体" w:eastAsia="黑体" w:hAnsi="黑体" w:cs="宋体" w:hint="eastAsia"/>
          <w:kern w:val="0"/>
          <w:sz w:val="18"/>
          <w:szCs w:val="18"/>
        </w:rPr>
        <w:t>十</w:t>
      </w:r>
    </w:p>
    <w:p w:rsidR="0094572F"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kern w:val="0"/>
          <w:sz w:val="18"/>
          <w:szCs w:val="18"/>
        </w:rPr>
        <w:t xml:space="preserve">                  </w:t>
      </w:r>
      <w:proofErr w:type="gramStart"/>
      <w:r w:rsidRPr="00AB1FF3">
        <w:rPr>
          <w:rFonts w:ascii="黑体" w:eastAsia="黑体" w:hAnsi="黑体" w:cs="宋体" w:hint="eastAsia"/>
          <w:kern w:val="0"/>
          <w:sz w:val="18"/>
          <w:szCs w:val="18"/>
        </w:rPr>
        <w:t>木田支万</w:t>
      </w:r>
      <w:proofErr w:type="gramEnd"/>
      <w:r w:rsidRPr="00AB1FF3">
        <w:rPr>
          <w:rFonts w:ascii="黑体" w:eastAsia="黑体" w:hAnsi="黑体" w:cs="宋体" w:hint="eastAsia"/>
          <w:kern w:val="0"/>
          <w:sz w:val="18"/>
          <w:szCs w:val="18"/>
        </w:rPr>
        <w:t>羽之本五</w:t>
      </w:r>
      <w:r w:rsidR="00A954EA" w:rsidRPr="00AB1FF3">
        <w:rPr>
          <w:rStyle w:val="a3"/>
          <w:rFonts w:ascii="黑体" w:eastAsia="黑体" w:hAnsi="黑体" w:cs="宋体"/>
          <w:kern w:val="0"/>
          <w:sz w:val="18"/>
          <w:szCs w:val="18"/>
          <w:lang w:eastAsia="zh-TW"/>
        </w:rPr>
        <w:footnoteReference w:id="71"/>
      </w:r>
    </w:p>
    <w:p w:rsidR="00BB4912" w:rsidRPr="00AB1FF3" w:rsidRDefault="00C94C26"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这是一枚关于借贷的木简，根据木简人名记载的特征，推断是</w:t>
      </w:r>
      <w:r w:rsidRPr="00AB1FF3">
        <w:rPr>
          <w:rFonts w:asciiTheme="minorEastAsia" w:eastAsiaTheme="minorEastAsia" w:hAnsiTheme="minorEastAsia" w:cs="宋体"/>
          <w:kern w:val="0"/>
          <w:szCs w:val="21"/>
        </w:rPr>
        <w:t>7</w:t>
      </w:r>
      <w:r w:rsidRPr="00AB1FF3">
        <w:rPr>
          <w:rFonts w:asciiTheme="minorEastAsia" w:eastAsiaTheme="minorEastAsia" w:hAnsiTheme="minorEastAsia" w:cs="宋体" w:hint="eastAsia"/>
          <w:kern w:val="0"/>
          <w:szCs w:val="21"/>
        </w:rPr>
        <w:t>世纪时期的木简。其中“白日椋”为</w:t>
      </w:r>
      <w:proofErr w:type="gramStart"/>
      <w:r w:rsidRPr="00AB1FF3">
        <w:rPr>
          <w:rFonts w:asciiTheme="minorEastAsia" w:eastAsiaTheme="minorEastAsia" w:hAnsiTheme="minorEastAsia" w:cs="宋体" w:hint="eastAsia"/>
          <w:kern w:val="0"/>
          <w:szCs w:val="21"/>
        </w:rPr>
        <w:t>椋</w:t>
      </w:r>
      <w:proofErr w:type="gramEnd"/>
      <w:r w:rsidRPr="00AB1FF3">
        <w:rPr>
          <w:rFonts w:asciiTheme="minorEastAsia" w:eastAsiaTheme="minorEastAsia" w:hAnsiTheme="minorEastAsia" w:cs="宋体" w:hint="eastAsia"/>
          <w:kern w:val="0"/>
          <w:szCs w:val="21"/>
        </w:rPr>
        <w:t>的名称，“稻遣人”为借贷后未交还借贷物的人，</w:t>
      </w:r>
      <w:proofErr w:type="gramStart"/>
      <w:r w:rsidRPr="00AB1FF3">
        <w:rPr>
          <w:rFonts w:asciiTheme="minorEastAsia" w:eastAsiaTheme="minorEastAsia" w:hAnsiTheme="minorEastAsia" w:cs="宋体" w:hint="eastAsia"/>
          <w:kern w:val="0"/>
          <w:szCs w:val="21"/>
        </w:rPr>
        <w:t>和屋代遗</w:t>
      </w:r>
      <w:proofErr w:type="gramEnd"/>
      <w:r w:rsidRPr="00AB1FF3">
        <w:rPr>
          <w:rFonts w:asciiTheme="minorEastAsia" w:eastAsiaTheme="minorEastAsia" w:hAnsiTheme="minorEastAsia" w:cs="宋体" w:hint="eastAsia"/>
          <w:kern w:val="0"/>
          <w:szCs w:val="21"/>
        </w:rPr>
        <w:t>迹中</w:t>
      </w:r>
      <w:r w:rsidRPr="00AB1FF3">
        <w:rPr>
          <w:rFonts w:asciiTheme="minorEastAsia" w:eastAsiaTheme="minorEastAsia" w:hAnsiTheme="minorEastAsia" w:cs="宋体"/>
          <w:kern w:val="0"/>
          <w:szCs w:val="21"/>
        </w:rPr>
        <w:t>87</w:t>
      </w:r>
      <w:r w:rsidRPr="00AB1FF3">
        <w:rPr>
          <w:rFonts w:asciiTheme="minorEastAsia" w:eastAsiaTheme="minorEastAsia" w:hAnsiTheme="minorEastAsia" w:cs="宋体" w:hint="eastAsia"/>
          <w:kern w:val="0"/>
          <w:szCs w:val="21"/>
        </w:rPr>
        <w:t>号木简中的“稻取人”相对。“本”即借贷的数目，借贷要偿还利息。</w:t>
      </w:r>
    </w:p>
    <w:p w:rsidR="00542A44" w:rsidRPr="00AB1FF3" w:rsidRDefault="00C94C26"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兵库县水上</w:t>
      </w:r>
      <w:proofErr w:type="gramStart"/>
      <w:r w:rsidRPr="00AB1FF3">
        <w:rPr>
          <w:rFonts w:asciiTheme="minorEastAsia" w:eastAsiaTheme="minorEastAsia" w:hAnsiTheme="minorEastAsia" w:cs="宋体" w:hint="eastAsia"/>
          <w:kern w:val="0"/>
          <w:szCs w:val="21"/>
        </w:rPr>
        <w:t>町山垣</w:t>
      </w:r>
      <w:proofErr w:type="gramEnd"/>
      <w:r w:rsidRPr="00AB1FF3">
        <w:rPr>
          <w:rFonts w:asciiTheme="minorEastAsia" w:eastAsiaTheme="minorEastAsia" w:hAnsiTheme="minorEastAsia" w:cs="宋体" w:hint="eastAsia"/>
          <w:kern w:val="0"/>
          <w:szCs w:val="21"/>
        </w:rPr>
        <w:t>遗迹出土木简：</w:t>
      </w:r>
    </w:p>
    <w:p w:rsidR="00C94D34" w:rsidRPr="00AB1FF3" w:rsidRDefault="00C94C26" w:rsidP="003755BC">
      <w:pPr>
        <w:spacing w:line="360" w:lineRule="auto"/>
        <w:ind w:firstLine="480"/>
        <w:rPr>
          <w:rFonts w:ascii="黑体" w:eastAsia="黑体" w:hAnsi="黑体" w:cs="宋体"/>
          <w:kern w:val="0"/>
          <w:sz w:val="18"/>
          <w:szCs w:val="18"/>
        </w:rPr>
      </w:pP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秦人身十束</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别而代□物八十束</w:t>
      </w:r>
      <w:proofErr w:type="gramStart"/>
      <w:r w:rsidRPr="00AB1FF3">
        <w:rPr>
          <w:rFonts w:ascii="黑体" w:eastAsia="黑体" w:hAnsi="黑体" w:cs="宋体" w:hint="eastAsia"/>
          <w:kern w:val="0"/>
          <w:sz w:val="18"/>
          <w:szCs w:val="18"/>
        </w:rPr>
        <w:t>堪</w:t>
      </w:r>
      <w:proofErr w:type="gramEnd"/>
      <w:r w:rsidRPr="00AB1FF3">
        <w:rPr>
          <w:rFonts w:ascii="黑体" w:eastAsia="黑体" w:hAnsi="黑体" w:cs="宋体" w:hint="eastAsia"/>
          <w:kern w:val="0"/>
          <w:sz w:val="18"/>
          <w:szCs w:val="18"/>
        </w:rPr>
        <w:t>新野贷给</w:t>
      </w:r>
    </w:p>
    <w:p w:rsidR="00C94D34" w:rsidRPr="00AB1FF3" w:rsidRDefault="00C94C26" w:rsidP="0070471B">
      <w:pPr>
        <w:spacing w:line="360" w:lineRule="auto"/>
        <w:ind w:firstLineChars="300" w:firstLine="540"/>
        <w:rPr>
          <w:rFonts w:ascii="黑体" w:eastAsia="黑体" w:hAnsi="黑体" w:cs="宋体"/>
          <w:kern w:val="0"/>
          <w:sz w:val="18"/>
          <w:szCs w:val="18"/>
        </w:rPr>
      </w:pPr>
      <w:r w:rsidRPr="00AB1FF3">
        <w:rPr>
          <w:rFonts w:ascii="黑体" w:eastAsia="黑体" w:hAnsi="黑体" w:cs="宋体" w:hint="eastAsia"/>
          <w:kern w:val="0"/>
          <w:sz w:val="18"/>
          <w:szCs w:val="18"/>
        </w:rPr>
        <w:t>间人</w:t>
      </w:r>
      <w:proofErr w:type="gramStart"/>
      <w:r w:rsidRPr="00AB1FF3">
        <w:rPr>
          <w:rFonts w:ascii="黑体" w:eastAsia="黑体" w:hAnsi="黑体" w:cs="宋体" w:hint="eastAsia"/>
          <w:kern w:val="0"/>
          <w:sz w:val="18"/>
          <w:szCs w:val="18"/>
        </w:rPr>
        <w:t>须九奈</w:t>
      </w:r>
      <w:proofErr w:type="gramEnd"/>
      <w:r w:rsidRPr="00AB1FF3">
        <w:rPr>
          <w:rFonts w:ascii="黑体" w:eastAsia="黑体" w:hAnsi="黑体" w:cs="宋体" w:hint="eastAsia"/>
          <w:kern w:val="0"/>
          <w:sz w:val="18"/>
          <w:szCs w:val="18"/>
        </w:rPr>
        <w:t>十束</w:t>
      </w:r>
      <w:r w:rsidRPr="00AB1FF3">
        <w:rPr>
          <w:rFonts w:ascii="黑体" w:eastAsia="黑体" w:hAnsi="黑体" w:cs="宋体"/>
          <w:kern w:val="0"/>
          <w:sz w:val="18"/>
          <w:szCs w:val="18"/>
        </w:rPr>
        <w:t xml:space="preserve">   </w:t>
      </w:r>
      <w:r w:rsidRPr="00AB1FF3">
        <w:rPr>
          <w:rFonts w:ascii="黑体" w:eastAsia="黑体" w:hAnsi="黑体" w:cs="宋体" w:hint="eastAsia"/>
          <w:kern w:val="0"/>
          <w:sz w:val="18"/>
          <w:szCs w:val="18"/>
        </w:rPr>
        <w:t>合</w:t>
      </w:r>
      <w:proofErr w:type="gramStart"/>
      <w:r w:rsidRPr="00AB1FF3">
        <w:rPr>
          <w:rFonts w:ascii="黑体" w:eastAsia="黑体" w:hAnsi="黑体" w:cs="宋体" w:hint="eastAsia"/>
          <w:kern w:val="0"/>
          <w:sz w:val="18"/>
          <w:szCs w:val="18"/>
        </w:rPr>
        <w:t>百九十</w:t>
      </w:r>
      <w:proofErr w:type="gramEnd"/>
      <w:r w:rsidRPr="00AB1FF3">
        <w:rPr>
          <w:rFonts w:ascii="黑体" w:eastAsia="黑体" w:hAnsi="黑体" w:cs="宋体" w:hint="eastAsia"/>
          <w:kern w:val="0"/>
          <w:sz w:val="18"/>
          <w:szCs w:val="18"/>
        </w:rPr>
        <w:t>六束</w:t>
      </w:r>
      <w:proofErr w:type="gramStart"/>
      <w:r w:rsidRPr="00AB1FF3">
        <w:rPr>
          <w:rFonts w:ascii="黑体" w:eastAsia="黑体" w:hAnsi="黑体" w:cs="宋体" w:hint="eastAsia"/>
          <w:kern w:val="0"/>
          <w:sz w:val="18"/>
          <w:szCs w:val="18"/>
        </w:rPr>
        <w:t>椋</w:t>
      </w:r>
      <w:r w:rsidRPr="00AB1FF3">
        <w:rPr>
          <w:rFonts w:ascii="黑体" w:eastAsia="黑体" w:hAnsi="黑体" w:cs="宋体" w:hint="eastAsia"/>
          <w:kern w:val="0"/>
          <w:sz w:val="18"/>
          <w:szCs w:val="18"/>
          <w:bdr w:val="single" w:sz="4" w:space="0" w:color="auto"/>
        </w:rPr>
        <w:t>留</w:t>
      </w:r>
      <w:proofErr w:type="gramEnd"/>
      <w:r w:rsidRPr="00AB1FF3">
        <w:rPr>
          <w:rFonts w:ascii="黑体" w:eastAsia="黑体" w:hAnsi="黑体" w:cs="宋体" w:hint="eastAsia"/>
          <w:kern w:val="0"/>
          <w:sz w:val="18"/>
          <w:szCs w:val="18"/>
        </w:rPr>
        <w:t>稻二百四束</w:t>
      </w:r>
      <w:r w:rsidRPr="00AB1FF3">
        <w:rPr>
          <w:rFonts w:ascii="黑体" w:eastAsia="黑体" w:hAnsi="黑体" w:cs="宋体"/>
          <w:kern w:val="0"/>
          <w:sz w:val="18"/>
          <w:szCs w:val="18"/>
        </w:rPr>
        <w:t xml:space="preserve"> </w:t>
      </w:r>
      <w:proofErr w:type="gramStart"/>
      <w:r w:rsidRPr="00AB1FF3">
        <w:rPr>
          <w:rFonts w:ascii="黑体" w:eastAsia="黑体" w:hAnsi="黑体" w:cs="宋体" w:hint="eastAsia"/>
          <w:kern w:val="0"/>
          <w:sz w:val="18"/>
          <w:szCs w:val="18"/>
        </w:rPr>
        <w:t>并</w:t>
      </w:r>
      <w:proofErr w:type="gramEnd"/>
      <w:r w:rsidRPr="00AB1FF3">
        <w:rPr>
          <w:rFonts w:ascii="黑体" w:eastAsia="黑体" w:hAnsi="黑体" w:cs="宋体" w:hint="eastAsia"/>
          <w:kern w:val="0"/>
          <w:sz w:val="18"/>
          <w:szCs w:val="18"/>
        </w:rPr>
        <w:t>本□四百八十束</w:t>
      </w:r>
      <w:r w:rsidR="000378CD" w:rsidRPr="00AB1FF3">
        <w:rPr>
          <w:rStyle w:val="a3"/>
          <w:rFonts w:ascii="黑体" w:eastAsia="黑体" w:hAnsi="黑体" w:cs="宋体"/>
          <w:kern w:val="0"/>
          <w:sz w:val="18"/>
          <w:szCs w:val="18"/>
          <w:lang w:eastAsia="zh-TW"/>
        </w:rPr>
        <w:footnoteReference w:id="72"/>
      </w:r>
    </w:p>
    <w:p w:rsidR="00C94D34" w:rsidRPr="00AB1FF3" w:rsidRDefault="00C94C26" w:rsidP="00DF7356">
      <w:pPr>
        <w:spacing w:line="360" w:lineRule="auto"/>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这也是一枚关于借贷的木简，“椋”也是与借贷</w:t>
      </w:r>
      <w:proofErr w:type="gramStart"/>
      <w:r w:rsidR="00223C6A" w:rsidRPr="00AB1FF3">
        <w:rPr>
          <w:rFonts w:asciiTheme="minorEastAsia" w:eastAsiaTheme="minorEastAsia" w:hAnsiTheme="minorEastAsia" w:cs="宋体" w:hint="eastAsia"/>
          <w:kern w:val="0"/>
          <w:szCs w:val="21"/>
        </w:rPr>
        <w:t>稻</w:t>
      </w:r>
      <w:r w:rsidRPr="00AB1FF3">
        <w:rPr>
          <w:rFonts w:asciiTheme="minorEastAsia" w:eastAsiaTheme="minorEastAsia" w:hAnsiTheme="minorEastAsia" w:cs="宋体" w:hint="eastAsia"/>
          <w:kern w:val="0"/>
          <w:szCs w:val="21"/>
        </w:rPr>
        <w:t>有关</w:t>
      </w:r>
      <w:proofErr w:type="gramEnd"/>
      <w:r w:rsidRPr="00AB1FF3">
        <w:rPr>
          <w:rFonts w:asciiTheme="minorEastAsia" w:eastAsiaTheme="minorEastAsia" w:hAnsiTheme="minorEastAsia" w:cs="宋体" w:hint="eastAsia"/>
          <w:kern w:val="0"/>
          <w:szCs w:val="21"/>
        </w:rPr>
        <w:t>的机构。</w:t>
      </w:r>
      <w:r w:rsidR="00DD2E27" w:rsidRPr="00AB1FF3">
        <w:rPr>
          <w:rFonts w:asciiTheme="minorEastAsia" w:eastAsiaTheme="minorEastAsia" w:hAnsiTheme="minorEastAsia" w:cs="宋体" w:hint="eastAsia"/>
          <w:kern w:val="0"/>
          <w:szCs w:val="21"/>
        </w:rPr>
        <w:t>而这一点与</w:t>
      </w:r>
      <w:r w:rsidR="00F938FE" w:rsidRPr="00AB1FF3">
        <w:rPr>
          <w:rFonts w:asciiTheme="minorEastAsia" w:eastAsiaTheme="minorEastAsia" w:hAnsiTheme="minorEastAsia" w:cs="宋体" w:hint="eastAsia"/>
          <w:kern w:val="0"/>
          <w:szCs w:val="21"/>
        </w:rPr>
        <w:t>孙吴时期</w:t>
      </w:r>
      <w:proofErr w:type="gramStart"/>
      <w:r w:rsidR="00F938FE" w:rsidRPr="00AB1FF3">
        <w:rPr>
          <w:rFonts w:asciiTheme="minorEastAsia" w:eastAsiaTheme="minorEastAsia" w:hAnsiTheme="minorEastAsia" w:cs="宋体" w:hint="eastAsia"/>
          <w:kern w:val="0"/>
          <w:szCs w:val="21"/>
        </w:rPr>
        <w:t>仓直接贷食给吏</w:t>
      </w:r>
      <w:proofErr w:type="gramEnd"/>
      <w:r w:rsidR="00F938FE" w:rsidRPr="00AB1FF3">
        <w:rPr>
          <w:rFonts w:asciiTheme="minorEastAsia" w:eastAsiaTheme="minorEastAsia" w:hAnsiTheme="minorEastAsia" w:cs="宋体" w:hint="eastAsia"/>
          <w:kern w:val="0"/>
          <w:szCs w:val="21"/>
        </w:rPr>
        <w:t>民、百济双北里</w:t>
      </w:r>
      <w:r w:rsidR="00023CEC" w:rsidRPr="00AB1FF3">
        <w:rPr>
          <w:rFonts w:asciiTheme="minorEastAsia" w:eastAsiaTheme="minorEastAsia" w:hAnsiTheme="minorEastAsia" w:cs="宋体" w:hint="eastAsia"/>
          <w:kern w:val="0"/>
          <w:szCs w:val="21"/>
        </w:rPr>
        <w:t>“外椋部”与“佐官贷食记”木简同时出土是一致的。</w:t>
      </w:r>
    </w:p>
    <w:p w:rsidR="00BD643A" w:rsidRPr="00AB1FF3" w:rsidRDefault="00C94C26" w:rsidP="003B4A09">
      <w:pPr>
        <w:spacing w:line="360" w:lineRule="auto"/>
        <w:ind w:firstLineChars="200" w:firstLine="420"/>
        <w:rPr>
          <w:rFonts w:ascii="黑体" w:eastAsia="黑体" w:hAnsi="黑体" w:cs="宋体"/>
          <w:b/>
          <w:kern w:val="0"/>
          <w:szCs w:val="21"/>
        </w:rPr>
      </w:pPr>
      <w:r w:rsidRPr="00AB1FF3">
        <w:rPr>
          <w:rFonts w:asciiTheme="minorEastAsia" w:eastAsiaTheme="minorEastAsia" w:hAnsiTheme="minorEastAsia" w:cs="宋体" w:hint="eastAsia"/>
          <w:kern w:val="0"/>
          <w:szCs w:val="21"/>
        </w:rPr>
        <w:t>综上所述，“椋”在中国现存的文献中，未有仓库之意，</w:t>
      </w:r>
      <w:r w:rsidR="00BD743E" w:rsidRPr="00AB1FF3">
        <w:rPr>
          <w:rFonts w:asciiTheme="minorEastAsia" w:eastAsiaTheme="minorEastAsia" w:hAnsiTheme="minorEastAsia" w:cs="宋体" w:hint="eastAsia"/>
          <w:kern w:val="0"/>
          <w:szCs w:val="21"/>
        </w:rPr>
        <w:t>而</w:t>
      </w:r>
      <w:r w:rsidR="00BD743E" w:rsidRPr="00AB1FF3">
        <w:rPr>
          <w:rFonts w:asciiTheme="minorEastAsia" w:eastAsiaTheme="minorEastAsia" w:hAnsiTheme="minorEastAsia" w:hint="eastAsia"/>
          <w:szCs w:val="21"/>
        </w:rPr>
        <w:t>从词源、词义上考证，“椋”实来源于中国古代表仓廩之意的“京”。</w:t>
      </w:r>
      <w:r w:rsidR="00546AD3" w:rsidRPr="00AB1FF3">
        <w:rPr>
          <w:rFonts w:asciiTheme="minorEastAsia" w:eastAsiaTheme="minorEastAsia" w:hAnsiTheme="minorEastAsia" w:cs="宋体" w:hint="eastAsia"/>
          <w:kern w:val="0"/>
          <w:szCs w:val="21"/>
        </w:rPr>
        <w:t>从建筑形制看，“京”</w:t>
      </w:r>
      <w:r w:rsidR="00546AD3" w:rsidRPr="00AB1FF3">
        <w:rPr>
          <w:rFonts w:asciiTheme="minorEastAsia" w:eastAsiaTheme="minorEastAsia" w:hAnsiTheme="minorEastAsia" w:hint="eastAsia"/>
        </w:rPr>
        <w:t>底部当有立柱或高台</w:t>
      </w:r>
      <w:r w:rsidR="0075564B" w:rsidRPr="00AB1FF3">
        <w:rPr>
          <w:rFonts w:asciiTheme="minorEastAsia" w:eastAsiaTheme="minorEastAsia" w:hAnsiTheme="minorEastAsia" w:hint="eastAsia"/>
        </w:rPr>
        <w:t>，为地面建筑物；传世和出土资料表明，秦汉以来</w:t>
      </w:r>
      <w:proofErr w:type="gramStart"/>
      <w:r w:rsidR="0075564B" w:rsidRPr="00AB1FF3">
        <w:rPr>
          <w:rFonts w:asciiTheme="minorEastAsia" w:eastAsiaTheme="minorEastAsia" w:hAnsiTheme="minorEastAsia" w:hint="eastAsia"/>
        </w:rPr>
        <w:t>的仓</w:t>
      </w:r>
      <w:r w:rsidR="00546AD3" w:rsidRPr="00AB1FF3">
        <w:rPr>
          <w:rFonts w:asciiTheme="minorEastAsia" w:eastAsiaTheme="minorEastAsia" w:hAnsiTheme="minorEastAsia" w:hint="eastAsia"/>
        </w:rPr>
        <w:t>多为</w:t>
      </w:r>
      <w:proofErr w:type="gramEnd"/>
      <w:r w:rsidR="00546AD3" w:rsidRPr="00AB1FF3">
        <w:rPr>
          <w:rFonts w:asciiTheme="minorEastAsia" w:eastAsiaTheme="minorEastAsia" w:hAnsiTheme="minorEastAsia" w:hint="eastAsia"/>
        </w:rPr>
        <w:t>地上、或地上地下相结合的建筑结构，这与</w:t>
      </w:r>
      <w:r w:rsidR="00546AD3" w:rsidRPr="00AB1FF3">
        <w:rPr>
          <w:rFonts w:asciiTheme="minorEastAsia" w:eastAsiaTheme="minorEastAsia" w:hAnsiTheme="minorEastAsia" w:cs="宋体" w:hint="eastAsia"/>
          <w:kern w:val="0"/>
          <w:szCs w:val="21"/>
        </w:rPr>
        <w:t>韩国出土带有“</w:t>
      </w:r>
      <w:r w:rsidR="00546AD3" w:rsidRPr="00AB1FF3">
        <w:rPr>
          <w:rFonts w:asciiTheme="minorEastAsia" w:eastAsiaTheme="minorEastAsia" w:hAnsiTheme="minorEastAsia"/>
          <w:noProof/>
          <w:szCs w:val="21"/>
        </w:rPr>
        <w:drawing>
          <wp:inline distT="0" distB="0" distL="0" distR="0" wp14:anchorId="29F40A56" wp14:editId="123D5199">
            <wp:extent cx="158238" cy="140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238" cy="140400"/>
                    </a:xfrm>
                    <a:prstGeom prst="rect">
                      <a:avLst/>
                    </a:prstGeom>
                    <a:noFill/>
                    <a:ln>
                      <a:noFill/>
                    </a:ln>
                  </pic:spPr>
                </pic:pic>
              </a:graphicData>
            </a:graphic>
          </wp:inline>
        </w:drawing>
      </w:r>
      <w:r w:rsidR="00546AD3" w:rsidRPr="00AB1FF3">
        <w:rPr>
          <w:rFonts w:asciiTheme="minorEastAsia" w:eastAsiaTheme="minorEastAsia" w:hAnsiTheme="minorEastAsia" w:cs="宋体" w:hint="eastAsia"/>
          <w:kern w:val="0"/>
          <w:szCs w:val="21"/>
        </w:rPr>
        <w:t>”字的瓦片所揭示的椋的建筑形制相</w:t>
      </w:r>
      <w:r w:rsidR="0075564B" w:rsidRPr="00AB1FF3">
        <w:rPr>
          <w:rFonts w:asciiTheme="minorEastAsia" w:eastAsiaTheme="minorEastAsia" w:hAnsiTheme="minorEastAsia" w:cs="宋体" w:hint="eastAsia"/>
          <w:kern w:val="0"/>
          <w:szCs w:val="21"/>
        </w:rPr>
        <w:t>吻合</w:t>
      </w:r>
      <w:r w:rsidR="00546AD3" w:rsidRPr="00AB1FF3">
        <w:rPr>
          <w:rFonts w:asciiTheme="minorEastAsia" w:eastAsiaTheme="minorEastAsia" w:hAnsiTheme="minorEastAsia" w:hint="eastAsia"/>
        </w:rPr>
        <w:t>。</w:t>
      </w:r>
      <w:r w:rsidRPr="00AB1FF3">
        <w:rPr>
          <w:rFonts w:asciiTheme="minorEastAsia" w:eastAsiaTheme="minorEastAsia" w:hAnsiTheme="minorEastAsia" w:cs="宋体" w:hint="eastAsia"/>
          <w:kern w:val="0"/>
          <w:szCs w:val="21"/>
        </w:rPr>
        <w:t>在四世纪末逃亡到朝鲜半岛的中原汉人的壁画墓中出现了“京屋”，五世纪初的高句丽壁画墓中出现了表仓库之意的“椋”，而在百济、新罗木简中，“椋”为仓库之意</w:t>
      </w:r>
      <w:r w:rsidR="00546AD3" w:rsidRPr="00AB1FF3">
        <w:rPr>
          <w:rFonts w:asciiTheme="minorEastAsia" w:eastAsiaTheme="minorEastAsia" w:hAnsiTheme="minorEastAsia" w:cs="宋体" w:hint="eastAsia"/>
          <w:kern w:val="0"/>
          <w:szCs w:val="21"/>
        </w:rPr>
        <w:t>。</w:t>
      </w:r>
      <w:r w:rsidRPr="00AB1FF3">
        <w:rPr>
          <w:rFonts w:asciiTheme="minorEastAsia" w:eastAsiaTheme="minorEastAsia" w:hAnsiTheme="minorEastAsia" w:cs="宋体" w:hint="eastAsia"/>
          <w:kern w:val="0"/>
          <w:szCs w:val="21"/>
        </w:rPr>
        <w:t>这样的用法流传至日本列岛，因此我们在日本木简中也看到了表仓库之意的</w:t>
      </w:r>
      <w:r w:rsidR="00875099" w:rsidRPr="00AB1FF3">
        <w:rPr>
          <w:rFonts w:asciiTheme="minorEastAsia" w:eastAsiaTheme="minorEastAsia" w:hAnsiTheme="minorEastAsia" w:cs="宋体" w:hint="eastAsia"/>
          <w:kern w:val="0"/>
          <w:szCs w:val="21"/>
        </w:rPr>
        <w:t>“椋”。</w:t>
      </w:r>
    </w:p>
    <w:p w:rsidR="008C5743" w:rsidRPr="00AB1FF3" w:rsidRDefault="00C94C26" w:rsidP="003755BC">
      <w:pPr>
        <w:pStyle w:val="1"/>
        <w:spacing w:line="360" w:lineRule="auto"/>
        <w:rPr>
          <w:rFonts w:asciiTheme="minorEastAsia" w:eastAsiaTheme="minorEastAsia" w:hAnsiTheme="minorEastAsia"/>
        </w:rPr>
      </w:pPr>
      <w:r w:rsidRPr="00AB1FF3">
        <w:rPr>
          <w:rFonts w:asciiTheme="minorEastAsia" w:eastAsiaTheme="minorEastAsia" w:hAnsiTheme="minorEastAsia" w:hint="eastAsia"/>
        </w:rPr>
        <w:lastRenderedPageBreak/>
        <w:t>三、</w:t>
      </w:r>
      <w:r w:rsidR="00915550" w:rsidRPr="00AB1FF3">
        <w:rPr>
          <w:rFonts w:asciiTheme="minorEastAsia" w:eastAsiaTheme="minorEastAsia" w:hAnsiTheme="minorEastAsia" w:hint="eastAsia"/>
        </w:rPr>
        <w:t>东亚</w:t>
      </w:r>
      <w:r w:rsidRPr="00AB1FF3">
        <w:rPr>
          <w:rFonts w:asciiTheme="minorEastAsia" w:eastAsiaTheme="minorEastAsia" w:hAnsiTheme="minorEastAsia" w:hint="eastAsia"/>
        </w:rPr>
        <w:t>简牍文化</w:t>
      </w:r>
      <w:r w:rsidR="00915550" w:rsidRPr="00AB1FF3">
        <w:rPr>
          <w:rFonts w:asciiTheme="minorEastAsia" w:eastAsiaTheme="minorEastAsia" w:hAnsiTheme="minorEastAsia" w:hint="eastAsia"/>
        </w:rPr>
        <w:t>的传播</w:t>
      </w:r>
    </w:p>
    <w:p w:rsidR="00780F6B" w:rsidRPr="00AB1FF3" w:rsidRDefault="009873F3" w:rsidP="006144DD">
      <w:pPr>
        <w:spacing w:line="360" w:lineRule="auto"/>
        <w:ind w:firstLineChars="200" w:firstLine="420"/>
        <w:rPr>
          <w:rFonts w:asciiTheme="minorEastAsia" w:eastAsiaTheme="minorEastAsia" w:hAnsiTheme="minorEastAsia"/>
          <w:szCs w:val="21"/>
        </w:rPr>
      </w:pPr>
      <w:r w:rsidRPr="00AB1FF3">
        <w:rPr>
          <w:rFonts w:hint="eastAsia"/>
          <w:szCs w:val="21"/>
        </w:rPr>
        <w:t>二战之后，</w:t>
      </w:r>
      <w:r w:rsidR="00C94C26" w:rsidRPr="00AB1FF3">
        <w:rPr>
          <w:rFonts w:hint="eastAsia"/>
          <w:szCs w:val="21"/>
        </w:rPr>
        <w:t>汉字在东亚各国间传播并被接受</w:t>
      </w:r>
      <w:r w:rsidR="00A41232" w:rsidRPr="00AB1FF3">
        <w:rPr>
          <w:rFonts w:hint="eastAsia"/>
          <w:szCs w:val="21"/>
        </w:rPr>
        <w:t>这一论题</w:t>
      </w:r>
      <w:r w:rsidR="00C94C26" w:rsidRPr="00AB1FF3">
        <w:rPr>
          <w:rFonts w:hint="eastAsia"/>
          <w:szCs w:val="21"/>
        </w:rPr>
        <w:t>，</w:t>
      </w:r>
      <w:r w:rsidR="00C8293A" w:rsidRPr="00AB1FF3">
        <w:rPr>
          <w:rFonts w:hint="eastAsia"/>
          <w:szCs w:val="21"/>
        </w:rPr>
        <w:t>成为学者</w:t>
      </w:r>
      <w:r w:rsidR="00B40A0B" w:rsidRPr="00AB1FF3">
        <w:rPr>
          <w:rFonts w:hint="eastAsia"/>
          <w:szCs w:val="21"/>
        </w:rPr>
        <w:t>们</w:t>
      </w:r>
      <w:r w:rsidR="00C8293A" w:rsidRPr="00AB1FF3">
        <w:rPr>
          <w:rFonts w:hint="eastAsia"/>
          <w:szCs w:val="21"/>
        </w:rPr>
        <w:t>热衷</w:t>
      </w:r>
      <w:r w:rsidR="000450CE" w:rsidRPr="00AB1FF3">
        <w:rPr>
          <w:rFonts w:hint="eastAsia"/>
          <w:szCs w:val="21"/>
        </w:rPr>
        <w:t>讨论</w:t>
      </w:r>
      <w:r w:rsidR="00C8293A" w:rsidRPr="00AB1FF3">
        <w:rPr>
          <w:rFonts w:hint="eastAsia"/>
          <w:szCs w:val="21"/>
        </w:rPr>
        <w:t>的一个</w:t>
      </w:r>
      <w:r w:rsidRPr="00AB1FF3">
        <w:rPr>
          <w:rFonts w:hint="eastAsia"/>
          <w:szCs w:val="21"/>
        </w:rPr>
        <w:t>理论问题</w:t>
      </w:r>
      <w:r w:rsidR="00266992" w:rsidRPr="00AB1FF3">
        <w:rPr>
          <w:rFonts w:hint="eastAsia"/>
          <w:szCs w:val="21"/>
        </w:rPr>
        <w:t>。上世纪五六十年代，</w:t>
      </w:r>
      <w:r w:rsidR="00B40A0B" w:rsidRPr="00AB1FF3">
        <w:rPr>
          <w:rFonts w:hint="eastAsia"/>
          <w:szCs w:val="21"/>
        </w:rPr>
        <w:t>日本语言学家龟井孝（</w:t>
      </w:r>
      <w:r w:rsidR="00137B2C" w:rsidRPr="00AB1FF3">
        <w:rPr>
          <w:rFonts w:hint="eastAsia"/>
          <w:szCs w:val="21"/>
        </w:rPr>
        <w:t>1912-1995</w:t>
      </w:r>
      <w:r w:rsidR="00B40A0B" w:rsidRPr="00AB1FF3">
        <w:rPr>
          <w:rFonts w:hint="eastAsia"/>
          <w:szCs w:val="21"/>
        </w:rPr>
        <w:t>）</w:t>
      </w:r>
      <w:r w:rsidR="00BF4499" w:rsidRPr="00AB1FF3">
        <w:rPr>
          <w:rFonts w:hint="eastAsia"/>
          <w:szCs w:val="21"/>
        </w:rPr>
        <w:t>为了描述古代东亚共同使用汉字</w:t>
      </w:r>
      <w:r w:rsidR="00C21BE5" w:rsidRPr="00AB1FF3">
        <w:rPr>
          <w:rFonts w:hint="eastAsia"/>
          <w:szCs w:val="21"/>
        </w:rPr>
        <w:t>的</w:t>
      </w:r>
      <w:r w:rsidR="00BF4499" w:rsidRPr="00AB1FF3">
        <w:rPr>
          <w:rFonts w:hint="eastAsia"/>
          <w:szCs w:val="21"/>
        </w:rPr>
        <w:t>地区，</w:t>
      </w:r>
      <w:r w:rsidR="00137B2C" w:rsidRPr="00AB1FF3">
        <w:rPr>
          <w:rFonts w:hint="eastAsia"/>
          <w:szCs w:val="21"/>
        </w:rPr>
        <w:t>参考德语</w:t>
      </w:r>
      <w:r w:rsidR="00C36D96" w:rsidRPr="00AB1FF3">
        <w:rPr>
          <w:rFonts w:hint="eastAsia"/>
          <w:szCs w:val="21"/>
        </w:rPr>
        <w:t>的“</w:t>
      </w:r>
      <w:r w:rsidR="00C36D96" w:rsidRPr="00AB1FF3">
        <w:rPr>
          <w:rFonts w:hint="eastAsia"/>
          <w:szCs w:val="21"/>
        </w:rPr>
        <w:t xml:space="preserve">des </w:t>
      </w:r>
      <w:proofErr w:type="spellStart"/>
      <w:r w:rsidR="00C36D96" w:rsidRPr="00AB1FF3">
        <w:rPr>
          <w:rFonts w:hint="eastAsia"/>
          <w:szCs w:val="21"/>
        </w:rPr>
        <w:t>chinesische</w:t>
      </w:r>
      <w:proofErr w:type="spellEnd"/>
      <w:r w:rsidR="00C36D96" w:rsidRPr="00AB1FF3">
        <w:rPr>
          <w:rFonts w:hint="eastAsia"/>
          <w:szCs w:val="21"/>
        </w:rPr>
        <w:t xml:space="preserve"> </w:t>
      </w:r>
      <w:proofErr w:type="spellStart"/>
      <w:r w:rsidR="00C36D96" w:rsidRPr="00AB1FF3">
        <w:rPr>
          <w:rFonts w:hint="eastAsia"/>
          <w:szCs w:val="21"/>
        </w:rPr>
        <w:t>schriftzeichen</w:t>
      </w:r>
      <w:proofErr w:type="spellEnd"/>
      <w:r w:rsidR="00C36D96" w:rsidRPr="00AB1FF3">
        <w:rPr>
          <w:rFonts w:hint="eastAsia"/>
          <w:szCs w:val="21"/>
        </w:rPr>
        <w:t>”和</w:t>
      </w:r>
      <w:r w:rsidR="00137B2C" w:rsidRPr="00AB1FF3">
        <w:rPr>
          <w:rFonts w:hint="eastAsia"/>
          <w:szCs w:val="21"/>
        </w:rPr>
        <w:t>“</w:t>
      </w:r>
      <w:proofErr w:type="spellStart"/>
      <w:r w:rsidR="00137B2C" w:rsidRPr="00AB1FF3">
        <w:rPr>
          <w:rFonts w:hint="eastAsia"/>
          <w:szCs w:val="21"/>
        </w:rPr>
        <w:t>Chinesischer</w:t>
      </w:r>
      <w:proofErr w:type="spellEnd"/>
      <w:r w:rsidR="00137B2C" w:rsidRPr="00AB1FF3">
        <w:rPr>
          <w:rFonts w:hint="eastAsia"/>
          <w:szCs w:val="21"/>
        </w:rPr>
        <w:t xml:space="preserve"> </w:t>
      </w:r>
      <w:proofErr w:type="spellStart"/>
      <w:r w:rsidR="00137B2C" w:rsidRPr="00AB1FF3">
        <w:rPr>
          <w:rFonts w:hint="eastAsia"/>
          <w:szCs w:val="21"/>
        </w:rPr>
        <w:t>Kulturkreis</w:t>
      </w:r>
      <w:proofErr w:type="spellEnd"/>
      <w:r w:rsidR="00137B2C" w:rsidRPr="00AB1FF3">
        <w:rPr>
          <w:rFonts w:hint="eastAsia"/>
          <w:szCs w:val="21"/>
        </w:rPr>
        <w:t>”</w:t>
      </w:r>
      <w:r w:rsidR="00BF4499" w:rsidRPr="00AB1FF3">
        <w:rPr>
          <w:rFonts w:hint="eastAsia"/>
          <w:szCs w:val="21"/>
        </w:rPr>
        <w:t>，从而将其译成“汉字文化圈”。</w:t>
      </w:r>
      <w:r w:rsidR="00A41232" w:rsidRPr="00AB1FF3">
        <w:rPr>
          <w:rStyle w:val="a3"/>
          <w:szCs w:val="21"/>
        </w:rPr>
        <w:footnoteReference w:id="73"/>
      </w:r>
      <w:r w:rsidR="00224ABB" w:rsidRPr="00AB1FF3">
        <w:rPr>
          <w:rFonts w:hint="eastAsia"/>
          <w:szCs w:val="21"/>
        </w:rPr>
        <w:t>其后，</w:t>
      </w:r>
      <w:r w:rsidR="00C94C26" w:rsidRPr="00AB1FF3">
        <w:rPr>
          <w:rFonts w:ascii="宋体" w:hAnsi="宋体" w:hint="eastAsia"/>
          <w:szCs w:val="21"/>
        </w:rPr>
        <w:t>最为著名的是日本学者西</w:t>
      </w:r>
      <w:proofErr w:type="gramStart"/>
      <w:r w:rsidR="00C94C26" w:rsidRPr="00AB1FF3">
        <w:rPr>
          <w:rFonts w:ascii="宋体" w:hAnsi="宋体" w:hint="eastAsia"/>
          <w:bCs/>
          <w:szCs w:val="21"/>
        </w:rPr>
        <w:t>嶋</w:t>
      </w:r>
      <w:proofErr w:type="gramEnd"/>
      <w:r w:rsidR="00C94C26" w:rsidRPr="00AB1FF3">
        <w:rPr>
          <w:rFonts w:ascii="宋体" w:hAnsi="宋体" w:hint="eastAsia"/>
          <w:szCs w:val="21"/>
        </w:rPr>
        <w:t>定生</w:t>
      </w:r>
      <w:r w:rsidR="00334AFB" w:rsidRPr="00AB1FF3">
        <w:rPr>
          <w:rFonts w:ascii="宋体" w:hAnsi="宋体" w:hint="eastAsia"/>
          <w:szCs w:val="21"/>
        </w:rPr>
        <w:t>提出的</w:t>
      </w:r>
      <w:r w:rsidR="00EE46FF" w:rsidRPr="00AB1FF3">
        <w:rPr>
          <w:rFonts w:ascii="宋体" w:hAnsi="宋体" w:hint="eastAsia"/>
          <w:szCs w:val="21"/>
        </w:rPr>
        <w:t>“</w:t>
      </w:r>
      <w:r w:rsidR="00334AFB" w:rsidRPr="00AB1FF3">
        <w:rPr>
          <w:rFonts w:ascii="宋体" w:hAnsi="宋体" w:hint="eastAsia"/>
          <w:szCs w:val="21"/>
        </w:rPr>
        <w:t>东亚世界论</w:t>
      </w:r>
      <w:r w:rsidR="00EE46FF" w:rsidRPr="00AB1FF3">
        <w:rPr>
          <w:rFonts w:ascii="宋体" w:hAnsi="宋体" w:hint="eastAsia"/>
          <w:szCs w:val="21"/>
        </w:rPr>
        <w:t>”</w:t>
      </w:r>
      <w:r w:rsidR="00237F72" w:rsidRPr="00AB1FF3">
        <w:rPr>
          <w:rFonts w:ascii="宋体" w:hAnsi="宋体" w:hint="eastAsia"/>
          <w:szCs w:val="21"/>
        </w:rPr>
        <w:t>，他认为汉字文化圈的形成要素包括五点，即</w:t>
      </w:r>
      <w:r w:rsidR="00C94C26" w:rsidRPr="00AB1FF3">
        <w:rPr>
          <w:rFonts w:asciiTheme="minorEastAsia" w:eastAsiaTheme="minorEastAsia" w:hAnsiTheme="minorEastAsia" w:cs="宋体" w:hint="eastAsia"/>
          <w:szCs w:val="21"/>
        </w:rPr>
        <w:t>以汉字为媒介，接受起源于中国的</w:t>
      </w:r>
      <w:r w:rsidR="00224ABB" w:rsidRPr="00AB1FF3">
        <w:rPr>
          <w:rFonts w:asciiTheme="minorEastAsia" w:eastAsiaTheme="minorEastAsia" w:hAnsiTheme="minorEastAsia" w:cs="宋体" w:hint="eastAsia"/>
          <w:szCs w:val="21"/>
        </w:rPr>
        <w:t>册封体制、</w:t>
      </w:r>
      <w:r w:rsidR="00C94C26" w:rsidRPr="00AB1FF3">
        <w:rPr>
          <w:rFonts w:asciiTheme="minorEastAsia" w:eastAsiaTheme="minorEastAsia" w:hAnsiTheme="minorEastAsia" w:cs="宋体" w:hint="eastAsia"/>
          <w:szCs w:val="21"/>
        </w:rPr>
        <w:t>儒教、汉译佛教以及律令制度的地域，</w:t>
      </w:r>
      <w:r w:rsidR="00B227D9" w:rsidRPr="00AB1FF3">
        <w:rPr>
          <w:rFonts w:asciiTheme="minorEastAsia" w:eastAsiaTheme="minorEastAsia" w:hAnsiTheme="minorEastAsia" w:cs="宋体" w:hint="eastAsia"/>
          <w:szCs w:val="21"/>
        </w:rPr>
        <w:t>将之</w:t>
      </w:r>
      <w:r w:rsidR="00C94C26" w:rsidRPr="00AB1FF3">
        <w:rPr>
          <w:rFonts w:asciiTheme="minorEastAsia" w:eastAsiaTheme="minorEastAsia" w:hAnsiTheme="minorEastAsia" w:cs="宋体" w:hint="eastAsia"/>
          <w:szCs w:val="21"/>
        </w:rPr>
        <w:t>命名为东亚文化圈，</w:t>
      </w:r>
      <w:r w:rsidR="00493B3B" w:rsidRPr="00AB1FF3">
        <w:rPr>
          <w:rFonts w:asciiTheme="minorEastAsia" w:eastAsiaTheme="minorEastAsia" w:hAnsiTheme="minorEastAsia" w:cs="宋体" w:hint="eastAsia"/>
          <w:szCs w:val="21"/>
        </w:rPr>
        <w:t>并</w:t>
      </w:r>
      <w:r w:rsidR="00C94C26" w:rsidRPr="00AB1FF3">
        <w:rPr>
          <w:rFonts w:asciiTheme="minorEastAsia" w:eastAsiaTheme="minorEastAsia" w:hAnsiTheme="minorEastAsia" w:cs="宋体" w:hint="eastAsia"/>
          <w:szCs w:val="21"/>
        </w:rPr>
        <w:t>对东亚文化圈形成的历史要因进行的系统探究。</w:t>
      </w:r>
      <w:r w:rsidR="00415BCA" w:rsidRPr="00AB1FF3">
        <w:rPr>
          <w:rStyle w:val="a3"/>
          <w:rFonts w:asciiTheme="minorEastAsia" w:eastAsiaTheme="minorEastAsia" w:hAnsiTheme="minorEastAsia" w:cs="宋体"/>
          <w:szCs w:val="21"/>
        </w:rPr>
        <w:footnoteReference w:id="74"/>
      </w:r>
      <w:r w:rsidR="00C94C26" w:rsidRPr="00AB1FF3">
        <w:rPr>
          <w:rFonts w:asciiTheme="minorEastAsia" w:eastAsiaTheme="minorEastAsia" w:hAnsiTheme="minorEastAsia" w:cs="宋体" w:hint="eastAsia"/>
          <w:szCs w:val="21"/>
        </w:rPr>
        <w:t>西</w:t>
      </w:r>
      <w:proofErr w:type="gramStart"/>
      <w:r w:rsidR="00C94C26" w:rsidRPr="00AB1FF3">
        <w:rPr>
          <w:rFonts w:ascii="宋体" w:hAnsi="宋体" w:hint="eastAsia"/>
          <w:bCs/>
          <w:szCs w:val="21"/>
        </w:rPr>
        <w:t>嶋</w:t>
      </w:r>
      <w:proofErr w:type="gramEnd"/>
      <w:r w:rsidR="00C94C26" w:rsidRPr="00AB1FF3">
        <w:rPr>
          <w:rFonts w:asciiTheme="minorEastAsia" w:eastAsiaTheme="minorEastAsia" w:hAnsiTheme="minorEastAsia" w:cs="宋体" w:hint="eastAsia"/>
          <w:szCs w:val="21"/>
        </w:rPr>
        <w:t>定生的东亚世界论，至今仍有重大影响，不过</w:t>
      </w:r>
      <w:r w:rsidR="00C94C26" w:rsidRPr="00AB1FF3">
        <w:rPr>
          <w:rFonts w:ascii="宋体" w:hAnsi="宋体" w:hint="eastAsia"/>
          <w:szCs w:val="21"/>
        </w:rPr>
        <w:t>近年来</w:t>
      </w:r>
      <w:r w:rsidR="00C94C26" w:rsidRPr="00AB1FF3">
        <w:rPr>
          <w:rFonts w:asciiTheme="minorEastAsia" w:eastAsiaTheme="minorEastAsia" w:hAnsiTheme="minorEastAsia" w:cs="宋体" w:hint="eastAsia"/>
          <w:szCs w:val="21"/>
        </w:rPr>
        <w:t>也受到了来自各方的批评。</w:t>
      </w:r>
      <w:r w:rsidR="00664135" w:rsidRPr="00AB1FF3">
        <w:rPr>
          <w:rStyle w:val="a3"/>
          <w:rFonts w:asciiTheme="minorEastAsia" w:eastAsiaTheme="minorEastAsia" w:hAnsiTheme="minorEastAsia" w:cs="宋体"/>
          <w:szCs w:val="21"/>
        </w:rPr>
        <w:footnoteReference w:id="75"/>
      </w:r>
      <w:r w:rsidR="00C94C26" w:rsidRPr="00AB1FF3">
        <w:rPr>
          <w:rFonts w:asciiTheme="minorEastAsia" w:eastAsiaTheme="minorEastAsia" w:hAnsiTheme="minorEastAsia" w:cs="宋体" w:hint="eastAsia"/>
          <w:szCs w:val="21"/>
        </w:rPr>
        <w:t>韩国学者</w:t>
      </w:r>
      <w:r w:rsidR="00C94C26" w:rsidRPr="00AB1FF3">
        <w:rPr>
          <w:rFonts w:ascii="宋体" w:hAnsi="宋体" w:hint="eastAsia"/>
          <w:szCs w:val="21"/>
        </w:rPr>
        <w:t>金文京氏又提出“汉文文化圈”的概念</w:t>
      </w:r>
      <w:r w:rsidR="00106D16" w:rsidRPr="00AB1FF3">
        <w:rPr>
          <w:rStyle w:val="a3"/>
          <w:rFonts w:ascii="宋体" w:hAnsi="宋体"/>
          <w:szCs w:val="21"/>
        </w:rPr>
        <w:footnoteReference w:id="76"/>
      </w:r>
      <w:r w:rsidR="00A313BA" w:rsidRPr="00AB1FF3">
        <w:rPr>
          <w:rFonts w:ascii="宋体" w:hAnsi="宋体" w:hint="eastAsia"/>
          <w:szCs w:val="21"/>
        </w:rPr>
        <w:t>。</w:t>
      </w:r>
      <w:r w:rsidR="00B227D9" w:rsidRPr="00AB1FF3">
        <w:rPr>
          <w:rFonts w:ascii="宋体" w:hAnsi="宋体" w:hint="eastAsia"/>
          <w:szCs w:val="21"/>
        </w:rPr>
        <w:t>最近</w:t>
      </w:r>
      <w:r w:rsidR="00C94C26" w:rsidRPr="00AB1FF3">
        <w:rPr>
          <w:rFonts w:asciiTheme="minorEastAsia" w:eastAsiaTheme="minorEastAsia" w:hAnsiTheme="minorEastAsia" w:hint="eastAsia"/>
          <w:szCs w:val="21"/>
        </w:rPr>
        <w:t>李成市教授发表了</w:t>
      </w:r>
      <w:proofErr w:type="gramStart"/>
      <w:r w:rsidR="00C94C26" w:rsidRPr="00AB1FF3">
        <w:rPr>
          <w:rFonts w:asciiTheme="minorEastAsia" w:eastAsiaTheme="minorEastAsia" w:hAnsiTheme="minorEastAsia" w:hint="eastAsia"/>
          <w:szCs w:val="21"/>
        </w:rPr>
        <w:t>《</w:t>
      </w:r>
      <w:proofErr w:type="gramEnd"/>
      <w:r w:rsidR="00C94C26" w:rsidRPr="00AB1FF3">
        <w:rPr>
          <w:rFonts w:asciiTheme="minorEastAsia" w:eastAsiaTheme="minorEastAsia" w:hAnsiTheme="minorEastAsia" w:cs="黑体" w:hint="eastAsia"/>
          <w:bCs/>
          <w:szCs w:val="21"/>
        </w:rPr>
        <w:t>从韩国出土木简来看东亚世界论</w:t>
      </w:r>
      <w:r w:rsidR="00C94C26" w:rsidRPr="00AB1FF3">
        <w:rPr>
          <w:rFonts w:asciiTheme="minorEastAsia" w:eastAsiaTheme="minorEastAsia" w:hAnsiTheme="minorEastAsia" w:hint="eastAsia"/>
          <w:szCs w:val="21"/>
        </w:rPr>
        <w:t>——以《论语》木简为中心》一文，以“东亚世界论”</w:t>
      </w:r>
      <w:r w:rsidR="00C94C26" w:rsidRPr="00AB1FF3">
        <w:rPr>
          <w:rFonts w:asciiTheme="minorEastAsia" w:eastAsiaTheme="minorEastAsia" w:hAnsiTheme="minorEastAsia" w:cs="宋体" w:hint="eastAsia"/>
          <w:szCs w:val="21"/>
        </w:rPr>
        <w:t>没有论及的</w:t>
      </w:r>
      <w:r w:rsidR="000450CE" w:rsidRPr="00AB1FF3">
        <w:rPr>
          <w:rFonts w:asciiTheme="minorEastAsia" w:eastAsiaTheme="minorEastAsia" w:hAnsiTheme="minorEastAsia" w:cs="宋体" w:hint="eastAsia"/>
          <w:szCs w:val="21"/>
        </w:rPr>
        <w:t>书</w:t>
      </w:r>
      <w:r w:rsidR="00C94C26" w:rsidRPr="00AB1FF3">
        <w:rPr>
          <w:rFonts w:asciiTheme="minorEastAsia" w:eastAsiaTheme="minorEastAsia" w:hAnsiTheme="minorEastAsia" w:cs="宋体" w:hint="eastAsia"/>
          <w:szCs w:val="21"/>
        </w:rPr>
        <w:t>写材料竹简和木简</w:t>
      </w:r>
      <w:r w:rsidR="006A7D79" w:rsidRPr="00AB1FF3">
        <w:rPr>
          <w:rFonts w:asciiTheme="minorEastAsia" w:eastAsiaTheme="minorEastAsia" w:hAnsiTheme="minorEastAsia" w:hint="eastAsia"/>
          <w:szCs w:val="21"/>
        </w:rPr>
        <w:t>为研究对象</w:t>
      </w:r>
      <w:r w:rsidR="00C94C26" w:rsidRPr="00AB1FF3">
        <w:rPr>
          <w:rFonts w:asciiTheme="minorEastAsia" w:eastAsiaTheme="minorEastAsia" w:hAnsiTheme="minorEastAsia" w:hint="eastAsia"/>
          <w:szCs w:val="21"/>
        </w:rPr>
        <w:t>，对“东亚世界论”进行了“建设性的批评”，认为“</w:t>
      </w:r>
      <w:r w:rsidR="00C94C26" w:rsidRPr="00AB1FF3">
        <w:rPr>
          <w:rFonts w:asciiTheme="minorEastAsia" w:eastAsiaTheme="minorEastAsia" w:hAnsiTheme="minorEastAsia" w:cs="宋体" w:hint="eastAsia"/>
          <w:szCs w:val="21"/>
        </w:rPr>
        <w:t>文化传播接受、文化圏的形成，不应该忽视邻接诸地域之间的相互交流的重要性。汉字文化的传播与接受，不是由与中国皇帝之间的政治关系所规定的，而是在邻接的局部地域间的相互关系中形成的。在这些地域，中国文化并不是原封不动传播的。被选择接受的文化又重新被接受者施加了新的变化，这种变化了的文化再次被邻接地域的集团选择性的吸收，又被施加了新的变化。</w:t>
      </w:r>
      <w:r w:rsidR="00C94C26" w:rsidRPr="00AB1FF3">
        <w:rPr>
          <w:rFonts w:asciiTheme="minorEastAsia" w:eastAsiaTheme="minorEastAsia" w:hAnsiTheme="minorEastAsia" w:hint="eastAsia"/>
          <w:szCs w:val="21"/>
        </w:rPr>
        <w:t>”</w:t>
      </w:r>
      <w:r w:rsidR="00FC41A1" w:rsidRPr="00AB1FF3">
        <w:rPr>
          <w:rStyle w:val="a3"/>
          <w:rFonts w:asciiTheme="minorEastAsia" w:eastAsiaTheme="minorEastAsia" w:hAnsiTheme="minorEastAsia"/>
          <w:szCs w:val="21"/>
          <w:lang w:eastAsia="zh-TW"/>
        </w:rPr>
        <w:footnoteReference w:id="77"/>
      </w:r>
    </w:p>
    <w:p w:rsidR="00D67BF5" w:rsidRPr="00AB1FF3" w:rsidRDefault="00C94C26" w:rsidP="006144DD">
      <w:pPr>
        <w:spacing w:line="360" w:lineRule="auto"/>
        <w:ind w:firstLineChars="200" w:firstLine="420"/>
        <w:rPr>
          <w:rFonts w:asciiTheme="minorEastAsia" w:eastAsiaTheme="minorEastAsia" w:hAnsiTheme="minorEastAsia"/>
          <w:szCs w:val="21"/>
        </w:rPr>
      </w:pPr>
      <w:r w:rsidRPr="00AB1FF3">
        <w:rPr>
          <w:rFonts w:asciiTheme="minorEastAsia" w:eastAsiaTheme="minorEastAsia" w:hAnsiTheme="minorEastAsia" w:hint="eastAsia"/>
          <w:szCs w:val="21"/>
        </w:rPr>
        <w:t>而在之前，李先生曾</w:t>
      </w:r>
      <w:r w:rsidRPr="00AB1FF3">
        <w:rPr>
          <w:rFonts w:ascii="宋体" w:hAnsi="宋体" w:cs="宋体" w:hint="eastAsia"/>
          <w:szCs w:val="21"/>
        </w:rPr>
        <w:t>对于木简的传播过程有如下说明：</w:t>
      </w:r>
      <w:r w:rsidRPr="00AB1FF3">
        <w:rPr>
          <w:rFonts w:asciiTheme="minorEastAsia" w:eastAsiaTheme="minorEastAsia" w:hAnsiTheme="minorEastAsia" w:cs="宋体" w:hint="eastAsia"/>
          <w:szCs w:val="21"/>
        </w:rPr>
        <w:t>中国大陆（Ａ）→朝鲜半岛（Ａ</w:t>
      </w:r>
      <w:proofErr w:type="gramStart"/>
      <w:r w:rsidRPr="00AB1FF3">
        <w:rPr>
          <w:rFonts w:asciiTheme="minorEastAsia" w:eastAsiaTheme="minorEastAsia" w:hAnsiTheme="minorEastAsia" w:cs="宋体" w:hint="eastAsia"/>
          <w:szCs w:val="21"/>
        </w:rPr>
        <w:t>’</w:t>
      </w:r>
      <w:proofErr w:type="gramEnd"/>
      <w:r w:rsidRPr="00AB1FF3">
        <w:rPr>
          <w:rFonts w:asciiTheme="minorEastAsia" w:eastAsiaTheme="minorEastAsia" w:hAnsiTheme="minorEastAsia" w:cs="宋体" w:hint="eastAsia"/>
          <w:szCs w:val="21"/>
        </w:rPr>
        <w:t>→Ｂ）→日本列岛（Ｂ’→Ｃ）。</w:t>
      </w:r>
      <w:r w:rsidR="00780F6B" w:rsidRPr="00AB1FF3">
        <w:rPr>
          <w:rStyle w:val="a3"/>
          <w:rFonts w:asciiTheme="minorEastAsia" w:eastAsiaTheme="minorEastAsia" w:hAnsiTheme="minorEastAsia" w:cs="宋体"/>
          <w:szCs w:val="21"/>
        </w:rPr>
        <w:footnoteReference w:id="78"/>
      </w:r>
      <w:r w:rsidRPr="00AB1FF3">
        <w:rPr>
          <w:rFonts w:asciiTheme="minorEastAsia" w:eastAsiaTheme="minorEastAsia" w:hAnsiTheme="minorEastAsia" w:cs="宋体" w:hint="eastAsia"/>
          <w:szCs w:val="21"/>
        </w:rPr>
        <w:t>其中，Ａ</w:t>
      </w:r>
      <w:proofErr w:type="gramStart"/>
      <w:r w:rsidRPr="00AB1FF3">
        <w:rPr>
          <w:rFonts w:asciiTheme="minorEastAsia" w:eastAsiaTheme="minorEastAsia" w:hAnsiTheme="minorEastAsia" w:cs="宋体" w:hint="eastAsia"/>
          <w:szCs w:val="21"/>
        </w:rPr>
        <w:t>’</w:t>
      </w:r>
      <w:proofErr w:type="gramEnd"/>
      <w:r w:rsidRPr="00AB1FF3">
        <w:rPr>
          <w:rFonts w:asciiTheme="minorEastAsia" w:eastAsiaTheme="minorEastAsia" w:hAnsiTheme="minorEastAsia" w:cs="宋体" w:hint="eastAsia"/>
          <w:szCs w:val="21"/>
        </w:rPr>
        <w:t>或者</w:t>
      </w:r>
      <w:r w:rsidRPr="00AB1FF3">
        <w:rPr>
          <w:rFonts w:asciiTheme="minorEastAsia" w:eastAsiaTheme="minorEastAsia" w:hAnsiTheme="minorEastAsia" w:cs="宋体"/>
          <w:szCs w:val="21"/>
        </w:rPr>
        <w:t xml:space="preserve"> </w:t>
      </w:r>
      <w:r w:rsidRPr="00AB1FF3">
        <w:rPr>
          <w:rFonts w:asciiTheme="minorEastAsia" w:eastAsiaTheme="minorEastAsia" w:hAnsiTheme="minorEastAsia" w:cs="宋体" w:hint="eastAsia"/>
          <w:szCs w:val="21"/>
        </w:rPr>
        <w:t>Ｂ’，揭示了接受者选择性的接受并促使了新的变化，由Ｂ自身产生出Ｃ那样的新的形态这一文化接受与变容的模式。</w:t>
      </w:r>
    </w:p>
    <w:p w:rsidR="00EB2B4E" w:rsidRPr="00AB1FF3" w:rsidRDefault="00C94C26" w:rsidP="003755BC">
      <w:pPr>
        <w:spacing w:line="360" w:lineRule="auto"/>
        <w:ind w:firstLineChars="200" w:firstLine="420"/>
        <w:rPr>
          <w:rFonts w:asciiTheme="minorEastAsia" w:eastAsiaTheme="minorEastAsia" w:hAnsiTheme="minorEastAsia"/>
        </w:rPr>
      </w:pPr>
      <w:r w:rsidRPr="00AB1FF3">
        <w:rPr>
          <w:rFonts w:asciiTheme="minorEastAsia" w:eastAsiaTheme="minorEastAsia" w:hAnsiTheme="minorEastAsia" w:hint="eastAsia"/>
        </w:rPr>
        <w:t>而李先生所言“</w:t>
      </w:r>
      <w:r w:rsidRPr="00AB1FF3">
        <w:rPr>
          <w:rFonts w:asciiTheme="minorEastAsia" w:eastAsiaTheme="minorEastAsia" w:hAnsiTheme="minorEastAsia" w:cs="宋体" w:hint="eastAsia"/>
          <w:szCs w:val="21"/>
        </w:rPr>
        <w:t>邻接诸地域之间的相互交流</w:t>
      </w:r>
      <w:r w:rsidRPr="00AB1FF3">
        <w:rPr>
          <w:rFonts w:asciiTheme="minorEastAsia" w:eastAsiaTheme="minorEastAsia" w:hAnsiTheme="minorEastAsia" w:hint="eastAsia"/>
        </w:rPr>
        <w:t>”，正是笔者着重关注的，尤其是简牍从中国传播到朝鲜半岛的过程。在拙稿《中韩贷食简研究》中，笔者认为传世文献和简牍材料均反映出古代朝鲜半岛百济</w:t>
      </w:r>
      <w:proofErr w:type="gramStart"/>
      <w:r w:rsidRPr="00AB1FF3">
        <w:rPr>
          <w:rFonts w:asciiTheme="minorEastAsia" w:eastAsiaTheme="minorEastAsia" w:hAnsiTheme="minorEastAsia" w:hint="eastAsia"/>
        </w:rPr>
        <w:t>的贷食制度</w:t>
      </w:r>
      <w:proofErr w:type="gramEnd"/>
      <w:r w:rsidRPr="00AB1FF3">
        <w:rPr>
          <w:rFonts w:asciiTheme="minorEastAsia" w:eastAsiaTheme="minorEastAsia" w:hAnsiTheme="minorEastAsia" w:hint="eastAsia"/>
        </w:rPr>
        <w:t>与中国秦汉魏晋南北朝时期的</w:t>
      </w:r>
      <w:proofErr w:type="gramStart"/>
      <w:r w:rsidRPr="00AB1FF3">
        <w:rPr>
          <w:rFonts w:asciiTheme="minorEastAsia" w:eastAsiaTheme="minorEastAsia" w:hAnsiTheme="minorEastAsia" w:hint="eastAsia"/>
        </w:rPr>
        <w:t>贷食有</w:t>
      </w:r>
      <w:proofErr w:type="gramEnd"/>
      <w:r w:rsidRPr="00AB1FF3">
        <w:rPr>
          <w:rFonts w:asciiTheme="minorEastAsia" w:eastAsiaTheme="minorEastAsia" w:hAnsiTheme="minorEastAsia" w:hint="eastAsia"/>
        </w:rPr>
        <w:t>着千丝万缕的联系，而这与百济和孙吴、</w:t>
      </w:r>
      <w:r w:rsidR="000F6366" w:rsidRPr="00AB1FF3">
        <w:rPr>
          <w:rFonts w:asciiTheme="minorEastAsia" w:eastAsiaTheme="minorEastAsia" w:hAnsiTheme="minorEastAsia" w:hint="eastAsia"/>
        </w:rPr>
        <w:t>南</w:t>
      </w:r>
      <w:r w:rsidRPr="00AB1FF3">
        <w:rPr>
          <w:rFonts w:asciiTheme="minorEastAsia" w:eastAsiaTheme="minorEastAsia" w:hAnsiTheme="minorEastAsia" w:hint="eastAsia"/>
        </w:rPr>
        <w:t>朝各代政权的友好交流密切相关。</w:t>
      </w:r>
      <w:proofErr w:type="gramStart"/>
      <w:r w:rsidRPr="00AB1FF3">
        <w:rPr>
          <w:rFonts w:asciiTheme="minorEastAsia" w:eastAsiaTheme="minorEastAsia" w:hAnsiTheme="minorEastAsia" w:hint="eastAsia"/>
        </w:rPr>
        <w:t>不仅仅是贷食制</w:t>
      </w:r>
      <w:proofErr w:type="gramEnd"/>
      <w:r w:rsidRPr="00AB1FF3">
        <w:rPr>
          <w:rFonts w:asciiTheme="minorEastAsia" w:eastAsiaTheme="minorEastAsia" w:hAnsiTheme="minorEastAsia" w:hint="eastAsia"/>
        </w:rPr>
        <w:t>，在其他方面，如本文所论及的仓库制度上，这种联系也是不容割断的。这种联系具体表现在，一方面</w:t>
      </w:r>
      <w:r w:rsidR="00A37FB5" w:rsidRPr="00AB1FF3">
        <w:rPr>
          <w:rFonts w:asciiTheme="minorEastAsia" w:eastAsiaTheme="minorEastAsia" w:hAnsiTheme="minorEastAsia" w:hint="eastAsia"/>
        </w:rPr>
        <w:t>汉武</w:t>
      </w:r>
      <w:r w:rsidR="00A37FB5" w:rsidRPr="00AB1FF3">
        <w:rPr>
          <w:rFonts w:asciiTheme="minorEastAsia" w:eastAsiaTheme="minorEastAsia" w:hAnsiTheme="minorEastAsia" w:hint="eastAsia"/>
        </w:rPr>
        <w:lastRenderedPageBreak/>
        <w:t>帝在</w:t>
      </w:r>
      <w:r w:rsidR="00A37FB5" w:rsidRPr="00AB1FF3">
        <w:rPr>
          <w:rFonts w:asciiTheme="minorEastAsia" w:eastAsiaTheme="minorEastAsia" w:hAnsiTheme="minorEastAsia" w:cs="Arial"/>
          <w:szCs w:val="21"/>
        </w:rPr>
        <w:t>公元前109年至公元前108年间</w:t>
      </w:r>
      <w:r w:rsidR="00A37FB5" w:rsidRPr="00AB1FF3">
        <w:rPr>
          <w:rFonts w:asciiTheme="minorEastAsia" w:eastAsiaTheme="minorEastAsia" w:hAnsiTheme="minorEastAsia" w:hint="eastAsia"/>
        </w:rPr>
        <w:t>设立</w:t>
      </w:r>
      <w:hyperlink r:id="rId41" w:tgtFrame="_blank" w:history="1">
        <w:r w:rsidR="005844BE" w:rsidRPr="00AB1FF3">
          <w:rPr>
            <w:rFonts w:asciiTheme="minorEastAsia" w:eastAsiaTheme="minorEastAsia" w:hAnsiTheme="minorEastAsia" w:cs="Arial"/>
            <w:szCs w:val="21"/>
          </w:rPr>
          <w:t>乐浪郡</w:t>
        </w:r>
      </w:hyperlink>
      <w:r w:rsidR="005844BE" w:rsidRPr="00AB1FF3">
        <w:rPr>
          <w:rFonts w:asciiTheme="minorEastAsia" w:eastAsiaTheme="minorEastAsia" w:hAnsiTheme="minorEastAsia" w:cs="Arial"/>
          <w:szCs w:val="21"/>
        </w:rPr>
        <w:t>、</w:t>
      </w:r>
      <w:hyperlink r:id="rId42" w:tgtFrame="_blank" w:history="1">
        <w:r w:rsidR="005844BE" w:rsidRPr="00AB1FF3">
          <w:rPr>
            <w:rFonts w:asciiTheme="minorEastAsia" w:eastAsiaTheme="minorEastAsia" w:hAnsiTheme="minorEastAsia" w:cs="Arial"/>
            <w:szCs w:val="21"/>
          </w:rPr>
          <w:t>玄</w:t>
        </w:r>
        <w:proofErr w:type="gramStart"/>
        <w:r w:rsidR="005844BE" w:rsidRPr="00AB1FF3">
          <w:rPr>
            <w:rFonts w:asciiTheme="minorEastAsia" w:eastAsiaTheme="minorEastAsia" w:hAnsiTheme="minorEastAsia" w:cs="Arial"/>
            <w:szCs w:val="21"/>
          </w:rPr>
          <w:t>菟</w:t>
        </w:r>
        <w:proofErr w:type="gramEnd"/>
        <w:r w:rsidR="005844BE" w:rsidRPr="00AB1FF3">
          <w:rPr>
            <w:rFonts w:asciiTheme="minorEastAsia" w:eastAsiaTheme="minorEastAsia" w:hAnsiTheme="minorEastAsia" w:cs="Arial"/>
            <w:szCs w:val="21"/>
          </w:rPr>
          <w:t>郡</w:t>
        </w:r>
      </w:hyperlink>
      <w:r w:rsidR="005844BE" w:rsidRPr="00AB1FF3">
        <w:rPr>
          <w:rFonts w:asciiTheme="minorEastAsia" w:eastAsiaTheme="minorEastAsia" w:hAnsiTheme="minorEastAsia" w:cs="Arial"/>
          <w:szCs w:val="21"/>
        </w:rPr>
        <w:t>、</w:t>
      </w:r>
      <w:hyperlink r:id="rId43" w:tgtFrame="_blank" w:history="1">
        <w:proofErr w:type="gramStart"/>
        <w:r w:rsidR="005844BE" w:rsidRPr="00AB1FF3">
          <w:rPr>
            <w:rFonts w:asciiTheme="minorEastAsia" w:eastAsiaTheme="minorEastAsia" w:hAnsiTheme="minorEastAsia" w:cs="Arial"/>
            <w:szCs w:val="21"/>
          </w:rPr>
          <w:t>真番</w:t>
        </w:r>
        <w:proofErr w:type="gramEnd"/>
        <w:r w:rsidR="005844BE" w:rsidRPr="00AB1FF3">
          <w:rPr>
            <w:rFonts w:asciiTheme="minorEastAsia" w:eastAsiaTheme="minorEastAsia" w:hAnsiTheme="minorEastAsia" w:cs="Arial"/>
            <w:szCs w:val="21"/>
          </w:rPr>
          <w:t>郡</w:t>
        </w:r>
      </w:hyperlink>
      <w:r w:rsidR="005844BE" w:rsidRPr="00AB1FF3">
        <w:rPr>
          <w:rFonts w:asciiTheme="minorEastAsia" w:eastAsiaTheme="minorEastAsia" w:hAnsiTheme="minorEastAsia" w:cs="Arial"/>
          <w:szCs w:val="21"/>
        </w:rPr>
        <w:t>、</w:t>
      </w:r>
      <w:hyperlink r:id="rId44" w:tgtFrame="_blank" w:history="1">
        <w:r w:rsidR="005844BE" w:rsidRPr="00AB1FF3">
          <w:rPr>
            <w:rFonts w:asciiTheme="minorEastAsia" w:eastAsiaTheme="minorEastAsia" w:hAnsiTheme="minorEastAsia" w:cs="Arial"/>
            <w:szCs w:val="21"/>
          </w:rPr>
          <w:t>临屯郡</w:t>
        </w:r>
      </w:hyperlink>
      <w:r w:rsidRPr="00AB1FF3">
        <w:rPr>
          <w:rFonts w:asciiTheme="minorEastAsia" w:eastAsiaTheme="minorEastAsia" w:hAnsiTheme="minorEastAsia" w:hint="eastAsia"/>
        </w:rPr>
        <w:t>四郡之后，中国的简牍文化向朝鲜半岛区域辐射，最为著名的便是在</w:t>
      </w:r>
      <w:r w:rsidRPr="00AB1FF3">
        <w:rPr>
          <w:rFonts w:ascii="宋体" w:hAnsi="宋体" w:hint="eastAsia"/>
          <w:szCs w:val="21"/>
        </w:rPr>
        <w:t>朝鲜</w:t>
      </w:r>
      <w:r w:rsidRPr="00AB1FF3">
        <w:rPr>
          <w:rFonts w:ascii="宋体" w:hAnsi="宋体" w:cs="宋体" w:hint="eastAsia"/>
          <w:szCs w:val="21"/>
        </w:rPr>
        <w:t>贞柏洞</w:t>
      </w:r>
      <w:r w:rsidRPr="00AB1FF3">
        <w:rPr>
          <w:rFonts w:ascii="宋体" w:hAnsi="宋体" w:cs="宋体"/>
          <w:szCs w:val="21"/>
        </w:rPr>
        <w:t>364</w:t>
      </w:r>
      <w:r w:rsidRPr="00AB1FF3">
        <w:rPr>
          <w:rFonts w:ascii="宋体" w:hAnsi="宋体" w:cs="宋体" w:hint="eastAsia"/>
          <w:szCs w:val="21"/>
        </w:rPr>
        <w:t>号墓出土</w:t>
      </w:r>
      <w:r w:rsidR="00A37FB5" w:rsidRPr="00AB1FF3">
        <w:rPr>
          <w:rFonts w:ascii="宋体" w:hAnsi="宋体" w:hint="eastAsia"/>
        </w:rPr>
        <w:t>“乐浪郡初元四年县别户口□簿”</w:t>
      </w:r>
      <w:r w:rsidR="00A37FB5" w:rsidRPr="00AB1FF3">
        <w:rPr>
          <w:rFonts w:ascii="宋体" w:hAnsi="宋体" w:cs="宋体" w:hint="eastAsia"/>
          <w:szCs w:val="21"/>
        </w:rPr>
        <w:t>木牍</w:t>
      </w:r>
      <w:r w:rsidRPr="00AB1FF3">
        <w:rPr>
          <w:rFonts w:ascii="宋体" w:hAnsi="宋体" w:cs="宋体" w:hint="eastAsia"/>
          <w:szCs w:val="21"/>
        </w:rPr>
        <w:t>和《论语》竹简。</w:t>
      </w:r>
      <w:r w:rsidR="00A37FB5" w:rsidRPr="00AB1FF3">
        <w:rPr>
          <w:rFonts w:ascii="Arial" w:hAnsi="Arial" w:cs="Arial"/>
          <w:szCs w:val="21"/>
        </w:rPr>
        <w:t>东汉末割据辽东的公孙氏分出乐浪郡南部设立</w:t>
      </w:r>
      <w:hyperlink r:id="rId45" w:tgtFrame="_blank" w:history="1">
        <w:r w:rsidR="00A37FB5" w:rsidRPr="00AB1FF3">
          <w:rPr>
            <w:rFonts w:ascii="Arial" w:hAnsi="Arial" w:cs="Arial"/>
            <w:szCs w:val="21"/>
          </w:rPr>
          <w:t>带方郡</w:t>
        </w:r>
      </w:hyperlink>
      <w:r w:rsidR="00A37FB5" w:rsidRPr="00AB1FF3">
        <w:rPr>
          <w:rFonts w:ascii="Arial" w:hAnsi="Arial" w:cs="Arial"/>
          <w:szCs w:val="21"/>
        </w:rPr>
        <w:t>，并为魏晋所承继。</w:t>
      </w:r>
      <w:r w:rsidRPr="00AB1FF3">
        <w:rPr>
          <w:rFonts w:ascii="宋体" w:hAnsi="宋体" w:cs="宋体" w:hint="eastAsia"/>
          <w:szCs w:val="21"/>
        </w:rPr>
        <w:t>而</w:t>
      </w:r>
      <w:r w:rsidRPr="00AB1FF3">
        <w:rPr>
          <w:rFonts w:asciiTheme="minorEastAsia" w:eastAsiaTheme="minorEastAsia" w:hAnsiTheme="minorEastAsia" w:hint="eastAsia"/>
        </w:rPr>
        <w:t>自魏晋时期，尤其是永嘉之乱后，中原人士经辽东进入朝鲜半岛，将中国的文化再次带入。</w:t>
      </w:r>
      <w:r w:rsidR="00D34799" w:rsidRPr="00AB1FF3">
        <w:rPr>
          <w:rFonts w:asciiTheme="minorEastAsia" w:eastAsiaTheme="minorEastAsia" w:hAnsiTheme="minorEastAsia" w:hint="eastAsia"/>
        </w:rPr>
        <w:t>这一时期，中原</w:t>
      </w:r>
      <w:proofErr w:type="gramStart"/>
      <w:r w:rsidR="00D34799" w:rsidRPr="00AB1FF3">
        <w:rPr>
          <w:rFonts w:asciiTheme="minorEastAsia" w:eastAsiaTheme="minorEastAsia" w:hAnsiTheme="minorEastAsia" w:hint="eastAsia"/>
        </w:rPr>
        <w:t>处于简纸并用</w:t>
      </w:r>
      <w:proofErr w:type="gramEnd"/>
      <w:r w:rsidR="00D34799" w:rsidRPr="00AB1FF3">
        <w:rPr>
          <w:rFonts w:asciiTheme="minorEastAsia" w:eastAsiaTheme="minorEastAsia" w:hAnsiTheme="minorEastAsia" w:hint="eastAsia"/>
        </w:rPr>
        <w:t>，</w:t>
      </w:r>
      <w:r w:rsidRPr="00AB1FF3">
        <w:rPr>
          <w:rFonts w:asciiTheme="minorEastAsia" w:eastAsiaTheme="minorEastAsia" w:hAnsiTheme="minorEastAsia" w:hint="eastAsia"/>
        </w:rPr>
        <w:t>虽然暂时没有这一时期的简牍出土，但是从出土的大量壁画墓的风格便可略见端倪。</w:t>
      </w:r>
      <w:r w:rsidR="003D067A" w:rsidRPr="00AB1FF3">
        <w:rPr>
          <w:rFonts w:asciiTheme="minorEastAsia" w:eastAsiaTheme="minorEastAsia" w:hAnsiTheme="minorEastAsia" w:hint="eastAsia"/>
        </w:rPr>
        <w:t>韩昇先生在论及</w:t>
      </w:r>
      <w:proofErr w:type="gramStart"/>
      <w:r w:rsidR="003D067A" w:rsidRPr="00AB1FF3">
        <w:rPr>
          <w:rFonts w:asciiTheme="minorEastAsia" w:eastAsiaTheme="minorEastAsia" w:hAnsiTheme="minorEastAsia" w:hint="eastAsia"/>
        </w:rPr>
        <w:t>南朝向</w:t>
      </w:r>
      <w:proofErr w:type="gramEnd"/>
      <w:r w:rsidR="003D067A" w:rsidRPr="00AB1FF3">
        <w:rPr>
          <w:rFonts w:asciiTheme="minorEastAsia" w:eastAsiaTheme="minorEastAsia" w:hAnsiTheme="minorEastAsia" w:hint="eastAsia"/>
        </w:rPr>
        <w:t>百济的文化传播之前，也</w:t>
      </w:r>
      <w:r w:rsidR="001961E3" w:rsidRPr="00AB1FF3">
        <w:rPr>
          <w:rFonts w:asciiTheme="minorEastAsia" w:eastAsiaTheme="minorEastAsia" w:hAnsiTheme="minorEastAsia" w:hint="eastAsia"/>
        </w:rPr>
        <w:t>曾</w:t>
      </w:r>
      <w:r w:rsidR="003D067A" w:rsidRPr="00AB1FF3">
        <w:rPr>
          <w:rFonts w:asciiTheme="minorEastAsia" w:eastAsiaTheme="minorEastAsia" w:hAnsiTheme="minorEastAsia" w:hint="eastAsia"/>
        </w:rPr>
        <w:t>强调“百济和新罗的文化，早期深受乐浪和带方郡的影响”。</w:t>
      </w:r>
      <w:r w:rsidR="0043705A" w:rsidRPr="00AB1FF3">
        <w:rPr>
          <w:rStyle w:val="a3"/>
          <w:rFonts w:asciiTheme="minorEastAsia" w:eastAsiaTheme="minorEastAsia" w:hAnsiTheme="minorEastAsia"/>
        </w:rPr>
        <w:footnoteReference w:id="79"/>
      </w:r>
    </w:p>
    <w:p w:rsidR="006F3259" w:rsidRPr="00AB1FF3" w:rsidRDefault="00C94C26" w:rsidP="003755BC">
      <w:pPr>
        <w:spacing w:line="360" w:lineRule="auto"/>
        <w:ind w:firstLineChars="200" w:firstLine="420"/>
        <w:rPr>
          <w:rFonts w:asciiTheme="minorEastAsia" w:eastAsiaTheme="minorEastAsia" w:hAnsiTheme="minorEastAsia"/>
          <w:lang w:eastAsia="zh-TW"/>
        </w:rPr>
      </w:pPr>
      <w:r w:rsidRPr="00AB1FF3">
        <w:rPr>
          <w:rFonts w:asciiTheme="minorEastAsia" w:eastAsiaTheme="minorEastAsia" w:hAnsiTheme="minorEastAsia" w:hint="eastAsia"/>
        </w:rPr>
        <w:t>另一方面是百济与中国各王朝的通使交流上。</w:t>
      </w:r>
      <w:r w:rsidR="006A7D79" w:rsidRPr="00AB1FF3">
        <w:rPr>
          <w:rFonts w:asciiTheme="minorEastAsia" w:eastAsiaTheme="minorEastAsia" w:hAnsiTheme="minorEastAsia"/>
          <w:vertAlign w:val="superscript"/>
        </w:rPr>
        <w:footnoteReference w:id="80"/>
      </w:r>
      <w:r w:rsidRPr="00AB1FF3">
        <w:rPr>
          <w:rFonts w:asciiTheme="minorEastAsia" w:eastAsiaTheme="minorEastAsia" w:hAnsiTheme="minorEastAsia" w:hint="eastAsia"/>
        </w:rPr>
        <w:t>西晋灭亡以后，中国中原大乱，东晋偏居江南。百济依然向东晋政权先后派遣了</w:t>
      </w:r>
      <w:r w:rsidRPr="00AB1FF3">
        <w:rPr>
          <w:rFonts w:asciiTheme="minorEastAsia" w:eastAsiaTheme="minorEastAsia" w:hAnsiTheme="minorEastAsia"/>
        </w:rPr>
        <w:t>6</w:t>
      </w:r>
      <w:r w:rsidRPr="00AB1FF3">
        <w:rPr>
          <w:rFonts w:asciiTheme="minorEastAsia" w:eastAsiaTheme="minorEastAsia" w:hAnsiTheme="minorEastAsia" w:hint="eastAsia"/>
        </w:rPr>
        <w:t>批使节。而在日本奈良县天理市石上神宫所藏</w:t>
      </w:r>
      <w:proofErr w:type="gramStart"/>
      <w:r w:rsidRPr="00AB1FF3">
        <w:rPr>
          <w:rFonts w:asciiTheme="minorEastAsia" w:eastAsiaTheme="minorEastAsia" w:hAnsiTheme="minorEastAsia" w:hint="eastAsia"/>
        </w:rPr>
        <w:t>百济近肖古</w:t>
      </w:r>
      <w:proofErr w:type="gramEnd"/>
      <w:r w:rsidRPr="00AB1FF3">
        <w:rPr>
          <w:rFonts w:asciiTheme="minorEastAsia" w:eastAsiaTheme="minorEastAsia" w:hAnsiTheme="minorEastAsia" w:hint="eastAsia"/>
        </w:rPr>
        <w:t>王赠送倭王的“七支刀”上有“泰和四年</w:t>
      </w:r>
      <w:r w:rsidRPr="00AB1FF3">
        <w:rPr>
          <w:rFonts w:asciiTheme="minorEastAsia" w:eastAsiaTheme="minorEastAsia" w:hAnsiTheme="minorEastAsia"/>
        </w:rPr>
        <w:t xml:space="preserve">( 369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”的铭文，可知百济当在此前已奉东晋正朔。而东晋政权也向百济遣使</w:t>
      </w:r>
      <w:r w:rsidRPr="00AB1FF3">
        <w:rPr>
          <w:rFonts w:asciiTheme="minorEastAsia" w:eastAsiaTheme="minorEastAsia" w:hAnsiTheme="minorEastAsia"/>
        </w:rPr>
        <w:t>2</w:t>
      </w:r>
      <w:r w:rsidRPr="00AB1FF3">
        <w:rPr>
          <w:rFonts w:asciiTheme="minorEastAsia" w:eastAsiaTheme="minorEastAsia" w:hAnsiTheme="minorEastAsia" w:hint="eastAsia"/>
        </w:rPr>
        <w:t>次。太元十一年（</w:t>
      </w:r>
      <w:r w:rsidRPr="00AB1FF3">
        <w:rPr>
          <w:rFonts w:asciiTheme="minorEastAsia" w:eastAsiaTheme="minorEastAsia" w:hAnsiTheme="minorEastAsia"/>
        </w:rPr>
        <w:t>386</w:t>
      </w:r>
      <w:r w:rsidRPr="00AB1FF3">
        <w:rPr>
          <w:rFonts w:asciiTheme="minorEastAsia" w:eastAsiaTheme="minorEastAsia" w:hAnsiTheme="minorEastAsia" w:hint="eastAsia"/>
        </w:rPr>
        <w:t>年）夏四月，</w:t>
      </w:r>
      <w:proofErr w:type="gramStart"/>
      <w:r w:rsidRPr="00AB1FF3">
        <w:rPr>
          <w:rFonts w:asciiTheme="minorEastAsia" w:eastAsiaTheme="minorEastAsia" w:hAnsiTheme="minorEastAsia" w:hint="eastAsia"/>
        </w:rPr>
        <w:t>东晋以</w:t>
      </w:r>
      <w:proofErr w:type="gramEnd"/>
      <w:r w:rsidRPr="00AB1FF3">
        <w:rPr>
          <w:rFonts w:asciiTheme="minorEastAsia" w:eastAsiaTheme="minorEastAsia" w:hAnsiTheme="minorEastAsia" w:hint="eastAsia"/>
        </w:rPr>
        <w:t>百济王世子余晖为使持节、都督、镇东将军、百济王。</w:t>
      </w:r>
      <w:r w:rsidR="006F3259" w:rsidRPr="00AB1FF3">
        <w:rPr>
          <w:rFonts w:asciiTheme="minorEastAsia" w:eastAsiaTheme="minorEastAsia" w:hAnsiTheme="minorEastAsia"/>
          <w:vertAlign w:val="superscript"/>
        </w:rPr>
        <w:footnoteReference w:id="81"/>
      </w:r>
      <w:r w:rsidRPr="00AB1FF3">
        <w:rPr>
          <w:rFonts w:asciiTheme="minorEastAsia" w:eastAsiaTheme="minorEastAsia" w:hAnsiTheme="minorEastAsia" w:hint="eastAsia"/>
        </w:rPr>
        <w:t>《三国史记·百济本纪》载百济</w:t>
      </w:r>
      <w:proofErr w:type="gramStart"/>
      <w:r w:rsidRPr="00AB1FF3">
        <w:rPr>
          <w:rFonts w:asciiTheme="minorEastAsia" w:eastAsiaTheme="minorEastAsia" w:hAnsiTheme="minorEastAsia" w:hint="eastAsia"/>
        </w:rPr>
        <w:t>腆支王</w:t>
      </w:r>
      <w:proofErr w:type="gramEnd"/>
      <w:r w:rsidRPr="00AB1FF3">
        <w:rPr>
          <w:rFonts w:asciiTheme="minorEastAsia" w:eastAsiaTheme="minorEastAsia" w:hAnsiTheme="minorEastAsia" w:hint="eastAsia"/>
        </w:rPr>
        <w:t>十二年</w:t>
      </w:r>
      <w:r w:rsidRPr="00AB1FF3">
        <w:rPr>
          <w:rFonts w:asciiTheme="minorEastAsia" w:eastAsiaTheme="minorEastAsia" w:hAnsiTheme="minorEastAsia"/>
        </w:rPr>
        <w:t xml:space="preserve">( 416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，“晋安帝遣使册命腆支王为使持节、都督百济诸军事、镇东将军、百济王。”在与东晋王朝的通使过程中，百济接受了汉文化的影响。</w:t>
      </w:r>
      <w:proofErr w:type="gramStart"/>
      <w:r w:rsidRPr="00AB1FF3">
        <w:rPr>
          <w:rFonts w:asciiTheme="minorEastAsia" w:eastAsiaTheme="minorEastAsia" w:hAnsiTheme="minorEastAsia" w:hint="eastAsia"/>
        </w:rPr>
        <w:t>在近肖古</w:t>
      </w:r>
      <w:proofErr w:type="gramEnd"/>
      <w:r w:rsidRPr="00AB1FF3">
        <w:rPr>
          <w:rFonts w:asciiTheme="minorEastAsia" w:eastAsiaTheme="minorEastAsia" w:hAnsiTheme="minorEastAsia" w:hint="eastAsia"/>
        </w:rPr>
        <w:t>王三十年，即东晋宁康二年（</w:t>
      </w:r>
      <w:r w:rsidRPr="00AB1FF3">
        <w:rPr>
          <w:rFonts w:asciiTheme="minorEastAsia" w:eastAsiaTheme="minorEastAsia" w:hAnsiTheme="minorEastAsia"/>
        </w:rPr>
        <w:t>374</w:t>
      </w:r>
      <w:r w:rsidRPr="00AB1FF3">
        <w:rPr>
          <w:rFonts w:asciiTheme="minorEastAsia" w:eastAsiaTheme="minorEastAsia" w:hAnsiTheme="minorEastAsia" w:hint="eastAsia"/>
        </w:rPr>
        <w:t>年）结束了“开国已来，未有以文字记事”的历史，</w:t>
      </w:r>
      <w:proofErr w:type="gramStart"/>
      <w:r w:rsidRPr="00AB1FF3">
        <w:rPr>
          <w:rFonts w:asciiTheme="minorEastAsia" w:eastAsiaTheme="minorEastAsia" w:hAnsiTheme="minorEastAsia" w:hint="eastAsia"/>
        </w:rPr>
        <w:t>立高</w:t>
      </w:r>
      <w:proofErr w:type="gramEnd"/>
      <w:r w:rsidRPr="00AB1FF3">
        <w:rPr>
          <w:rFonts w:asciiTheme="minorEastAsia" w:eastAsiaTheme="minorEastAsia" w:hAnsiTheme="minorEastAsia" w:hint="eastAsia"/>
        </w:rPr>
        <w:t>兴为博士，以汉字为官方文字修撰百济国史《书记》。</w:t>
      </w:r>
      <w:r w:rsidR="006F3259" w:rsidRPr="00AB1FF3">
        <w:rPr>
          <w:rFonts w:asciiTheme="minorEastAsia" w:eastAsiaTheme="minorEastAsia" w:hAnsiTheme="minorEastAsia"/>
          <w:vertAlign w:val="superscript"/>
        </w:rPr>
        <w:footnoteReference w:id="82"/>
      </w:r>
    </w:p>
    <w:p w:rsidR="006F3259" w:rsidRPr="00AB1FF3" w:rsidRDefault="00C94C26" w:rsidP="003755BC">
      <w:pPr>
        <w:spacing w:line="360" w:lineRule="auto"/>
        <w:ind w:firstLineChars="200" w:firstLine="420"/>
        <w:rPr>
          <w:rFonts w:asciiTheme="minorEastAsia" w:eastAsiaTheme="minorEastAsia" w:hAnsiTheme="minorEastAsia"/>
          <w:lang w:eastAsia="zh-TW"/>
        </w:rPr>
      </w:pPr>
      <w:r w:rsidRPr="00AB1FF3">
        <w:rPr>
          <w:rFonts w:asciiTheme="minorEastAsia" w:eastAsiaTheme="minorEastAsia" w:hAnsiTheme="minorEastAsia" w:hint="eastAsia"/>
        </w:rPr>
        <w:t>至刘宋朝</w:t>
      </w:r>
      <w:r w:rsidRPr="00AB1FF3">
        <w:rPr>
          <w:rFonts w:asciiTheme="minorEastAsia" w:eastAsiaTheme="minorEastAsia" w:hAnsiTheme="minorEastAsia"/>
        </w:rPr>
        <w:t>,</w:t>
      </w:r>
      <w:r w:rsidRPr="00AB1FF3">
        <w:rPr>
          <w:rFonts w:asciiTheme="minorEastAsia" w:eastAsiaTheme="minorEastAsia" w:hAnsiTheme="minorEastAsia" w:hint="eastAsia"/>
        </w:rPr>
        <w:t>两国交往更为频繁。刘宋建国当年，即永元初年（</w:t>
      </w:r>
      <w:r w:rsidRPr="00AB1FF3">
        <w:rPr>
          <w:rFonts w:asciiTheme="minorEastAsia" w:eastAsiaTheme="minorEastAsia" w:hAnsiTheme="minorEastAsia"/>
        </w:rPr>
        <w:t>420</w:t>
      </w:r>
      <w:r w:rsidRPr="00AB1FF3">
        <w:rPr>
          <w:rFonts w:asciiTheme="minorEastAsia" w:eastAsiaTheme="minorEastAsia" w:hAnsiTheme="minorEastAsia" w:hint="eastAsia"/>
        </w:rPr>
        <w:t>年）七月戊戌，便进征东将军高句</w:t>
      </w:r>
      <w:proofErr w:type="gramStart"/>
      <w:r w:rsidRPr="00AB1FF3">
        <w:rPr>
          <w:rFonts w:asciiTheme="minorEastAsia" w:eastAsiaTheme="minorEastAsia" w:hAnsiTheme="minorEastAsia" w:hint="eastAsia"/>
        </w:rPr>
        <w:t>骊</w:t>
      </w:r>
      <w:proofErr w:type="gramEnd"/>
      <w:r w:rsidRPr="00AB1FF3">
        <w:rPr>
          <w:rFonts w:asciiTheme="minorEastAsia" w:eastAsiaTheme="minorEastAsia" w:hAnsiTheme="minorEastAsia" w:hint="eastAsia"/>
        </w:rPr>
        <w:t>王高琏号为征东大将军，进镇东将军百济王扶</w:t>
      </w:r>
      <w:proofErr w:type="gramStart"/>
      <w:r w:rsidRPr="00AB1FF3">
        <w:rPr>
          <w:rFonts w:asciiTheme="minorEastAsia" w:eastAsiaTheme="minorEastAsia" w:hAnsiTheme="minorEastAsia" w:hint="eastAsia"/>
        </w:rPr>
        <w:t>余映</w:t>
      </w:r>
      <w:proofErr w:type="gramEnd"/>
      <w:r w:rsidRPr="00AB1FF3">
        <w:rPr>
          <w:rFonts w:asciiTheme="minorEastAsia" w:eastAsiaTheme="minorEastAsia" w:hAnsiTheme="minorEastAsia" w:hint="eastAsia"/>
        </w:rPr>
        <w:t>号为镇东大将军。《宋书》卷九七《百济传》</w:t>
      </w:r>
      <w:proofErr w:type="gramStart"/>
      <w:r w:rsidRPr="00AB1FF3">
        <w:rPr>
          <w:rFonts w:asciiTheme="minorEastAsia" w:eastAsiaTheme="minorEastAsia" w:hAnsiTheme="minorEastAsia" w:hint="eastAsia"/>
        </w:rPr>
        <w:t>载景平</w:t>
      </w:r>
      <w:proofErr w:type="gramEnd"/>
      <w:r w:rsidRPr="00AB1FF3">
        <w:rPr>
          <w:rFonts w:asciiTheme="minorEastAsia" w:eastAsiaTheme="minorEastAsia" w:hAnsiTheme="minorEastAsia" w:hint="eastAsia"/>
        </w:rPr>
        <w:t>二年</w:t>
      </w:r>
      <w:r w:rsidRPr="00AB1FF3">
        <w:rPr>
          <w:rFonts w:asciiTheme="minorEastAsia" w:eastAsiaTheme="minorEastAsia" w:hAnsiTheme="minorEastAsia"/>
        </w:rPr>
        <w:t xml:space="preserve">( 424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、元嘉七年</w:t>
      </w:r>
      <w:r w:rsidRPr="00AB1FF3">
        <w:rPr>
          <w:rFonts w:asciiTheme="minorEastAsia" w:eastAsiaTheme="minorEastAsia" w:hAnsiTheme="minorEastAsia"/>
        </w:rPr>
        <w:t xml:space="preserve">( 430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、元嘉二十七年</w:t>
      </w:r>
      <w:r w:rsidRPr="00AB1FF3">
        <w:rPr>
          <w:rFonts w:asciiTheme="minorEastAsia" w:eastAsiaTheme="minorEastAsia" w:hAnsiTheme="minorEastAsia"/>
        </w:rPr>
        <w:t xml:space="preserve">( 450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、大明元年</w:t>
      </w:r>
      <w:r w:rsidRPr="00AB1FF3">
        <w:rPr>
          <w:rFonts w:asciiTheme="minorEastAsia" w:eastAsiaTheme="minorEastAsia" w:hAnsiTheme="minorEastAsia"/>
        </w:rPr>
        <w:t xml:space="preserve">( 457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、大明二年</w:t>
      </w:r>
      <w:r w:rsidRPr="00AB1FF3">
        <w:rPr>
          <w:rFonts w:asciiTheme="minorEastAsia" w:eastAsiaTheme="minorEastAsia" w:hAnsiTheme="minorEastAsia"/>
        </w:rPr>
        <w:t xml:space="preserve">( 458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、泰始七年</w:t>
      </w:r>
      <w:r w:rsidRPr="00AB1FF3">
        <w:rPr>
          <w:rFonts w:asciiTheme="minorEastAsia" w:eastAsiaTheme="minorEastAsia" w:hAnsiTheme="minorEastAsia"/>
        </w:rPr>
        <w:t xml:space="preserve">( 471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百济皆遣使至建康进贡</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特别是元嘉二年</w:t>
      </w:r>
      <w:r w:rsidRPr="00AB1FF3">
        <w:rPr>
          <w:rFonts w:asciiTheme="minorEastAsia" w:eastAsiaTheme="minorEastAsia" w:hAnsiTheme="minorEastAsia"/>
        </w:rPr>
        <w:t xml:space="preserve">( 425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刘宋遣使百济“宣旨慰劳”后</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百济更是“每岁遣使奉表</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献方物”。其中文化交流的内容尤为丰富</w:t>
      </w:r>
      <w:r w:rsidRPr="00AB1FF3">
        <w:rPr>
          <w:rFonts w:asciiTheme="minorEastAsia" w:eastAsiaTheme="minorEastAsia" w:hAnsiTheme="minorEastAsia"/>
        </w:rPr>
        <w:t>,</w:t>
      </w:r>
      <w:r w:rsidRPr="00AB1FF3">
        <w:rPr>
          <w:rFonts w:asciiTheme="minorEastAsia" w:eastAsiaTheme="minorEastAsia" w:hAnsiTheme="minorEastAsia" w:hint="eastAsia"/>
        </w:rPr>
        <w:t>元嘉二十七年</w:t>
      </w:r>
      <w:r w:rsidRPr="00AB1FF3">
        <w:rPr>
          <w:rFonts w:asciiTheme="minorEastAsia" w:eastAsiaTheme="minorEastAsia" w:hAnsiTheme="minorEastAsia"/>
        </w:rPr>
        <w:t xml:space="preserve">( 450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百济王除献方物外</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还上表求“《易林》、《式占》、腰弩</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太祖</w:t>
      </w:r>
      <w:r w:rsidR="00223C6A" w:rsidRPr="00AB1FF3">
        <w:rPr>
          <w:rFonts w:asciiTheme="minorEastAsia" w:eastAsiaTheme="minorEastAsia" w:hAnsiTheme="minorEastAsia" w:hint="eastAsia"/>
        </w:rPr>
        <w:t>并</w:t>
      </w:r>
      <w:r w:rsidRPr="00AB1FF3">
        <w:rPr>
          <w:rFonts w:asciiTheme="minorEastAsia" w:eastAsiaTheme="minorEastAsia" w:hAnsiTheme="minorEastAsia" w:hint="eastAsia"/>
        </w:rPr>
        <w:t>与之。”</w:t>
      </w:r>
      <w:r w:rsidR="006F3259" w:rsidRPr="00AB1FF3">
        <w:rPr>
          <w:rFonts w:asciiTheme="minorEastAsia" w:eastAsiaTheme="minorEastAsia" w:hAnsiTheme="minorEastAsia"/>
          <w:vertAlign w:val="superscript"/>
        </w:rPr>
        <w:footnoteReference w:id="83"/>
      </w:r>
      <w:r w:rsidRPr="00AB1FF3">
        <w:rPr>
          <w:rFonts w:asciiTheme="minorEastAsia" w:eastAsiaTheme="minorEastAsia" w:hAnsiTheme="minorEastAsia" w:hint="eastAsia"/>
        </w:rPr>
        <w:t>又《周书》卷四九《异域传上·百济》云百济“用宋《元嘉历》</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以建寅月为岁首。”按《元嘉历》为刘宋天文学家何承天创制</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元嘉二十二年</w:t>
      </w:r>
      <w:r w:rsidRPr="00AB1FF3">
        <w:rPr>
          <w:rFonts w:asciiTheme="minorEastAsia" w:eastAsiaTheme="minorEastAsia" w:hAnsiTheme="minorEastAsia"/>
        </w:rPr>
        <w:t xml:space="preserve">( 445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正式使用</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至梁天监八年</w:t>
      </w:r>
      <w:r w:rsidRPr="00AB1FF3">
        <w:rPr>
          <w:rFonts w:asciiTheme="minorEastAsia" w:eastAsiaTheme="minorEastAsia" w:hAnsiTheme="minorEastAsia"/>
        </w:rPr>
        <w:t xml:space="preserve">( 509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废止</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改行祖冲之《大明历》。而百济用宋</w:t>
      </w:r>
      <w:r w:rsidRPr="00AB1FF3">
        <w:rPr>
          <w:rFonts w:asciiTheme="minorEastAsia" w:eastAsiaTheme="minorEastAsia" w:hAnsiTheme="minorEastAsia" w:hint="eastAsia"/>
        </w:rPr>
        <w:lastRenderedPageBreak/>
        <w:t>《元嘉历》，说明其文化的脚步紧跟南朝。</w:t>
      </w:r>
    </w:p>
    <w:p w:rsidR="006F3259" w:rsidRPr="00AB1FF3" w:rsidRDefault="00C94C26" w:rsidP="003755BC">
      <w:pPr>
        <w:spacing w:line="360" w:lineRule="auto"/>
        <w:ind w:firstLineChars="200" w:firstLine="420"/>
        <w:rPr>
          <w:rFonts w:asciiTheme="minorEastAsia" w:eastAsiaTheme="minorEastAsia" w:hAnsiTheme="minorEastAsia"/>
          <w:lang w:eastAsia="zh-TW"/>
        </w:rPr>
      </w:pPr>
      <w:r w:rsidRPr="00AB1FF3">
        <w:rPr>
          <w:rFonts w:asciiTheme="minorEastAsia" w:eastAsiaTheme="minorEastAsia" w:hAnsiTheme="minorEastAsia" w:hint="eastAsia"/>
        </w:rPr>
        <w:t>萧齐时期，虽然百济受到高句丽的不断南侵而被迫南迁，但是百济也未中断与中国的友好往来。建元元年、永明二年、永明八年均遣使入齐。建武二年</w:t>
      </w:r>
      <w:proofErr w:type="gramStart"/>
      <w:r w:rsidRPr="00AB1FF3">
        <w:rPr>
          <w:rFonts w:asciiTheme="minorEastAsia" w:eastAsiaTheme="minorEastAsia" w:hAnsiTheme="minorEastAsia" w:hint="eastAsia"/>
        </w:rPr>
        <w:t>东城王牟大表</w:t>
      </w:r>
      <w:proofErr w:type="gramEnd"/>
      <w:r w:rsidRPr="00AB1FF3">
        <w:rPr>
          <w:rFonts w:asciiTheme="minorEastAsia" w:eastAsiaTheme="minorEastAsia" w:hAnsiTheme="minorEastAsia" w:hint="eastAsia"/>
        </w:rPr>
        <w:t>求封拜高达、杨茂、会迈为太守时，也获齐明帝批准，萧齐政权还使兼谒者仆射孙</w:t>
      </w:r>
      <w:proofErr w:type="gramStart"/>
      <w:r w:rsidRPr="00AB1FF3">
        <w:rPr>
          <w:rFonts w:asciiTheme="minorEastAsia" w:eastAsiaTheme="minorEastAsia" w:hAnsiTheme="minorEastAsia" w:hint="eastAsia"/>
        </w:rPr>
        <w:t>副策命大袭</w:t>
      </w:r>
      <w:proofErr w:type="gramEnd"/>
      <w:r w:rsidRPr="00AB1FF3">
        <w:rPr>
          <w:rFonts w:asciiTheme="minorEastAsia" w:eastAsiaTheme="minorEastAsia" w:hAnsiTheme="minorEastAsia" w:hint="eastAsia"/>
        </w:rPr>
        <w:t>亡祖父牟都为百济王，即位章绶</w:t>
      </w:r>
      <w:proofErr w:type="gramStart"/>
      <w:r w:rsidRPr="00AB1FF3">
        <w:rPr>
          <w:rFonts w:asciiTheme="minorEastAsia" w:eastAsiaTheme="minorEastAsia" w:hAnsiTheme="minorEastAsia" w:hint="eastAsia"/>
        </w:rPr>
        <w:t>等玉铜虎</w:t>
      </w:r>
      <w:proofErr w:type="gramEnd"/>
      <w:r w:rsidRPr="00AB1FF3">
        <w:rPr>
          <w:rFonts w:asciiTheme="minorEastAsia" w:eastAsiaTheme="minorEastAsia" w:hAnsiTheme="minorEastAsia" w:hint="eastAsia"/>
        </w:rPr>
        <w:t>竹符四。</w:t>
      </w:r>
      <w:r w:rsidR="006F3259" w:rsidRPr="00AB1FF3">
        <w:rPr>
          <w:rFonts w:asciiTheme="minorEastAsia" w:eastAsiaTheme="minorEastAsia" w:hAnsiTheme="minorEastAsia"/>
          <w:vertAlign w:val="superscript"/>
        </w:rPr>
        <w:footnoteReference w:id="84"/>
      </w:r>
    </w:p>
    <w:p w:rsidR="006F3259" w:rsidRPr="00AB1FF3" w:rsidRDefault="00C94C26" w:rsidP="003755BC">
      <w:pPr>
        <w:spacing w:line="360" w:lineRule="auto"/>
        <w:ind w:firstLineChars="200" w:firstLine="420"/>
        <w:rPr>
          <w:rFonts w:asciiTheme="minorEastAsia" w:eastAsiaTheme="minorEastAsia" w:hAnsiTheme="minorEastAsia"/>
          <w:lang w:eastAsia="zh-TW"/>
        </w:rPr>
      </w:pPr>
      <w:r w:rsidRPr="00AB1FF3">
        <w:rPr>
          <w:rFonts w:asciiTheme="minorEastAsia" w:eastAsiaTheme="minorEastAsia" w:hAnsiTheme="minorEastAsia" w:hint="eastAsia"/>
        </w:rPr>
        <w:t>梁普通二年</w:t>
      </w:r>
      <w:r w:rsidRPr="00AB1FF3">
        <w:rPr>
          <w:rFonts w:asciiTheme="minorEastAsia" w:eastAsiaTheme="minorEastAsia" w:hAnsiTheme="minorEastAsia"/>
        </w:rPr>
        <w:t xml:space="preserve">( 521 </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十一月</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余隆奉使遣表</w:t>
      </w:r>
      <w:r w:rsidRPr="00AB1FF3">
        <w:rPr>
          <w:rFonts w:asciiTheme="minorEastAsia" w:eastAsiaTheme="minorEastAsia" w:hAnsiTheme="minorEastAsia"/>
        </w:rPr>
        <w:t>,</w:t>
      </w:r>
      <w:r w:rsidRPr="00AB1FF3">
        <w:rPr>
          <w:rFonts w:asciiTheme="minorEastAsia" w:eastAsiaTheme="minorEastAsia" w:hAnsiTheme="minorEastAsia" w:hint="eastAsia"/>
        </w:rPr>
        <w:t>次月被梁武帝诏授为使持节、都督百济诸军事、宁东大将军、百济王，即百济历史上著名的武宁王。此时中国文化对百济的影响至深，</w:t>
      </w:r>
      <w:r w:rsidRPr="00AB1FF3">
        <w:rPr>
          <w:rFonts w:asciiTheme="minorEastAsia" w:eastAsiaTheme="minorEastAsia" w:hAnsiTheme="minorEastAsia"/>
        </w:rPr>
        <w:t>1971</w:t>
      </w:r>
      <w:r w:rsidRPr="00AB1FF3">
        <w:rPr>
          <w:rFonts w:asciiTheme="minorEastAsia" w:eastAsiaTheme="minorEastAsia" w:hAnsiTheme="minorEastAsia" w:hint="eastAsia"/>
        </w:rPr>
        <w:t>年</w:t>
      </w:r>
      <w:r w:rsidRPr="00AB1FF3">
        <w:rPr>
          <w:rFonts w:asciiTheme="minorEastAsia" w:eastAsiaTheme="minorEastAsia" w:hAnsiTheme="minorEastAsia"/>
        </w:rPr>
        <w:t>7</w:t>
      </w:r>
      <w:r w:rsidRPr="00AB1FF3">
        <w:rPr>
          <w:rFonts w:asciiTheme="minorEastAsia" w:eastAsiaTheme="minorEastAsia" w:hAnsiTheme="minorEastAsia" w:hint="eastAsia"/>
        </w:rPr>
        <w:t>月韩国忠清南道公州邑宋山里发掘了武宁王陵，从武宁王陵墓制结构、建筑方法到随葬器物，均可见百济与南朝极其密切的文化关系。</w:t>
      </w:r>
      <w:r w:rsidR="006F3259" w:rsidRPr="00AB1FF3">
        <w:rPr>
          <w:rFonts w:asciiTheme="minorEastAsia" w:eastAsiaTheme="minorEastAsia" w:hAnsiTheme="minorEastAsia"/>
          <w:vertAlign w:val="superscript"/>
          <w:lang w:eastAsia="zh-TW"/>
        </w:rPr>
        <w:footnoteReference w:id="85"/>
      </w:r>
      <w:r w:rsidRPr="00AB1FF3">
        <w:rPr>
          <w:rFonts w:asciiTheme="minorEastAsia" w:eastAsiaTheme="minorEastAsia" w:hAnsiTheme="minorEastAsia" w:hint="eastAsia"/>
        </w:rPr>
        <w:t>古代日本《古事记》“应神天皇条”中载百济</w:t>
      </w:r>
      <w:proofErr w:type="gramStart"/>
      <w:r w:rsidRPr="00AB1FF3">
        <w:rPr>
          <w:rFonts w:asciiTheme="minorEastAsia" w:eastAsiaTheme="minorEastAsia" w:hAnsiTheme="minorEastAsia" w:hint="eastAsia"/>
        </w:rPr>
        <w:t>照古王通过和迩吉师</w:t>
      </w:r>
      <w:proofErr w:type="gramEnd"/>
      <w:r w:rsidRPr="00AB1FF3">
        <w:rPr>
          <w:rFonts w:asciiTheme="minorEastAsia" w:eastAsiaTheme="minorEastAsia" w:hAnsiTheme="minorEastAsia" w:hint="eastAsia"/>
        </w:rPr>
        <w:t>王仁传送了《论语》</w:t>
      </w:r>
      <w:r w:rsidRPr="00AB1FF3">
        <w:rPr>
          <w:rFonts w:asciiTheme="minorEastAsia" w:eastAsiaTheme="minorEastAsia" w:hAnsiTheme="minorEastAsia"/>
        </w:rPr>
        <w:t>10</w:t>
      </w:r>
      <w:r w:rsidRPr="00AB1FF3">
        <w:rPr>
          <w:rFonts w:asciiTheme="minorEastAsia" w:eastAsiaTheme="minorEastAsia" w:hAnsiTheme="minorEastAsia" w:hint="eastAsia"/>
        </w:rPr>
        <w:t>卷和《千字文》</w:t>
      </w:r>
      <w:r w:rsidRPr="00AB1FF3">
        <w:rPr>
          <w:rFonts w:asciiTheme="minorEastAsia" w:eastAsiaTheme="minorEastAsia" w:hAnsiTheme="minorEastAsia"/>
        </w:rPr>
        <w:t>1</w:t>
      </w:r>
      <w:r w:rsidRPr="00AB1FF3">
        <w:rPr>
          <w:rFonts w:asciiTheme="minorEastAsia" w:eastAsiaTheme="minorEastAsia" w:hAnsiTheme="minorEastAsia" w:hint="eastAsia"/>
        </w:rPr>
        <w:t>卷给日本。虽然这个记载和事实</w:t>
      </w:r>
      <w:proofErr w:type="gramStart"/>
      <w:r w:rsidRPr="00AB1FF3">
        <w:rPr>
          <w:rFonts w:asciiTheme="minorEastAsia" w:eastAsiaTheme="minorEastAsia" w:hAnsiTheme="minorEastAsia" w:hint="eastAsia"/>
        </w:rPr>
        <w:t>幷</w:t>
      </w:r>
      <w:proofErr w:type="gramEnd"/>
      <w:r w:rsidRPr="00AB1FF3">
        <w:rPr>
          <w:rFonts w:asciiTheme="minorEastAsia" w:eastAsiaTheme="minorEastAsia" w:hAnsiTheme="minorEastAsia" w:hint="eastAsia"/>
        </w:rPr>
        <w:t>不相符，因为</w:t>
      </w:r>
      <w:proofErr w:type="gramStart"/>
      <w:r w:rsidRPr="00AB1FF3">
        <w:rPr>
          <w:rFonts w:asciiTheme="minorEastAsia" w:eastAsiaTheme="minorEastAsia" w:hAnsiTheme="minorEastAsia" w:hint="eastAsia"/>
        </w:rPr>
        <w:t>若应神天</w:t>
      </w:r>
      <w:proofErr w:type="gramEnd"/>
      <w:r w:rsidRPr="00AB1FF3">
        <w:rPr>
          <w:rFonts w:asciiTheme="minorEastAsia" w:eastAsiaTheme="minorEastAsia" w:hAnsiTheme="minorEastAsia" w:hint="eastAsia"/>
        </w:rPr>
        <w:t>皇实际存在的话，其时期大概在</w:t>
      </w:r>
      <w:r w:rsidRPr="00AB1FF3">
        <w:rPr>
          <w:rFonts w:asciiTheme="minorEastAsia" w:eastAsiaTheme="minorEastAsia" w:hAnsiTheme="minorEastAsia"/>
        </w:rPr>
        <w:t>5</w:t>
      </w:r>
      <w:r w:rsidRPr="00AB1FF3">
        <w:rPr>
          <w:rFonts w:asciiTheme="minorEastAsia" w:eastAsiaTheme="minorEastAsia" w:hAnsiTheme="minorEastAsia" w:hint="eastAsia"/>
        </w:rPr>
        <w:t>世纪前半期，而直到南朝</w:t>
      </w:r>
      <w:hyperlink r:id="rId46" w:tgtFrame="_blank" w:history="1">
        <w:r w:rsidRPr="00AB1FF3">
          <w:rPr>
            <w:rFonts w:asciiTheme="minorEastAsia" w:eastAsiaTheme="minorEastAsia" w:hAnsiTheme="minorEastAsia" w:hint="eastAsia"/>
          </w:rPr>
          <w:t>梁武帝</w:t>
        </w:r>
      </w:hyperlink>
      <w:r w:rsidRPr="00AB1FF3">
        <w:rPr>
          <w:rFonts w:asciiTheme="minorEastAsia" w:eastAsiaTheme="minorEastAsia" w:hAnsiTheme="minorEastAsia" w:hint="eastAsia"/>
        </w:rPr>
        <w:t>时期，员外散骑侍郎周兴嗣（</w:t>
      </w:r>
      <w:r w:rsidRPr="00AB1FF3">
        <w:rPr>
          <w:rFonts w:asciiTheme="minorEastAsia" w:eastAsiaTheme="minorEastAsia" w:hAnsiTheme="minorEastAsia"/>
        </w:rPr>
        <w:t>469-521</w:t>
      </w:r>
      <w:r w:rsidRPr="00AB1FF3">
        <w:rPr>
          <w:rFonts w:asciiTheme="minorEastAsia" w:eastAsiaTheme="minorEastAsia" w:hAnsiTheme="minorEastAsia" w:hint="eastAsia"/>
        </w:rPr>
        <w:t>年）奉皇命从</w:t>
      </w:r>
      <w:hyperlink r:id="rId47" w:tgtFrame="_blank" w:history="1">
        <w:r w:rsidRPr="00AB1FF3">
          <w:rPr>
            <w:rFonts w:asciiTheme="minorEastAsia" w:eastAsiaTheme="minorEastAsia" w:hAnsiTheme="minorEastAsia" w:hint="eastAsia"/>
          </w:rPr>
          <w:t>王羲之书法</w:t>
        </w:r>
      </w:hyperlink>
      <w:r w:rsidRPr="00AB1FF3">
        <w:rPr>
          <w:rFonts w:asciiTheme="minorEastAsia" w:eastAsiaTheme="minorEastAsia" w:hAnsiTheme="minorEastAsia" w:hint="eastAsia"/>
        </w:rPr>
        <w:t>中选取</w:t>
      </w:r>
      <w:r w:rsidRPr="00AB1FF3">
        <w:rPr>
          <w:rFonts w:asciiTheme="minorEastAsia" w:eastAsiaTheme="minorEastAsia" w:hAnsiTheme="minorEastAsia"/>
        </w:rPr>
        <w:t>1000</w:t>
      </w:r>
      <w:r w:rsidRPr="00AB1FF3">
        <w:rPr>
          <w:rFonts w:asciiTheme="minorEastAsia" w:eastAsiaTheme="minorEastAsia" w:hAnsiTheme="minorEastAsia" w:hint="eastAsia"/>
        </w:rPr>
        <w:t>个字，编纂成文，是为中国历史上第一篇《千字文》，这和上述《千字文》在古代日本普及的时期不一致。但是从《千字文》由百济流传至日本，便可以看出百济和南朝之间在文化上有很深的交流，而且由于基本上每年百济都遣使前来，因此中原的文化、典籍很快便传入百济。《梁书》卷五四《百济传》载“中大通六年，大同七年，累遣使献方物；</w:t>
      </w:r>
      <w:proofErr w:type="gramStart"/>
      <w:r w:rsidRPr="00AB1FF3">
        <w:rPr>
          <w:rFonts w:asciiTheme="minorEastAsia" w:eastAsiaTheme="minorEastAsia" w:hAnsiTheme="minorEastAsia" w:hint="eastAsia"/>
        </w:rPr>
        <w:t>幷</w:t>
      </w:r>
      <w:proofErr w:type="gramEnd"/>
      <w:r w:rsidRPr="00AB1FF3">
        <w:rPr>
          <w:rFonts w:asciiTheme="minorEastAsia" w:eastAsiaTheme="minorEastAsia" w:hAnsiTheme="minorEastAsia" w:hint="eastAsia"/>
        </w:rPr>
        <w:t>请涅盘等经义、毛诗博士，</w:t>
      </w:r>
      <w:r w:rsidR="00223C6A" w:rsidRPr="00AB1FF3">
        <w:rPr>
          <w:rFonts w:asciiTheme="minorEastAsia" w:eastAsiaTheme="minorEastAsia" w:hAnsiTheme="minorEastAsia" w:hint="eastAsia"/>
          <w:b/>
          <w:u w:val="thick"/>
        </w:rPr>
        <w:t>并工匠、画师等，敕并</w:t>
      </w:r>
      <w:r w:rsidRPr="00AB1FF3">
        <w:rPr>
          <w:rFonts w:asciiTheme="minorEastAsia" w:eastAsiaTheme="minorEastAsia" w:hAnsiTheme="minorEastAsia" w:hint="eastAsia"/>
          <w:b/>
          <w:u w:val="thick"/>
        </w:rPr>
        <w:t>给之。</w:t>
      </w:r>
      <w:r w:rsidRPr="00AB1FF3">
        <w:rPr>
          <w:rFonts w:asciiTheme="minorEastAsia" w:eastAsiaTheme="minorEastAsia" w:hAnsiTheme="minorEastAsia" w:hint="eastAsia"/>
        </w:rPr>
        <w:t>”</w:t>
      </w:r>
      <w:r w:rsidR="006F3259" w:rsidRPr="00AB1FF3">
        <w:rPr>
          <w:rStyle w:val="a3"/>
          <w:rFonts w:asciiTheme="minorEastAsia" w:eastAsiaTheme="minorEastAsia" w:hAnsiTheme="minorEastAsia"/>
          <w:lang w:eastAsia="zh-TW"/>
        </w:rPr>
        <w:footnoteReference w:id="86"/>
      </w:r>
      <w:r w:rsidRPr="00AB1FF3">
        <w:rPr>
          <w:rFonts w:asciiTheme="minorEastAsia" w:eastAsiaTheme="minorEastAsia" w:hAnsiTheme="minorEastAsia" w:hint="eastAsia"/>
        </w:rPr>
        <w:t>在</w:t>
      </w:r>
      <w:proofErr w:type="gramStart"/>
      <w:r w:rsidRPr="00AB1FF3">
        <w:rPr>
          <w:rFonts w:asciiTheme="minorEastAsia" w:eastAsiaTheme="minorEastAsia" w:hAnsiTheme="minorEastAsia" w:hint="eastAsia"/>
        </w:rPr>
        <w:t>公州</w:t>
      </w:r>
      <w:proofErr w:type="gramEnd"/>
      <w:r w:rsidRPr="00AB1FF3">
        <w:rPr>
          <w:rFonts w:asciiTheme="minorEastAsia" w:eastAsiaTheme="minorEastAsia" w:hAnsiTheme="minorEastAsia" w:hint="eastAsia"/>
        </w:rPr>
        <w:t>便出土了铭刻以“梁官瓦师”字样的砖。由此可以看出百济与</w:t>
      </w:r>
      <w:proofErr w:type="gramStart"/>
      <w:r w:rsidRPr="00AB1FF3">
        <w:rPr>
          <w:rFonts w:asciiTheme="minorEastAsia" w:eastAsiaTheme="minorEastAsia" w:hAnsiTheme="minorEastAsia" w:hint="eastAsia"/>
        </w:rPr>
        <w:t>南朝在</w:t>
      </w:r>
      <w:proofErr w:type="gramEnd"/>
      <w:r w:rsidRPr="00AB1FF3">
        <w:rPr>
          <w:rFonts w:asciiTheme="minorEastAsia" w:eastAsiaTheme="minorEastAsia" w:hAnsiTheme="minorEastAsia" w:hint="eastAsia"/>
        </w:rPr>
        <w:t>儒学、历法、宗教、社会生活各个方面的友好交流以及中国文化对百济的影响。</w:t>
      </w:r>
    </w:p>
    <w:p w:rsidR="006F3259" w:rsidRPr="00AB1FF3" w:rsidRDefault="00C94C26" w:rsidP="003755BC">
      <w:pPr>
        <w:spacing w:line="360" w:lineRule="auto"/>
        <w:ind w:firstLineChars="200" w:firstLine="420"/>
        <w:rPr>
          <w:rFonts w:asciiTheme="minorEastAsia" w:eastAsiaTheme="minorEastAsia" w:hAnsiTheme="minorEastAsia"/>
          <w:szCs w:val="21"/>
          <w:lang w:eastAsia="zh-TW"/>
        </w:rPr>
      </w:pPr>
      <w:r w:rsidRPr="00AB1FF3">
        <w:rPr>
          <w:rFonts w:asciiTheme="minorEastAsia" w:eastAsiaTheme="minorEastAsia" w:hAnsiTheme="minorEastAsia" w:hint="eastAsia"/>
        </w:rPr>
        <w:t>从现存的文献统计，南北朝时期，百济共向南朝</w:t>
      </w:r>
      <w:r w:rsidRPr="00AB1FF3">
        <w:rPr>
          <w:rFonts w:asciiTheme="minorEastAsia" w:eastAsiaTheme="minorEastAsia" w:hAnsiTheme="minorEastAsia"/>
        </w:rPr>
        <w:t>4</w:t>
      </w:r>
      <w:r w:rsidRPr="00AB1FF3">
        <w:rPr>
          <w:rFonts w:asciiTheme="minorEastAsia" w:eastAsiaTheme="minorEastAsia" w:hAnsiTheme="minorEastAsia" w:hint="eastAsia"/>
        </w:rPr>
        <w:t>个政权遣使</w:t>
      </w:r>
      <w:r w:rsidRPr="00AB1FF3">
        <w:rPr>
          <w:rFonts w:asciiTheme="minorEastAsia" w:eastAsiaTheme="minorEastAsia" w:hAnsiTheme="minorEastAsia"/>
        </w:rPr>
        <w:t>27</w:t>
      </w:r>
      <w:r w:rsidRPr="00AB1FF3">
        <w:rPr>
          <w:rFonts w:asciiTheme="minorEastAsia" w:eastAsiaTheme="minorEastAsia" w:hAnsiTheme="minorEastAsia" w:hint="eastAsia"/>
        </w:rPr>
        <w:t>次，同时向北朝遣使有</w:t>
      </w:r>
      <w:r w:rsidRPr="00AB1FF3">
        <w:rPr>
          <w:rFonts w:asciiTheme="minorEastAsia" w:eastAsiaTheme="minorEastAsia" w:hAnsiTheme="minorEastAsia"/>
        </w:rPr>
        <w:t>5</w:t>
      </w:r>
      <w:r w:rsidRPr="00AB1FF3">
        <w:rPr>
          <w:rFonts w:asciiTheme="minorEastAsia" w:eastAsiaTheme="minorEastAsia" w:hAnsiTheme="minorEastAsia" w:hint="eastAsia"/>
        </w:rPr>
        <w:t>次。与此同时，</w:t>
      </w:r>
      <w:proofErr w:type="gramStart"/>
      <w:r w:rsidRPr="00AB1FF3">
        <w:rPr>
          <w:rFonts w:asciiTheme="minorEastAsia" w:eastAsiaTheme="minorEastAsia" w:hAnsiTheme="minorEastAsia" w:hint="eastAsia"/>
        </w:rPr>
        <w:t>南朝向</w:t>
      </w:r>
      <w:proofErr w:type="gramEnd"/>
      <w:r w:rsidRPr="00AB1FF3">
        <w:rPr>
          <w:rFonts w:asciiTheme="minorEastAsia" w:eastAsiaTheme="minorEastAsia" w:hAnsiTheme="minorEastAsia" w:hint="eastAsia"/>
        </w:rPr>
        <w:t>百济遣使</w:t>
      </w:r>
      <w:r w:rsidRPr="00AB1FF3">
        <w:rPr>
          <w:rFonts w:asciiTheme="minorEastAsia" w:eastAsiaTheme="minorEastAsia" w:hAnsiTheme="minorEastAsia"/>
        </w:rPr>
        <w:t>4</w:t>
      </w:r>
      <w:r w:rsidRPr="00AB1FF3">
        <w:rPr>
          <w:rFonts w:asciiTheme="minorEastAsia" w:eastAsiaTheme="minorEastAsia" w:hAnsiTheme="minorEastAsia" w:hint="eastAsia"/>
        </w:rPr>
        <w:t>次，北朝北魏向百济遣使</w:t>
      </w:r>
      <w:r w:rsidRPr="00AB1FF3">
        <w:rPr>
          <w:rFonts w:asciiTheme="minorEastAsia" w:eastAsiaTheme="minorEastAsia" w:hAnsiTheme="minorEastAsia"/>
        </w:rPr>
        <w:t>1</w:t>
      </w:r>
      <w:r w:rsidRPr="00AB1FF3">
        <w:rPr>
          <w:rFonts w:asciiTheme="minorEastAsia" w:eastAsiaTheme="minorEastAsia" w:hAnsiTheme="minorEastAsia" w:hint="eastAsia"/>
        </w:rPr>
        <w:t>次。</w:t>
      </w:r>
      <w:r w:rsidRPr="00AB1FF3">
        <w:rPr>
          <w:rFonts w:asciiTheme="minorEastAsia" w:eastAsiaTheme="minorEastAsia" w:hAnsiTheme="minorEastAsia" w:hint="eastAsia"/>
          <w:szCs w:val="21"/>
        </w:rPr>
        <w:t>经过六朝时期中国与百济的多次友好往来和文化交流，中国的儒家经典以及医药、卜筮、占卜之术在百济社会广为流传。《周书》卷四九《异域·百济传》载：</w:t>
      </w:r>
    </w:p>
    <w:p w:rsidR="006F3259" w:rsidRPr="00AB1FF3" w:rsidRDefault="00C94C26" w:rsidP="00FA2C2C">
      <w:pPr>
        <w:spacing w:line="360" w:lineRule="auto"/>
        <w:ind w:firstLineChars="200" w:firstLine="360"/>
        <w:rPr>
          <w:rFonts w:ascii="黑体" w:eastAsia="黑体" w:hAnsi="黑体"/>
          <w:sz w:val="18"/>
          <w:szCs w:val="18"/>
          <w:lang w:eastAsia="zh-TW"/>
        </w:rPr>
      </w:pPr>
      <w:r w:rsidRPr="00AB1FF3">
        <w:rPr>
          <w:rFonts w:ascii="黑体" w:eastAsia="黑体" w:hAnsi="黑体" w:hint="eastAsia"/>
          <w:sz w:val="18"/>
          <w:szCs w:val="18"/>
        </w:rPr>
        <w:t>“俗重骑射，兼爱坟史。其秀异者，颇解属文。又解阴阳五行。用宋元嘉历，以建寅月为岁首。亦解医药卜筮占相之术。有投壶、</w:t>
      </w:r>
      <w:proofErr w:type="gramStart"/>
      <w:r w:rsidRPr="00AB1FF3">
        <w:rPr>
          <w:rFonts w:ascii="黑体" w:eastAsia="黑体" w:hAnsi="黑体" w:hint="eastAsia"/>
          <w:sz w:val="18"/>
          <w:szCs w:val="18"/>
        </w:rPr>
        <w:t>樗</w:t>
      </w:r>
      <w:proofErr w:type="gramEnd"/>
      <w:r w:rsidRPr="00AB1FF3">
        <w:rPr>
          <w:rFonts w:ascii="黑体" w:eastAsia="黑体" w:hAnsi="黑体" w:hint="eastAsia"/>
          <w:sz w:val="18"/>
          <w:szCs w:val="18"/>
        </w:rPr>
        <w:t>蒲等杂戏，然尤尚</w:t>
      </w:r>
      <w:proofErr w:type="gramStart"/>
      <w:r w:rsidRPr="00AB1FF3">
        <w:rPr>
          <w:rFonts w:ascii="黑体" w:eastAsia="黑体" w:hAnsi="黑体" w:hint="eastAsia"/>
          <w:sz w:val="18"/>
          <w:szCs w:val="18"/>
        </w:rPr>
        <w:t>奕</w:t>
      </w:r>
      <w:proofErr w:type="gramEnd"/>
      <w:r w:rsidRPr="00AB1FF3">
        <w:rPr>
          <w:rFonts w:ascii="黑体" w:eastAsia="黑体" w:hAnsi="黑体" w:hint="eastAsia"/>
          <w:sz w:val="18"/>
          <w:szCs w:val="18"/>
        </w:rPr>
        <w:t>棋。僧尼寺塔甚多，而无道士……自晋、宋、齐、梁据江左，后魏宅中原，</w:t>
      </w:r>
      <w:r w:rsidR="00367679" w:rsidRPr="00AB1FF3">
        <w:rPr>
          <w:rFonts w:ascii="黑体" w:eastAsia="黑体" w:hAnsi="黑体" w:hint="eastAsia"/>
          <w:sz w:val="18"/>
          <w:szCs w:val="18"/>
        </w:rPr>
        <w:t>并</w:t>
      </w:r>
      <w:r w:rsidRPr="00AB1FF3">
        <w:rPr>
          <w:rFonts w:ascii="黑体" w:eastAsia="黑体" w:hAnsi="黑体" w:hint="eastAsia"/>
          <w:sz w:val="18"/>
          <w:szCs w:val="18"/>
        </w:rPr>
        <w:t>遣使称藩，兼受封拜。”</w:t>
      </w:r>
      <w:r w:rsidR="006F3259" w:rsidRPr="00AB1FF3">
        <w:rPr>
          <w:rStyle w:val="a3"/>
          <w:rFonts w:ascii="黑体" w:eastAsia="黑体" w:hAnsi="黑体"/>
          <w:sz w:val="18"/>
          <w:szCs w:val="18"/>
          <w:lang w:eastAsia="zh-TW"/>
        </w:rPr>
        <w:footnoteReference w:id="87"/>
      </w:r>
    </w:p>
    <w:p w:rsidR="006F3259" w:rsidRPr="00AB1FF3" w:rsidRDefault="00190740" w:rsidP="003755BC">
      <w:pPr>
        <w:spacing w:line="360" w:lineRule="auto"/>
        <w:ind w:firstLineChars="200" w:firstLine="420"/>
        <w:rPr>
          <w:rFonts w:asciiTheme="minorEastAsia" w:eastAsiaTheme="minorEastAsia" w:hAnsiTheme="minorEastAsia"/>
          <w:szCs w:val="21"/>
          <w:lang w:eastAsia="zh-TW"/>
        </w:rPr>
      </w:pPr>
      <w:r w:rsidRPr="00AB1FF3">
        <w:rPr>
          <w:rFonts w:asciiTheme="minorEastAsia" w:eastAsiaTheme="minorEastAsia" w:hAnsiTheme="minorEastAsia" w:hint="eastAsia"/>
        </w:rPr>
        <w:lastRenderedPageBreak/>
        <w:t>隋文帝开皇元年（</w:t>
      </w:r>
      <w:r w:rsidRPr="00AB1FF3">
        <w:rPr>
          <w:rFonts w:asciiTheme="minorEastAsia" w:eastAsiaTheme="minorEastAsia" w:hAnsiTheme="minorEastAsia"/>
        </w:rPr>
        <w:t>581</w:t>
      </w:r>
      <w:r w:rsidRPr="00AB1FF3">
        <w:rPr>
          <w:rFonts w:asciiTheme="minorEastAsia" w:eastAsiaTheme="minorEastAsia" w:hAnsiTheme="minorEastAsia" w:hint="eastAsia"/>
        </w:rPr>
        <w:t>年），隋朝刚刚建立，百济威德王就遣使与隋通贡。隋朝虽国祚短促，但其间百济亦派遣使节达</w:t>
      </w:r>
      <w:r w:rsidRPr="00AB1FF3">
        <w:rPr>
          <w:rFonts w:asciiTheme="minorEastAsia" w:eastAsiaTheme="minorEastAsia" w:hAnsiTheme="minorEastAsia"/>
        </w:rPr>
        <w:t>15</w:t>
      </w:r>
      <w:r w:rsidRPr="00AB1FF3">
        <w:rPr>
          <w:rFonts w:asciiTheme="minorEastAsia" w:eastAsiaTheme="minorEastAsia" w:hAnsiTheme="minorEastAsia" w:hint="eastAsia"/>
        </w:rPr>
        <w:t>次。进入唐代（</w:t>
      </w:r>
      <w:r w:rsidRPr="00AB1FF3">
        <w:rPr>
          <w:rFonts w:asciiTheme="minorEastAsia" w:eastAsiaTheme="minorEastAsia" w:hAnsiTheme="minorEastAsia"/>
        </w:rPr>
        <w:t>618</w:t>
      </w:r>
      <w:r w:rsidRPr="00AB1FF3">
        <w:rPr>
          <w:rFonts w:asciiTheme="minorEastAsia" w:eastAsiaTheme="minorEastAsia" w:hAnsiTheme="minorEastAsia" w:hint="eastAsia"/>
        </w:rPr>
        <w:t>年始），</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百济几乎每年派遣使者，</w:t>
      </w:r>
      <w:r w:rsidRPr="00AB1FF3">
        <w:rPr>
          <w:rFonts w:asciiTheme="minorEastAsia" w:eastAsiaTheme="minorEastAsia" w:hAnsiTheme="minorEastAsia" w:hint="eastAsia"/>
          <w:szCs w:val="21"/>
        </w:rPr>
        <w:t>直至两国关系恶化而终止，共遣使</w:t>
      </w:r>
      <w:r w:rsidRPr="00AB1FF3">
        <w:rPr>
          <w:rFonts w:asciiTheme="minorEastAsia" w:eastAsiaTheme="minorEastAsia" w:hAnsiTheme="minorEastAsia"/>
          <w:szCs w:val="21"/>
        </w:rPr>
        <w:t>35</w:t>
      </w:r>
      <w:r w:rsidRPr="00AB1FF3">
        <w:rPr>
          <w:rFonts w:asciiTheme="minorEastAsia" w:eastAsiaTheme="minorEastAsia" w:hAnsiTheme="minorEastAsia" w:hint="eastAsia"/>
          <w:szCs w:val="21"/>
        </w:rPr>
        <w:t>次。</w:t>
      </w:r>
      <w:r w:rsidR="00C94C26" w:rsidRPr="00AB1FF3">
        <w:rPr>
          <w:rFonts w:asciiTheme="minorEastAsia" w:eastAsiaTheme="minorEastAsia" w:hAnsiTheme="minorEastAsia" w:hint="eastAsia"/>
          <w:szCs w:val="21"/>
        </w:rPr>
        <w:t>《旧唐书》卷一九九《百济传》载“百济国……岁时伏腊，同于中国。</w:t>
      </w:r>
      <w:r w:rsidR="00C94C26" w:rsidRPr="00AB1FF3">
        <w:rPr>
          <w:rFonts w:asciiTheme="minorEastAsia" w:eastAsiaTheme="minorEastAsia" w:hAnsiTheme="minorEastAsia" w:hint="eastAsia"/>
          <w:b/>
          <w:szCs w:val="21"/>
          <w:u w:val="thick"/>
        </w:rPr>
        <w:t>其书籍有五经、子、史，又表疏</w:t>
      </w:r>
      <w:r w:rsidR="00367679" w:rsidRPr="00AB1FF3">
        <w:rPr>
          <w:rFonts w:asciiTheme="minorEastAsia" w:eastAsiaTheme="minorEastAsia" w:hAnsiTheme="minorEastAsia" w:hint="eastAsia"/>
          <w:b/>
          <w:szCs w:val="21"/>
          <w:u w:val="thick"/>
        </w:rPr>
        <w:t>并</w:t>
      </w:r>
      <w:r w:rsidR="00C94C26" w:rsidRPr="00AB1FF3">
        <w:rPr>
          <w:rFonts w:asciiTheme="minorEastAsia" w:eastAsiaTheme="minorEastAsia" w:hAnsiTheme="minorEastAsia" w:hint="eastAsia"/>
          <w:b/>
          <w:szCs w:val="21"/>
          <w:u w:val="thick"/>
        </w:rPr>
        <w:t>依中华之法</w:t>
      </w:r>
      <w:r w:rsidR="00C94C26" w:rsidRPr="00AB1FF3">
        <w:rPr>
          <w:rFonts w:asciiTheme="minorEastAsia" w:eastAsiaTheme="minorEastAsia" w:hAnsiTheme="minorEastAsia" w:hint="eastAsia"/>
          <w:b/>
          <w:szCs w:val="21"/>
        </w:rPr>
        <w:t>。”</w:t>
      </w:r>
      <w:r w:rsidR="00C94C26" w:rsidRPr="00AB1FF3">
        <w:rPr>
          <w:rFonts w:asciiTheme="minorEastAsia" w:eastAsiaTheme="minorEastAsia" w:hAnsiTheme="minorEastAsia" w:hint="eastAsia"/>
          <w:szCs w:val="21"/>
        </w:rPr>
        <w:t>不仅中国的儒家典籍、诸子、史书已成为百济文化的重要组成部分，而且其文书制度（表疏之法）也同样以中华王朝为范式。</w:t>
      </w:r>
    </w:p>
    <w:p w:rsidR="006F3259" w:rsidRPr="00AB1FF3" w:rsidRDefault="00C94C26" w:rsidP="003755BC">
      <w:pPr>
        <w:spacing w:line="360" w:lineRule="auto"/>
        <w:ind w:firstLineChars="200" w:firstLine="420"/>
        <w:rPr>
          <w:rFonts w:asciiTheme="minorEastAsia" w:eastAsiaTheme="minorEastAsia" w:hAnsiTheme="minorEastAsia"/>
          <w:szCs w:val="21"/>
          <w:lang w:eastAsia="zh-TW"/>
        </w:rPr>
      </w:pPr>
      <w:r w:rsidRPr="00AB1FF3">
        <w:rPr>
          <w:rFonts w:asciiTheme="minorEastAsia" w:eastAsiaTheme="minorEastAsia" w:hAnsiTheme="minorEastAsia" w:hint="eastAsia"/>
          <w:szCs w:val="21"/>
        </w:rPr>
        <w:t>百济在与中国的友好往来和文化交流中，不仅接受了南朝文化，而且消化吸收，丰富并</w:t>
      </w:r>
      <w:proofErr w:type="gramStart"/>
      <w:r w:rsidRPr="00AB1FF3">
        <w:rPr>
          <w:rFonts w:asciiTheme="minorEastAsia" w:eastAsiaTheme="minorEastAsia" w:hAnsiTheme="minorEastAsia" w:hint="eastAsia"/>
          <w:szCs w:val="21"/>
        </w:rPr>
        <w:t>并</w:t>
      </w:r>
      <w:proofErr w:type="gramEnd"/>
      <w:r w:rsidRPr="00AB1FF3">
        <w:rPr>
          <w:rFonts w:asciiTheme="minorEastAsia" w:eastAsiaTheme="minorEastAsia" w:hAnsiTheme="minorEastAsia" w:hint="eastAsia"/>
          <w:szCs w:val="21"/>
        </w:rPr>
        <w:t>促进了自身文化的发展。因此我们从</w:t>
      </w:r>
      <w:r w:rsidR="00BB55CA" w:rsidRPr="00AB1FF3">
        <w:rPr>
          <w:rFonts w:asciiTheme="minorEastAsia" w:eastAsiaTheme="minorEastAsia" w:hAnsiTheme="minorEastAsia" w:hint="eastAsia"/>
          <w:szCs w:val="21"/>
        </w:rPr>
        <w:t>韩国出土的带有“椋”字木简、</w:t>
      </w:r>
      <w:r w:rsidRPr="00AB1FF3">
        <w:rPr>
          <w:rFonts w:asciiTheme="minorEastAsia" w:eastAsiaTheme="minorEastAsia" w:hAnsiTheme="minorEastAsia" w:hint="eastAsia"/>
          <w:szCs w:val="21"/>
        </w:rPr>
        <w:t>“支药儿食米记”中不仅看到中国仓库制度对它的影响，也可以看到百济量制以及</w:t>
      </w:r>
      <w:proofErr w:type="gramStart"/>
      <w:r w:rsidRPr="00AB1FF3">
        <w:rPr>
          <w:rFonts w:asciiTheme="minorEastAsia" w:eastAsiaTheme="minorEastAsia" w:hAnsiTheme="minorEastAsia" w:hint="eastAsia"/>
          <w:szCs w:val="21"/>
        </w:rPr>
        <w:t>在简纸并用</w:t>
      </w:r>
      <w:proofErr w:type="gramEnd"/>
      <w:r w:rsidRPr="00AB1FF3">
        <w:rPr>
          <w:rFonts w:asciiTheme="minorEastAsia" w:eastAsiaTheme="minorEastAsia" w:hAnsiTheme="minorEastAsia" w:hint="eastAsia"/>
          <w:szCs w:val="21"/>
        </w:rPr>
        <w:t>时代文书所发生的变化。</w:t>
      </w:r>
    </w:p>
    <w:p w:rsidR="006F3259" w:rsidRPr="00AB1FF3" w:rsidRDefault="00367679" w:rsidP="003755BC">
      <w:pPr>
        <w:spacing w:line="360" w:lineRule="auto"/>
        <w:ind w:firstLine="480"/>
        <w:rPr>
          <w:rFonts w:asciiTheme="minorEastAsia" w:eastAsiaTheme="minorEastAsia" w:hAnsiTheme="minorEastAsia" w:cs="宋体"/>
          <w:kern w:val="0"/>
          <w:szCs w:val="21"/>
        </w:rPr>
      </w:pPr>
      <w:r w:rsidRPr="00AB1FF3">
        <w:rPr>
          <w:rFonts w:asciiTheme="minorEastAsia" w:eastAsiaTheme="minorEastAsia" w:hAnsiTheme="minorEastAsia" w:cs="宋体" w:hint="eastAsia"/>
          <w:kern w:val="0"/>
          <w:szCs w:val="21"/>
        </w:rPr>
        <w:t>百济</w:t>
      </w:r>
      <w:r w:rsidR="006F7811" w:rsidRPr="00AB1FF3">
        <w:rPr>
          <w:rFonts w:asciiTheme="minorEastAsia" w:eastAsiaTheme="minorEastAsia" w:hAnsiTheme="minorEastAsia" w:cs="宋体" w:hint="eastAsia"/>
          <w:kern w:val="0"/>
          <w:szCs w:val="21"/>
        </w:rPr>
        <w:t>一方面</w:t>
      </w:r>
      <w:r w:rsidRPr="00AB1FF3">
        <w:rPr>
          <w:rFonts w:asciiTheme="minorEastAsia" w:eastAsiaTheme="minorEastAsia" w:hAnsiTheme="minorEastAsia" w:cs="宋体" w:hint="eastAsia"/>
          <w:kern w:val="0"/>
          <w:szCs w:val="21"/>
        </w:rPr>
        <w:t>与南朝</w:t>
      </w:r>
      <w:r w:rsidR="006F7811" w:rsidRPr="00AB1FF3">
        <w:rPr>
          <w:rFonts w:asciiTheme="minorEastAsia" w:eastAsiaTheme="minorEastAsia" w:hAnsiTheme="minorEastAsia" w:cs="宋体" w:hint="eastAsia"/>
          <w:kern w:val="0"/>
          <w:szCs w:val="21"/>
        </w:rPr>
        <w:t>保持紧密的</w:t>
      </w:r>
      <w:r w:rsidRPr="00AB1FF3">
        <w:rPr>
          <w:rFonts w:asciiTheme="minorEastAsia" w:eastAsiaTheme="minorEastAsia" w:hAnsiTheme="minorEastAsia" w:cs="宋体" w:hint="eastAsia"/>
          <w:kern w:val="0"/>
          <w:szCs w:val="21"/>
        </w:rPr>
        <w:t>文化交流</w:t>
      </w:r>
      <w:r w:rsidR="00226E95" w:rsidRPr="00AB1FF3">
        <w:rPr>
          <w:rFonts w:asciiTheme="minorEastAsia" w:eastAsiaTheme="minorEastAsia" w:hAnsiTheme="minorEastAsia" w:cs="宋体" w:hint="eastAsia"/>
          <w:kern w:val="0"/>
          <w:szCs w:val="21"/>
        </w:rPr>
        <w:t>，</w:t>
      </w:r>
      <w:r w:rsidR="006F7811" w:rsidRPr="00AB1FF3">
        <w:rPr>
          <w:rFonts w:asciiTheme="minorEastAsia" w:eastAsiaTheme="minorEastAsia" w:hAnsiTheme="minorEastAsia" w:cs="宋体" w:hint="eastAsia"/>
          <w:kern w:val="0"/>
          <w:szCs w:val="21"/>
        </w:rPr>
        <w:t>同时也向东边的倭国进行文化传播。</w:t>
      </w:r>
      <w:r w:rsidR="00643A79" w:rsidRPr="00AB1FF3">
        <w:rPr>
          <w:rFonts w:asciiTheme="minorEastAsia" w:eastAsiaTheme="minorEastAsia" w:hAnsiTheme="minorEastAsia" w:cs="宋体" w:hint="eastAsia"/>
          <w:kern w:val="0"/>
          <w:szCs w:val="21"/>
        </w:rPr>
        <w:t>韩昇先生在论述南朝文化向东亚传播时，</w:t>
      </w:r>
      <w:r w:rsidR="00226E95" w:rsidRPr="00AB1FF3">
        <w:rPr>
          <w:rFonts w:asciiTheme="minorEastAsia" w:eastAsiaTheme="minorEastAsia" w:hAnsiTheme="minorEastAsia" w:cs="宋体" w:hint="eastAsia"/>
          <w:kern w:val="0"/>
          <w:szCs w:val="21"/>
        </w:rPr>
        <w:t>认为</w:t>
      </w:r>
      <w:r w:rsidR="0064435A" w:rsidRPr="00AB1FF3">
        <w:rPr>
          <w:rFonts w:asciiTheme="minorEastAsia" w:eastAsiaTheme="minorEastAsia" w:hAnsiTheme="minorEastAsia" w:cs="宋体" w:hint="eastAsia"/>
          <w:kern w:val="0"/>
          <w:szCs w:val="21"/>
        </w:rPr>
        <w:t>许多中国文物是通过百济</w:t>
      </w:r>
      <w:r w:rsidR="00FF43A7" w:rsidRPr="00AB1FF3">
        <w:rPr>
          <w:rFonts w:asciiTheme="minorEastAsia" w:eastAsiaTheme="minorEastAsia" w:hAnsiTheme="minorEastAsia" w:cs="宋体" w:hint="eastAsia"/>
          <w:kern w:val="0"/>
          <w:szCs w:val="21"/>
        </w:rPr>
        <w:t>传往</w:t>
      </w:r>
      <w:r w:rsidR="0064435A" w:rsidRPr="00AB1FF3">
        <w:rPr>
          <w:rFonts w:asciiTheme="minorEastAsia" w:eastAsiaTheme="minorEastAsia" w:hAnsiTheme="minorEastAsia" w:cs="宋体" w:hint="eastAsia"/>
          <w:kern w:val="0"/>
          <w:szCs w:val="21"/>
        </w:rPr>
        <w:t>日本等东亚国家的，百济在沟通东亚国家和南朝关系上</w:t>
      </w:r>
      <w:r w:rsidR="00676AD2" w:rsidRPr="00AB1FF3">
        <w:rPr>
          <w:rFonts w:asciiTheme="minorEastAsia" w:eastAsiaTheme="minorEastAsia" w:hAnsiTheme="minorEastAsia" w:cs="宋体" w:hint="eastAsia"/>
          <w:kern w:val="0"/>
          <w:szCs w:val="21"/>
        </w:rPr>
        <w:t>起着</w:t>
      </w:r>
      <w:r w:rsidR="0064435A" w:rsidRPr="00AB1FF3">
        <w:rPr>
          <w:rFonts w:asciiTheme="minorEastAsia" w:eastAsiaTheme="minorEastAsia" w:hAnsiTheme="minorEastAsia" w:cs="宋体" w:hint="eastAsia"/>
          <w:kern w:val="0"/>
          <w:szCs w:val="21"/>
        </w:rPr>
        <w:t>重要</w:t>
      </w:r>
      <w:r w:rsidR="00676AD2" w:rsidRPr="00AB1FF3">
        <w:rPr>
          <w:rFonts w:asciiTheme="minorEastAsia" w:eastAsiaTheme="minorEastAsia" w:hAnsiTheme="minorEastAsia" w:cs="宋体" w:hint="eastAsia"/>
          <w:kern w:val="0"/>
          <w:szCs w:val="21"/>
        </w:rPr>
        <w:t>的</w:t>
      </w:r>
      <w:r w:rsidR="0064435A" w:rsidRPr="00AB1FF3">
        <w:rPr>
          <w:rFonts w:asciiTheme="minorEastAsia" w:eastAsiaTheme="minorEastAsia" w:hAnsiTheme="minorEastAsia" w:cs="宋体" w:hint="eastAsia"/>
          <w:kern w:val="0"/>
          <w:szCs w:val="21"/>
        </w:rPr>
        <w:t>桥梁作用。</w:t>
      </w:r>
      <w:r w:rsidR="002872E4" w:rsidRPr="00AB1FF3">
        <w:rPr>
          <w:rStyle w:val="a3"/>
          <w:rFonts w:asciiTheme="minorEastAsia" w:eastAsiaTheme="minorEastAsia" w:hAnsiTheme="minorEastAsia" w:cs="宋体"/>
          <w:kern w:val="0"/>
          <w:szCs w:val="21"/>
        </w:rPr>
        <w:footnoteReference w:id="88"/>
      </w:r>
      <w:r w:rsidR="00643A79" w:rsidRPr="00AB1FF3">
        <w:rPr>
          <w:rFonts w:asciiTheme="minorEastAsia" w:eastAsiaTheme="minorEastAsia" w:hAnsiTheme="minorEastAsia" w:cs="宋体" w:hint="eastAsia"/>
          <w:kern w:val="0"/>
          <w:szCs w:val="21"/>
        </w:rPr>
        <w:t>而作为汉字的载体，</w:t>
      </w:r>
      <w:bookmarkStart w:id="1" w:name="OLE_LINK40"/>
      <w:r w:rsidR="004B5A46" w:rsidRPr="00AB1FF3">
        <w:rPr>
          <w:rFonts w:asciiTheme="minorEastAsia" w:eastAsiaTheme="minorEastAsia" w:hAnsiTheme="minorEastAsia" w:cs="宋体" w:hint="eastAsia"/>
          <w:kern w:val="0"/>
          <w:szCs w:val="21"/>
        </w:rPr>
        <w:t>木简在中、韩、日三国均有出土。</w:t>
      </w:r>
      <w:r w:rsidR="004B5A46" w:rsidRPr="00AB1FF3">
        <w:rPr>
          <w:rFonts w:ascii="宋体" w:hAnsi="宋体" w:hint="eastAsia"/>
          <w:szCs w:val="21"/>
        </w:rPr>
        <w:t>从目前出土简牍资料的年代来看，以中国简牍为最早，日本木简最晚，韩国木简</w:t>
      </w:r>
      <w:r w:rsidR="004B5A46" w:rsidRPr="00AB1FF3">
        <w:rPr>
          <w:rFonts w:ascii="宋体" w:hAnsi="宋体" w:cs="宋体" w:hint="eastAsia"/>
          <w:kern w:val="0"/>
          <w:szCs w:val="21"/>
        </w:rPr>
        <w:t>年代大约为公元</w:t>
      </w:r>
      <w:r w:rsidR="004B5A46" w:rsidRPr="00AB1FF3">
        <w:rPr>
          <w:rFonts w:ascii="宋体" w:hAnsi="宋体" w:cs="宋体"/>
          <w:kern w:val="0"/>
          <w:szCs w:val="21"/>
        </w:rPr>
        <w:t>6</w:t>
      </w:r>
      <w:r w:rsidR="004B5A46" w:rsidRPr="00AB1FF3">
        <w:rPr>
          <w:rFonts w:ascii="宋体" w:hAnsi="宋体" w:cs="宋体" w:hint="eastAsia"/>
          <w:kern w:val="0"/>
          <w:szCs w:val="21"/>
        </w:rPr>
        <w:t>世纪前期至公元</w:t>
      </w:r>
      <w:r w:rsidR="004B5A46" w:rsidRPr="00AB1FF3">
        <w:rPr>
          <w:rFonts w:ascii="宋体" w:hAnsi="宋体" w:cs="宋体"/>
          <w:kern w:val="0"/>
          <w:szCs w:val="21"/>
        </w:rPr>
        <w:t>8</w:t>
      </w:r>
      <w:r w:rsidR="004B5A46" w:rsidRPr="00AB1FF3">
        <w:rPr>
          <w:rFonts w:ascii="宋体" w:hAnsi="宋体" w:cs="宋体" w:hint="eastAsia"/>
          <w:kern w:val="0"/>
          <w:szCs w:val="21"/>
        </w:rPr>
        <w:t>世纪间，</w:t>
      </w:r>
      <w:r w:rsidR="004B5A46" w:rsidRPr="00AB1FF3">
        <w:rPr>
          <w:rFonts w:ascii="宋体" w:hAnsi="宋体" w:hint="eastAsia"/>
          <w:szCs w:val="21"/>
        </w:rPr>
        <w:t>恰好介于二者之间。</w:t>
      </w:r>
      <w:bookmarkEnd w:id="1"/>
      <w:r w:rsidR="004B5A46" w:rsidRPr="00AB1FF3">
        <w:rPr>
          <w:rFonts w:ascii="宋体" w:hAnsi="宋体" w:cs="宋体" w:hint="eastAsia"/>
          <w:kern w:val="0"/>
          <w:szCs w:val="21"/>
        </w:rPr>
        <w:t>虽然韩国木简出土数量有限，但其时间、记录内容和形制</w:t>
      </w:r>
      <w:r w:rsidR="004B5A46" w:rsidRPr="00AB1FF3">
        <w:rPr>
          <w:rFonts w:ascii="宋体" w:hAnsi="宋体" w:hint="eastAsia"/>
          <w:szCs w:val="21"/>
        </w:rPr>
        <w:t>表明在古代东亚简牍文化的传播过程中，</w:t>
      </w:r>
      <w:r w:rsidR="004B5A46" w:rsidRPr="00AB1FF3">
        <w:rPr>
          <w:rFonts w:asciiTheme="minorEastAsia" w:eastAsiaTheme="minorEastAsia" w:hAnsiTheme="minorEastAsia" w:cs="宋体" w:hint="eastAsia"/>
          <w:kern w:val="0"/>
          <w:szCs w:val="21"/>
        </w:rPr>
        <w:t>韩国木简</w:t>
      </w:r>
      <w:r w:rsidR="004B5A46" w:rsidRPr="00AB1FF3">
        <w:rPr>
          <w:rFonts w:ascii="宋体" w:hAnsi="宋体" w:hint="eastAsia"/>
          <w:szCs w:val="21"/>
        </w:rPr>
        <w:t>充当了交流媒介</w:t>
      </w:r>
      <w:r w:rsidR="004B5A46" w:rsidRPr="00AB1FF3">
        <w:rPr>
          <w:rFonts w:asciiTheme="minorEastAsia" w:eastAsiaTheme="minorEastAsia" w:hAnsiTheme="minorEastAsia" w:cs="宋体" w:hint="eastAsia"/>
          <w:kern w:val="0"/>
          <w:szCs w:val="21"/>
        </w:rPr>
        <w:t>，起着连接中国、日本的重要的中介作用</w:t>
      </w:r>
      <w:r w:rsidR="00F769B5" w:rsidRPr="00AB1FF3">
        <w:rPr>
          <w:rFonts w:asciiTheme="minorEastAsia" w:eastAsiaTheme="minorEastAsia" w:hAnsiTheme="minorEastAsia" w:cs="宋体" w:hint="eastAsia"/>
          <w:kern w:val="0"/>
          <w:szCs w:val="21"/>
        </w:rPr>
        <w:t>，这在韩国出土的</w:t>
      </w:r>
      <w:r w:rsidR="00EF4F6D" w:rsidRPr="00AB1FF3">
        <w:rPr>
          <w:rFonts w:asciiTheme="minorEastAsia" w:eastAsiaTheme="minorEastAsia" w:hAnsiTheme="minorEastAsia" w:cs="宋体" w:hint="eastAsia"/>
          <w:kern w:val="0"/>
          <w:szCs w:val="21"/>
        </w:rPr>
        <w:t>百济、新罗时期</w:t>
      </w:r>
      <w:r w:rsidR="00F769B5" w:rsidRPr="00AB1FF3">
        <w:rPr>
          <w:rFonts w:asciiTheme="minorEastAsia" w:eastAsiaTheme="minorEastAsia" w:hAnsiTheme="minorEastAsia" w:cs="宋体" w:hint="eastAsia"/>
          <w:kern w:val="0"/>
          <w:szCs w:val="21"/>
        </w:rPr>
        <w:t>带有“椋”字的木简上可窥见一斑</w:t>
      </w:r>
      <w:r w:rsidR="004B5A46" w:rsidRPr="00AB1FF3">
        <w:rPr>
          <w:rFonts w:asciiTheme="minorEastAsia" w:eastAsiaTheme="minorEastAsia" w:hAnsiTheme="minorEastAsia" w:cs="宋体" w:hint="eastAsia"/>
          <w:kern w:val="0"/>
          <w:szCs w:val="21"/>
        </w:rPr>
        <w:t>。</w:t>
      </w:r>
    </w:p>
    <w:sectPr w:rsidR="006F3259" w:rsidRPr="00AB1FF3">
      <w:footerReference w:type="default" r:id="rId48"/>
      <w:footnotePr>
        <w:numRestart w:val="eachPage"/>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63F" w:rsidRDefault="00EA463F" w:rsidP="00542A44">
      <w:r>
        <w:separator/>
      </w:r>
    </w:p>
  </w:endnote>
  <w:endnote w:type="continuationSeparator" w:id="0">
    <w:p w:rsidR="00EA463F" w:rsidRDefault="00EA463F" w:rsidP="0054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TJ0+ZLCBrt-2">
    <w:altName w:val="等线"/>
    <w:panose1 w:val="00000000000000000000"/>
    <w:charset w:val="86"/>
    <w:family w:val="auto"/>
    <w:notTrueType/>
    <w:pitch w:val="default"/>
    <w:sig w:usb0="00000001" w:usb1="080E0000" w:usb2="00000010" w:usb3="00000000" w:csb0="00040000" w:csb1="00000000"/>
  </w:font>
  <w:font w:name="YGO12-Identity-H">
    <w:altName w:val="Malgun Gothic"/>
    <w:charset w:val="81"/>
    <w:family w:val="auto"/>
    <w:pitch w:val="default"/>
    <w:sig w:usb0="00000000" w:usb1="00000000" w:usb2="00000010" w:usb3="00000000" w:csb0="00080000" w:csb1="00000000"/>
  </w:font>
  <w:font w:name="AdobeHeitiStd-Regular">
    <w:altName w:val="等线"/>
    <w:panose1 w:val="00000000000000000000"/>
    <w:charset w:val="86"/>
    <w:family w:val="auto"/>
    <w:notTrueType/>
    <w:pitch w:val="default"/>
    <w:sig w:usb0="00000001" w:usb1="080E0000" w:usb2="00000010" w:usb3="00000000" w:csb0="00040000" w:csb1="00000000"/>
  </w:font>
  <w:font w:name="E-BZ+ZLCBrt-3">
    <w:altName w:val="宋体"/>
    <w:charset w:val="86"/>
    <w:family w:val="auto"/>
    <w:pitch w:val="default"/>
    <w:sig w:usb0="00000000" w:usb1="00000000" w:usb2="00000010" w:usb3="00000000" w:csb0="00040000" w:csb1="00000000"/>
  </w:font>
  <w:font w:name="YDVYMjO12-Identity-H">
    <w:altName w:val="Malgun Gothic"/>
    <w:charset w:val="81"/>
    <w:family w:val="auto"/>
    <w:pitch w:val="default"/>
    <w:sig w:usb0="00000000" w:usb1="00000000" w:usb2="00000010" w:usb3="00000000" w:csb0="00080000" w:csb1="00000000"/>
  </w:font>
  <w:font w:name="YMjO12-Identity-H">
    <w:altName w:val="Malgun Gothic"/>
    <w:charset w:val="81"/>
    <w:family w:val="auto"/>
    <w:pitch w:val="default"/>
    <w:sig w:usb0="00000000" w:usb1="00000000" w:usb2="00000010" w:usb3="00000000" w:csb0="00080000" w:csb1="00000000"/>
  </w:font>
  <w:font w:name="MS-PMincho">
    <w:altName w:val="宋体"/>
    <w:charset w:val="86"/>
    <w:family w:val="auto"/>
    <w:pitch w:val="default"/>
    <w:sig w:usb0="00000000" w:usb1="00000000" w:usb2="00000010" w:usb3="00000000" w:csb0="00040000" w:csb1="00000000"/>
  </w:font>
  <w:font w:name="SDMyungjoQXP-Light-Identity-H">
    <w:altName w:val="Malgun Gothic"/>
    <w:charset w:val="81"/>
    <w:family w:val="auto"/>
    <w:pitch w:val="default"/>
    <w:sig w:usb0="00000000" w:usb1="00000000" w:usb2="00000010" w:usb3="00000000" w:csb0="00080000" w:csb1="00000000"/>
  </w:font>
  <w:font w:name="HiddenHorzOCR">
    <w:altName w:val="Yu Gothic"/>
    <w:charset w:val="80"/>
    <w:family w:val="auto"/>
    <w:pitch w:val="default"/>
    <w:sig w:usb0="00000000" w:usb1="00000000" w:usb2="00000010" w:usb3="00000000" w:csb0="00020000" w:csb1="00000000"/>
  </w:font>
  <w:font w:name="한컴바탕확장">
    <w:panose1 w:val="00000000000000000000"/>
    <w:charset w:val="81"/>
    <w:family w:val="auto"/>
    <w:notTrueType/>
    <w:pitch w:val="fixed"/>
    <w:sig w:usb0="00000001" w:usb1="09060000" w:usb2="00000010" w:usb3="00000000" w:csb0="00080000" w:csb1="00000000"/>
  </w:font>
  <w:font w:name="Haansoft-Batang">
    <w:altName w:val="等线"/>
    <w:panose1 w:val="00000000000000000000"/>
    <w:charset w:val="86"/>
    <w:family w:val="auto"/>
    <w:notTrueType/>
    <w:pitch w:val="default"/>
    <w:sig w:usb0="00000001" w:usb1="080E0000" w:usb2="00000010" w:usb3="00000000" w:csb0="00040000" w:csb1="00000000"/>
  </w:font>
  <w:font w:name="SSJ0+ZLCBrt-5">
    <w:altName w:val="宋体"/>
    <w:charset w:val="86"/>
    <w:family w:val="auto"/>
    <w:pitch w:val="default"/>
    <w:sig w:usb0="00000000" w:usb1="00000000" w:usb2="00000010" w:usb3="00000000" w:csb0="00040000" w:csb1="00000000"/>
  </w:font>
  <w:font w:name="方正楷体S-超大字符集">
    <w:altName w:val="黑体"/>
    <w:panose1 w:val="00000000000000000000"/>
    <w:charset w:val="86"/>
    <w:family w:val="modern"/>
    <w:notTrueType/>
    <w:pitch w:val="default"/>
    <w:sig w:usb0="00000001" w:usb1="080E0000" w:usb2="00000010" w:usb3="00000000" w:csb0="00040000" w:csb1="00000000"/>
  </w:font>
  <w:font w:name="B3+仿宋">
    <w:altName w:val="FZKai-Z03"/>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华文琥珀">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FZKai-Z03"/>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298782"/>
      <w:docPartObj>
        <w:docPartGallery w:val="Page Numbers (Bottom of Page)"/>
        <w:docPartUnique/>
      </w:docPartObj>
    </w:sdtPr>
    <w:sdtEndPr/>
    <w:sdtContent>
      <w:p w:rsidR="00AD5F9B" w:rsidRDefault="00AD5F9B">
        <w:pPr>
          <w:pStyle w:val="ab"/>
          <w:jc w:val="center"/>
        </w:pPr>
        <w:r>
          <w:fldChar w:fldCharType="begin"/>
        </w:r>
        <w:r>
          <w:instrText>PAGE   \* MERGEFORMAT</w:instrText>
        </w:r>
        <w:r>
          <w:fldChar w:fldCharType="separate"/>
        </w:r>
        <w:r w:rsidR="0016784D" w:rsidRPr="0016784D">
          <w:rPr>
            <w:noProof/>
            <w:lang w:val="zh-CN"/>
          </w:rPr>
          <w:t>1</w:t>
        </w:r>
        <w:r>
          <w:fldChar w:fldCharType="end"/>
        </w:r>
      </w:p>
    </w:sdtContent>
  </w:sdt>
  <w:p w:rsidR="00AD5F9B" w:rsidRDefault="00AD5F9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63F" w:rsidRDefault="00EA463F" w:rsidP="00542A44">
      <w:r>
        <w:separator/>
      </w:r>
    </w:p>
  </w:footnote>
  <w:footnote w:type="continuationSeparator" w:id="0">
    <w:p w:rsidR="00EA463F" w:rsidRDefault="00EA463F" w:rsidP="00542A44">
      <w:r>
        <w:continuationSeparator/>
      </w:r>
    </w:p>
  </w:footnote>
  <w:footnote w:id="1">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sym w:font="Symbol" w:char="F02A"/>
      </w:r>
      <w:r w:rsidRPr="00AB1FF3">
        <w:rPr>
          <w:rFonts w:asciiTheme="minorEastAsia" w:eastAsiaTheme="minorEastAsia" w:hAnsiTheme="minorEastAsia" w:hint="eastAsia"/>
        </w:rPr>
        <w:t>作者简介：戴卫红，湖南湘潭人，</w:t>
      </w:r>
      <w:r w:rsidRPr="00AB1FF3">
        <w:rPr>
          <w:rFonts w:asciiTheme="minorEastAsia" w:eastAsiaTheme="minorEastAsia" w:hAnsiTheme="minorEastAsia"/>
        </w:rPr>
        <w:t>1979</w:t>
      </w:r>
      <w:r w:rsidRPr="00AB1FF3">
        <w:rPr>
          <w:rFonts w:asciiTheme="minorEastAsia" w:eastAsiaTheme="minorEastAsia" w:hAnsiTheme="minorEastAsia" w:hint="eastAsia"/>
        </w:rPr>
        <w:t>年生。现为中国社会科学院历史研究所副研究员，主要研究方向为魏晋南北朝史、简帛学。</w:t>
      </w:r>
    </w:p>
  </w:footnote>
  <w:footnote w:id="2">
    <w:p w:rsidR="00AD5F9B" w:rsidRPr="00AB1FF3" w:rsidRDefault="00AD5F9B" w:rsidP="00214B5A">
      <w:pPr>
        <w:pStyle w:val="a4"/>
        <w:wordWrap/>
        <w:spacing w:line="240" w:lineRule="auto"/>
        <w:ind w:firstLine="0"/>
        <w:rPr>
          <w:rFonts w:asciiTheme="minorEastAsia" w:eastAsiaTheme="minorEastAsia" w:hAnsiTheme="minorEastAsia" w:cs="Times New Roman"/>
          <w:color w:val="auto"/>
          <w:spacing w:val="0"/>
          <w:lang w:eastAsia="ja-JP"/>
        </w:rPr>
      </w:pPr>
      <w:r w:rsidRPr="00AB1FF3">
        <w:rPr>
          <w:rStyle w:val="a3"/>
          <w:rFonts w:asciiTheme="minorEastAsia" w:eastAsiaTheme="minorEastAsia" w:hAnsiTheme="minorEastAsia"/>
          <w:color w:val="auto"/>
          <w:spacing w:val="0"/>
          <w:w w:val="100"/>
        </w:rPr>
        <w:footnoteRef/>
      </w:r>
      <w:r w:rsidRPr="00AB1FF3">
        <w:rPr>
          <w:rFonts w:asciiTheme="minorEastAsia" w:eastAsiaTheme="minorEastAsia" w:hAnsiTheme="minorEastAsia" w:cs="宋体"/>
          <w:color w:val="auto"/>
          <w:spacing w:val="0"/>
          <w:w w:val="100"/>
          <w:lang w:eastAsia="ja-JP"/>
        </w:rPr>
        <w:t xml:space="preserve"> 参</w:t>
      </w:r>
      <w:r w:rsidRPr="00AB1FF3">
        <w:rPr>
          <w:rFonts w:asciiTheme="minorEastAsia" w:eastAsiaTheme="minorEastAsia" w:hAnsiTheme="minorEastAsia" w:cs="宋体" w:hint="eastAsia"/>
          <w:color w:val="auto"/>
          <w:spacing w:val="0"/>
          <w:w w:val="100"/>
          <w:lang w:eastAsia="ja-JP"/>
        </w:rPr>
        <w:t>見金昌锡：《皇南洞</w:t>
      </w:r>
      <w:r w:rsidRPr="00AB1FF3">
        <w:rPr>
          <w:rFonts w:asciiTheme="minorEastAsia" w:eastAsiaTheme="minorEastAsia" w:hAnsiTheme="minorEastAsia" w:cs="宋体"/>
          <w:color w:val="auto"/>
          <w:spacing w:val="0"/>
          <w:w w:val="100"/>
          <w:lang w:eastAsia="ja-JP"/>
        </w:rPr>
        <w:t>376</w:t>
      </w:r>
      <w:r w:rsidRPr="00AB1FF3">
        <w:rPr>
          <w:rFonts w:asciiTheme="minorEastAsia" w:eastAsiaTheme="minorEastAsia" w:hAnsiTheme="minorEastAsia" w:cs="宋体" w:hint="eastAsia"/>
          <w:color w:val="auto"/>
          <w:spacing w:val="0"/>
          <w:w w:val="100"/>
          <w:lang w:eastAsia="ja-JP"/>
        </w:rPr>
        <w:t>遺跡出土木簡的内容與用途》，《新羅文化》</w:t>
      </w:r>
      <w:r w:rsidRPr="00AB1FF3">
        <w:rPr>
          <w:rFonts w:asciiTheme="minorEastAsia" w:eastAsiaTheme="minorEastAsia" w:hAnsiTheme="minorEastAsia" w:cs="宋体"/>
          <w:color w:val="auto"/>
          <w:spacing w:val="0"/>
          <w:w w:val="100"/>
          <w:lang w:eastAsia="ja-JP"/>
        </w:rPr>
        <w:t>19</w:t>
      </w:r>
      <w:r w:rsidRPr="00AB1FF3">
        <w:rPr>
          <w:rFonts w:asciiTheme="minorEastAsia" w:eastAsiaTheme="minorEastAsia" w:hAnsiTheme="minorEastAsia" w:cs="宋体" w:hint="eastAsia"/>
          <w:color w:val="auto"/>
          <w:spacing w:val="0"/>
          <w:w w:val="100"/>
          <w:lang w:eastAsia="ja-JP"/>
        </w:rPr>
        <w:t>，</w:t>
      </w:r>
      <w:r w:rsidRPr="00AB1FF3">
        <w:rPr>
          <w:rFonts w:asciiTheme="minorEastAsia" w:eastAsiaTheme="minorEastAsia" w:hAnsiTheme="minorEastAsia" w:cs="宋体"/>
          <w:color w:val="auto"/>
          <w:spacing w:val="0"/>
          <w:w w:val="100"/>
          <w:lang w:eastAsia="ja-JP"/>
        </w:rPr>
        <w:t>2001</w:t>
      </w:r>
      <w:r w:rsidRPr="00AB1FF3">
        <w:rPr>
          <w:rFonts w:asciiTheme="minorEastAsia" w:eastAsiaTheme="minorEastAsia" w:hAnsiTheme="minorEastAsia" w:cs="宋体" w:hint="eastAsia"/>
          <w:color w:val="auto"/>
          <w:spacing w:val="0"/>
          <w:w w:val="100"/>
          <w:lang w:eastAsia="ja-JP"/>
        </w:rPr>
        <w:t>，第</w:t>
      </w:r>
      <w:r w:rsidRPr="00AB1FF3">
        <w:rPr>
          <w:rFonts w:asciiTheme="minorEastAsia" w:eastAsiaTheme="minorEastAsia" w:hAnsiTheme="minorEastAsia" w:cs="宋体"/>
          <w:color w:val="auto"/>
          <w:spacing w:val="0"/>
          <w:w w:val="100"/>
          <w:lang w:eastAsia="ja-JP"/>
        </w:rPr>
        <w:t>43-52</w:t>
      </w:r>
      <w:r w:rsidRPr="00AB1FF3">
        <w:rPr>
          <w:rFonts w:asciiTheme="minorEastAsia" w:eastAsiaTheme="minorEastAsia" w:hAnsiTheme="minorEastAsia" w:cs="宋体" w:hint="eastAsia"/>
          <w:color w:val="auto"/>
          <w:spacing w:val="0"/>
          <w:w w:val="100"/>
          <w:lang w:eastAsia="ja-JP"/>
        </w:rPr>
        <w:t>页；李成市：《韓國の木簡ついて》，《木簡研究》</w:t>
      </w:r>
      <w:r w:rsidRPr="00AB1FF3">
        <w:rPr>
          <w:rFonts w:asciiTheme="minorEastAsia" w:eastAsiaTheme="minorEastAsia" w:hAnsiTheme="minorEastAsia" w:cs="宋体"/>
          <w:color w:val="auto"/>
          <w:spacing w:val="0"/>
          <w:w w:val="100"/>
          <w:lang w:eastAsia="ja-JP"/>
        </w:rPr>
        <w:t>19</w:t>
      </w:r>
      <w:r w:rsidRPr="00AB1FF3">
        <w:rPr>
          <w:rFonts w:asciiTheme="minorEastAsia" w:eastAsiaTheme="minorEastAsia" w:hAnsiTheme="minorEastAsia" w:cs="宋体" w:hint="eastAsia"/>
          <w:color w:val="auto"/>
          <w:spacing w:val="0"/>
          <w:w w:val="100"/>
          <w:lang w:eastAsia="ja-JP"/>
        </w:rPr>
        <w:t>，</w:t>
      </w:r>
      <w:r w:rsidRPr="00AB1FF3">
        <w:rPr>
          <w:rFonts w:asciiTheme="minorEastAsia" w:eastAsiaTheme="minorEastAsia" w:hAnsiTheme="minorEastAsia" w:cs="宋体"/>
          <w:color w:val="auto"/>
          <w:spacing w:val="0"/>
          <w:w w:val="100"/>
          <w:lang w:eastAsia="ja-JP"/>
        </w:rPr>
        <w:t>1997</w:t>
      </w:r>
      <w:r w:rsidRPr="00AB1FF3">
        <w:rPr>
          <w:rFonts w:asciiTheme="minorEastAsia" w:eastAsiaTheme="minorEastAsia" w:hAnsiTheme="minorEastAsia" w:cs="宋体" w:hint="eastAsia"/>
          <w:color w:val="auto"/>
          <w:spacing w:val="0"/>
          <w:w w:val="100"/>
          <w:lang w:eastAsia="ja-JP"/>
        </w:rPr>
        <w:t>；李镕贤：《皇南洞</w:t>
      </w:r>
      <w:r w:rsidRPr="00AB1FF3">
        <w:rPr>
          <w:rFonts w:asciiTheme="minorEastAsia" w:eastAsiaTheme="minorEastAsia" w:hAnsiTheme="minorEastAsia" w:cs="宋体"/>
          <w:color w:val="auto"/>
          <w:spacing w:val="0"/>
          <w:w w:val="100"/>
          <w:lang w:eastAsia="ja-JP"/>
        </w:rPr>
        <w:t>376</w:t>
      </w:r>
      <w:r w:rsidRPr="00AB1FF3">
        <w:rPr>
          <w:rFonts w:asciiTheme="minorEastAsia" w:eastAsiaTheme="minorEastAsia" w:hAnsiTheme="minorEastAsia" w:cs="宋体" w:hint="eastAsia"/>
          <w:color w:val="auto"/>
          <w:spacing w:val="0"/>
          <w:w w:val="100"/>
          <w:lang w:eastAsia="ja-JP"/>
        </w:rPr>
        <w:t>遗址出土木簡的性质及复原》，《新羅文化》第</w:t>
      </w:r>
      <w:r w:rsidRPr="00AB1FF3">
        <w:rPr>
          <w:rFonts w:asciiTheme="minorEastAsia" w:eastAsiaTheme="minorEastAsia" w:hAnsiTheme="minorEastAsia" w:cs="宋体"/>
          <w:color w:val="auto"/>
          <w:spacing w:val="0"/>
          <w:w w:val="100"/>
          <w:lang w:eastAsia="ja-JP"/>
        </w:rPr>
        <w:t>19</w:t>
      </w:r>
      <w:r w:rsidRPr="00AB1FF3">
        <w:rPr>
          <w:rFonts w:asciiTheme="minorEastAsia" w:eastAsiaTheme="minorEastAsia" w:hAnsiTheme="minorEastAsia" w:cs="宋体" w:hint="eastAsia"/>
          <w:color w:val="auto"/>
          <w:spacing w:val="0"/>
          <w:w w:val="100"/>
          <w:lang w:eastAsia="ja-JP"/>
        </w:rPr>
        <w:t>辑，</w:t>
      </w:r>
      <w:r w:rsidRPr="00AB1FF3">
        <w:rPr>
          <w:rFonts w:asciiTheme="minorEastAsia" w:eastAsiaTheme="minorEastAsia" w:hAnsiTheme="minorEastAsia" w:cs="宋体"/>
          <w:color w:val="auto"/>
          <w:spacing w:val="0"/>
          <w:w w:val="100"/>
          <w:lang w:eastAsia="ja-JP"/>
        </w:rPr>
        <w:t>2001</w:t>
      </w:r>
      <w:r w:rsidRPr="00AB1FF3">
        <w:rPr>
          <w:rFonts w:asciiTheme="minorEastAsia" w:eastAsiaTheme="minorEastAsia" w:hAnsiTheme="minorEastAsia" w:cs="宋体" w:hint="eastAsia"/>
          <w:color w:val="auto"/>
          <w:spacing w:val="0"/>
          <w:w w:val="100"/>
          <w:lang w:eastAsia="ja-JP"/>
        </w:rPr>
        <w:t>年</w:t>
      </w:r>
      <w:r w:rsidRPr="00AB1FF3">
        <w:rPr>
          <w:rFonts w:asciiTheme="minorEastAsia" w:eastAsiaTheme="minorEastAsia" w:hAnsiTheme="minorEastAsia" w:cs="宋体"/>
          <w:color w:val="auto"/>
          <w:spacing w:val="0"/>
          <w:w w:val="100"/>
          <w:lang w:eastAsia="ja-JP"/>
        </w:rPr>
        <w:t>8</w:t>
      </w:r>
      <w:r w:rsidRPr="00AB1FF3">
        <w:rPr>
          <w:rFonts w:asciiTheme="minorEastAsia" w:eastAsiaTheme="minorEastAsia" w:hAnsiTheme="minorEastAsia" w:cs="宋体" w:hint="eastAsia"/>
          <w:color w:val="auto"/>
          <w:spacing w:val="0"/>
          <w:w w:val="100"/>
          <w:lang w:eastAsia="ja-JP"/>
        </w:rPr>
        <w:t>月，第</w:t>
      </w:r>
      <w:r w:rsidRPr="00AB1FF3">
        <w:rPr>
          <w:rFonts w:asciiTheme="minorEastAsia" w:eastAsiaTheme="minorEastAsia" w:hAnsiTheme="minorEastAsia" w:cs="宋体"/>
          <w:color w:val="auto"/>
          <w:spacing w:val="0"/>
          <w:w w:val="100"/>
          <w:lang w:eastAsia="ja-JP"/>
        </w:rPr>
        <w:t>21-42</w:t>
      </w:r>
      <w:r w:rsidRPr="00AB1FF3">
        <w:rPr>
          <w:rFonts w:asciiTheme="minorEastAsia" w:eastAsiaTheme="minorEastAsia" w:hAnsiTheme="minorEastAsia" w:cs="宋体" w:hint="eastAsia"/>
          <w:color w:val="auto"/>
          <w:spacing w:val="0"/>
          <w:w w:val="100"/>
          <w:lang w:eastAsia="ja-JP"/>
        </w:rPr>
        <w:t>页。</w:t>
      </w:r>
    </w:p>
  </w:footnote>
  <w:footnote w:id="3">
    <w:p w:rsidR="00AD5F9B" w:rsidRPr="00AB1FF3" w:rsidRDefault="00AD5F9B" w:rsidP="00676AD2">
      <w:pPr>
        <w:pStyle w:val="a5"/>
        <w:rPr>
          <w:rFonts w:asciiTheme="minorEastAsia" w:eastAsiaTheme="minorEastAsia" w:hAnsiTheme="minorEastAsia"/>
          <w:lang w:eastAsia="ja-JP"/>
        </w:rPr>
      </w:pPr>
      <w:r w:rsidRPr="00AB1FF3">
        <w:rPr>
          <w:rStyle w:val="a3"/>
          <w:rFonts w:asciiTheme="minorEastAsia" w:eastAsiaTheme="minorEastAsia" w:hAnsiTheme="minorEastAsia"/>
        </w:rPr>
        <w:footnoteRef/>
      </w:r>
      <w:r w:rsidRPr="00AB1FF3">
        <w:rPr>
          <w:rFonts w:asciiTheme="minorEastAsia" w:eastAsiaTheme="minorEastAsia" w:hAnsiTheme="minorEastAsia" w:cs="宋体" w:hint="eastAsia"/>
          <w:kern w:val="0"/>
          <w:lang w:eastAsia="ja-JP"/>
        </w:rPr>
        <w:t>三上喜孝：《韓国出土木簡と日本古代木簡——比較研究の可能性をめぐって》，收入朝鲜文化研究所编：《韓国出土木簡の世界》，第</w:t>
      </w:r>
      <w:r w:rsidRPr="00AB1FF3">
        <w:rPr>
          <w:rFonts w:asciiTheme="minorEastAsia" w:eastAsiaTheme="minorEastAsia" w:hAnsiTheme="minorEastAsia" w:cs="宋体"/>
          <w:kern w:val="0"/>
          <w:lang w:eastAsia="ja-JP"/>
        </w:rPr>
        <w:t xml:space="preserve"> 286</w:t>
      </w:r>
      <w:r w:rsidRPr="00AB1FF3">
        <w:rPr>
          <w:rFonts w:asciiTheme="minorEastAsia" w:eastAsiaTheme="minorEastAsia" w:hAnsiTheme="minorEastAsia" w:cs="宋体" w:hint="eastAsia"/>
          <w:kern w:val="0"/>
          <w:lang w:eastAsia="ja-JP"/>
        </w:rPr>
        <w:t>—</w:t>
      </w:r>
      <w:r w:rsidRPr="00AB1FF3">
        <w:rPr>
          <w:rFonts w:asciiTheme="minorEastAsia" w:eastAsiaTheme="minorEastAsia" w:hAnsiTheme="minorEastAsia" w:cs="宋体"/>
          <w:kern w:val="0"/>
          <w:lang w:eastAsia="ja-JP"/>
        </w:rPr>
        <w:t xml:space="preserve">307 </w:t>
      </w:r>
      <w:r w:rsidRPr="00AB1FF3">
        <w:rPr>
          <w:rFonts w:asciiTheme="minorEastAsia" w:eastAsiaTheme="minorEastAsia" w:hAnsiTheme="minorEastAsia" w:cs="宋体" w:hint="eastAsia"/>
          <w:kern w:val="0"/>
          <w:lang w:eastAsia="ja-JP"/>
        </w:rPr>
        <w:t>页。</w:t>
      </w:r>
    </w:p>
  </w:footnote>
  <w:footnote w:id="4">
    <w:p w:rsidR="00AD5F9B" w:rsidRPr="00AB1FF3" w:rsidRDefault="00AD5F9B" w:rsidP="004671C7">
      <w:pPr>
        <w:pStyle w:val="a5"/>
      </w:pPr>
      <w:r w:rsidRPr="00AB1FF3">
        <w:rPr>
          <w:rStyle w:val="a3"/>
        </w:rPr>
        <w:footnoteRef/>
      </w:r>
      <w:r w:rsidRPr="00AB1FF3">
        <w:rPr>
          <w:rFonts w:ascii="宋体" w:hAnsi="宋体" w:cs="宋体"/>
          <w:kern w:val="0"/>
          <w:szCs w:val="21"/>
        </w:rPr>
        <w:t>1999</w:t>
      </w:r>
      <w:r w:rsidRPr="00AB1FF3">
        <w:rPr>
          <w:rFonts w:ascii="宋体" w:hAnsi="宋体" w:cs="宋体" w:hint="eastAsia"/>
          <w:kern w:val="0"/>
          <w:szCs w:val="21"/>
        </w:rPr>
        <w:t>年谢桂华先生对</w:t>
      </w:r>
      <w:r w:rsidRPr="00AB1FF3">
        <w:rPr>
          <w:rFonts w:ascii="宋体" w:hAnsi="宋体" w:cs="宋体" w:hint="eastAsia"/>
        </w:rPr>
        <w:t>中国出土的魏晋以后的</w:t>
      </w:r>
      <w:proofErr w:type="gramStart"/>
      <w:r w:rsidRPr="00AB1FF3">
        <w:rPr>
          <w:rFonts w:ascii="宋体" w:hAnsi="宋体" w:cs="宋体" w:hint="eastAsia"/>
        </w:rPr>
        <w:t>汉文简纸文书</w:t>
      </w:r>
      <w:proofErr w:type="gramEnd"/>
      <w:r w:rsidRPr="00AB1FF3">
        <w:rPr>
          <w:rFonts w:ascii="宋体" w:hAnsi="宋体" w:cs="宋体" w:hint="eastAsia"/>
        </w:rPr>
        <w:t>与城山山城出土木简进行了对比</w:t>
      </w:r>
      <w:r w:rsidRPr="00AB1FF3">
        <w:rPr>
          <w:rFonts w:ascii="宋体" w:hAnsi="宋体" w:cs="宋体" w:hint="eastAsia"/>
          <w:kern w:val="0"/>
          <w:szCs w:val="21"/>
        </w:rPr>
        <w:t>，之后对韩国咸安城山山城出土木简的部分释文进行了补正</w:t>
      </w:r>
      <w:r w:rsidR="00AF5A5F" w:rsidRPr="00AB1FF3">
        <w:rPr>
          <w:rFonts w:ascii="宋体" w:hAnsi="宋体" w:cs="宋体" w:hint="eastAsia"/>
          <w:kern w:val="0"/>
          <w:szCs w:val="21"/>
        </w:rPr>
        <w:t>，</w:t>
      </w:r>
      <w:r w:rsidRPr="00AB1FF3">
        <w:rPr>
          <w:rFonts w:ascii="宋体" w:hAnsi="宋体" w:cs="宋体" w:hint="eastAsia"/>
          <w:kern w:val="0"/>
          <w:szCs w:val="21"/>
        </w:rPr>
        <w:t>参见</w:t>
      </w:r>
      <w:r w:rsidRPr="00AB1FF3">
        <w:rPr>
          <w:rFonts w:hint="eastAsia"/>
        </w:rPr>
        <w:t>谢桂华</w:t>
      </w:r>
      <w:r w:rsidRPr="00AB1FF3">
        <w:rPr>
          <w:rFonts w:ascii="宋体" w:hAnsi="宋体" w:cs="宋体" w:hint="eastAsia"/>
        </w:rPr>
        <w:t>著，尹在硕译《中国出土的魏晋代以后的汉文简纸文书与城山山城出土木简》，《韩国古代史研究》</w:t>
      </w:r>
      <w:r w:rsidR="00AF5A5F" w:rsidRPr="00AB1FF3">
        <w:rPr>
          <w:rFonts w:ascii="宋体" w:hAnsi="宋体" w:cs="宋体" w:hint="eastAsia"/>
        </w:rPr>
        <w:t>第</w:t>
      </w:r>
      <w:r w:rsidRPr="00AB1FF3">
        <w:rPr>
          <w:rFonts w:ascii="宋体" w:hAnsi="宋体" w:cs="宋体"/>
        </w:rPr>
        <w:t>19</w:t>
      </w:r>
      <w:r w:rsidR="00AF5A5F" w:rsidRPr="00AB1FF3">
        <w:rPr>
          <w:rFonts w:ascii="宋体" w:hAnsi="宋体" w:cs="宋体"/>
        </w:rPr>
        <w:t>辑</w:t>
      </w:r>
      <w:r w:rsidRPr="00AB1FF3">
        <w:rPr>
          <w:rFonts w:ascii="宋体" w:hAnsi="宋体" w:cs="宋体" w:hint="eastAsia"/>
        </w:rPr>
        <w:t>，韩国古代史学会，</w:t>
      </w:r>
      <w:r w:rsidRPr="00AB1FF3">
        <w:rPr>
          <w:rFonts w:ascii="宋体" w:hAnsi="宋体" w:cs="宋体"/>
        </w:rPr>
        <w:t>1999</w:t>
      </w:r>
      <w:r w:rsidRPr="00AB1FF3">
        <w:rPr>
          <w:rFonts w:ascii="宋体" w:hAnsi="宋体" w:cs="宋体" w:hint="eastAsia"/>
        </w:rPr>
        <w:t>年。谢桂华：《韩国咸安城山山城木简初探》，《简帛研究二</w:t>
      </w:r>
      <w:r w:rsidRPr="00AB1FF3">
        <w:rPr>
          <w:rFonts w:ascii="宋体" w:hAnsi="宋体" w:hint="eastAsia"/>
        </w:rPr>
        <w:t>〇〇一</w:t>
      </w:r>
      <w:r w:rsidRPr="00AB1FF3">
        <w:rPr>
          <w:rFonts w:ascii="宋体" w:hAnsi="宋体" w:cs="宋体" w:hint="eastAsia"/>
        </w:rPr>
        <w:t>》，</w:t>
      </w:r>
      <w:r w:rsidR="00AF5A5F" w:rsidRPr="00AB1FF3">
        <w:rPr>
          <w:rFonts w:ascii="宋体" w:hAnsi="宋体" w:cs="宋体" w:hint="eastAsia"/>
        </w:rPr>
        <w:t>桂林：</w:t>
      </w:r>
      <w:r w:rsidRPr="00AB1FF3">
        <w:rPr>
          <w:rFonts w:ascii="宋体" w:hAnsi="宋体" w:hint="eastAsia"/>
        </w:rPr>
        <w:t>广西师范大学出版社</w:t>
      </w:r>
      <w:r w:rsidR="00AF5A5F" w:rsidRPr="00AB1FF3">
        <w:rPr>
          <w:rFonts w:ascii="宋体" w:hAnsi="宋体" w:hint="eastAsia"/>
        </w:rPr>
        <w:t>，</w:t>
      </w:r>
      <w:r w:rsidRPr="00AB1FF3">
        <w:rPr>
          <w:rFonts w:ascii="宋体" w:hAnsi="宋体"/>
        </w:rPr>
        <w:t>2001</w:t>
      </w:r>
      <w:r w:rsidRPr="00AB1FF3">
        <w:rPr>
          <w:rFonts w:ascii="宋体" w:hAnsi="宋体" w:hint="eastAsia"/>
        </w:rPr>
        <w:t>年。</w:t>
      </w:r>
      <w:r w:rsidRPr="00AB1FF3">
        <w:rPr>
          <w:rFonts w:ascii="宋体" w:hAnsi="宋体" w:cs="宋体"/>
          <w:kern w:val="0"/>
          <w:szCs w:val="21"/>
        </w:rPr>
        <w:t>2008</w:t>
      </w:r>
      <w:r w:rsidRPr="00AB1FF3">
        <w:rPr>
          <w:rFonts w:ascii="宋体" w:hAnsi="宋体" w:cs="宋体" w:hint="eastAsia"/>
          <w:kern w:val="0"/>
          <w:szCs w:val="21"/>
        </w:rPr>
        <w:t>年李均明先生对中韩木简的形制、内容等方面进行了对比研究，参见</w:t>
      </w:r>
      <w:r w:rsidRPr="00AB1FF3">
        <w:rPr>
          <w:rFonts w:ascii="宋体" w:hAnsi="宋体" w:hint="eastAsia"/>
        </w:rPr>
        <w:t>李均明：《中韩简牍比较研究》，韩国木简学会《木简与文字》，</w:t>
      </w:r>
      <w:r w:rsidRPr="00AB1FF3">
        <w:rPr>
          <w:rFonts w:ascii="宋体" w:hAnsi="宋体"/>
        </w:rPr>
        <w:t>2008</w:t>
      </w:r>
      <w:r w:rsidRPr="00AB1FF3">
        <w:rPr>
          <w:rFonts w:ascii="宋体" w:hAnsi="宋体" w:hint="eastAsia"/>
        </w:rPr>
        <w:t>年创刊号。</w:t>
      </w:r>
      <w:r w:rsidRPr="00AB1FF3">
        <w:rPr>
          <w:rFonts w:ascii="宋体" w:hAnsi="宋体" w:cs="宋体"/>
          <w:kern w:val="0"/>
          <w:szCs w:val="21"/>
        </w:rPr>
        <w:t>2009</w:t>
      </w:r>
      <w:r w:rsidRPr="00AB1FF3">
        <w:rPr>
          <w:rFonts w:ascii="宋体" w:hAnsi="宋体" w:cs="宋体" w:hint="eastAsia"/>
          <w:kern w:val="0"/>
          <w:szCs w:val="21"/>
        </w:rPr>
        <w:t>年复旦大学韩国留学生李海燕以庆州雁鸭池与咸安城山山城出土木简为主对韩国出土新罗木简进行了研究，参见</w:t>
      </w:r>
      <w:r w:rsidRPr="00AB1FF3">
        <w:rPr>
          <w:rFonts w:ascii="宋体" w:hAnsi="宋体" w:hint="eastAsia"/>
        </w:rPr>
        <w:t>李海燕《韩国出土新罗木简研究——以庆州雁鸭池与咸安城山山城出土木简为主》，复旦大学</w:t>
      </w:r>
      <w:r w:rsidRPr="00AB1FF3">
        <w:rPr>
          <w:rFonts w:ascii="宋体" w:hAnsi="宋体"/>
        </w:rPr>
        <w:t>2009</w:t>
      </w:r>
      <w:r w:rsidRPr="00AB1FF3">
        <w:rPr>
          <w:rFonts w:ascii="宋体" w:hAnsi="宋体" w:hint="eastAsia"/>
        </w:rPr>
        <w:t>年硕士论文。</w:t>
      </w:r>
      <w:r w:rsidRPr="00AB1FF3">
        <w:rPr>
          <w:rFonts w:ascii="宋体" w:hAnsi="宋体" w:cs="宋体" w:hint="eastAsia"/>
          <w:kern w:val="0"/>
          <w:szCs w:val="21"/>
        </w:rPr>
        <w:t>2010年</w:t>
      </w:r>
      <w:r w:rsidRPr="00AB1FF3">
        <w:rPr>
          <w:rFonts w:ascii="宋体" w:hAnsi="宋体" w:hint="eastAsia"/>
        </w:rPr>
        <w:t>尹在硕和杨振红在《</w:t>
      </w:r>
      <w:r w:rsidRPr="00AB1FF3">
        <w:rPr>
          <w:rFonts w:ascii="宋体" w:hAnsi="宋体" w:hint="eastAsia"/>
          <w:szCs w:val="21"/>
        </w:rPr>
        <w:t>韩半岛出土简牍及韩国庆州、扶余木简释文补正</w:t>
      </w:r>
      <w:r w:rsidRPr="00AB1FF3">
        <w:rPr>
          <w:rFonts w:ascii="宋体" w:hAnsi="宋体" w:hint="eastAsia"/>
        </w:rPr>
        <w:t>》中，对</w:t>
      </w:r>
      <w:r w:rsidRPr="00AB1FF3">
        <w:rPr>
          <w:rFonts w:asciiTheme="minorEastAsia" w:eastAsiaTheme="minorEastAsia" w:hAnsiTheme="minorEastAsia" w:hint="eastAsia"/>
        </w:rPr>
        <w:t>庆州月城</w:t>
      </w:r>
      <w:proofErr w:type="gramStart"/>
      <w:r w:rsidRPr="00AB1FF3">
        <w:rPr>
          <w:rFonts w:asciiTheme="minorEastAsia" w:eastAsiaTheme="minorEastAsia" w:hAnsiTheme="minorEastAsia" w:hint="eastAsia"/>
        </w:rPr>
        <w:t>垓</w:t>
      </w:r>
      <w:proofErr w:type="gramEnd"/>
      <w:r w:rsidRPr="00AB1FF3">
        <w:rPr>
          <w:rFonts w:asciiTheme="minorEastAsia" w:eastAsiaTheme="minorEastAsia" w:hAnsiTheme="minorEastAsia" w:hint="eastAsia"/>
        </w:rPr>
        <w:t>字和扶余官北里、</w:t>
      </w:r>
      <w:r w:rsidRPr="00AB1FF3">
        <w:rPr>
          <w:rFonts w:ascii="Batang" w:eastAsiaTheme="minorEastAsia" w:hAnsi="Batang" w:cs="Batang" w:hint="eastAsia"/>
        </w:rPr>
        <w:t>陵</w:t>
      </w:r>
      <w:r w:rsidRPr="00AB1FF3">
        <w:rPr>
          <w:rFonts w:asciiTheme="minorEastAsia" w:eastAsiaTheme="minorEastAsia" w:hAnsiTheme="minorEastAsia" w:cs="宋体" w:hint="eastAsia"/>
        </w:rPr>
        <w:t>山里寺</w:t>
      </w:r>
      <w:proofErr w:type="gramStart"/>
      <w:r w:rsidRPr="00AB1FF3">
        <w:rPr>
          <w:rFonts w:asciiTheme="minorEastAsia" w:eastAsiaTheme="minorEastAsia" w:hAnsiTheme="minorEastAsia" w:cs="宋体" w:hint="eastAsia"/>
        </w:rPr>
        <w:t>址</w:t>
      </w:r>
      <w:proofErr w:type="gramEnd"/>
      <w:r w:rsidRPr="00AB1FF3">
        <w:rPr>
          <w:rFonts w:asciiTheme="minorEastAsia" w:eastAsiaTheme="minorEastAsia" w:hAnsiTheme="minorEastAsia" w:cs="宋体" w:hint="eastAsia"/>
        </w:rPr>
        <w:t>出土的部分木简释文进行补正</w:t>
      </w:r>
      <w:r w:rsidRPr="00AB1FF3">
        <w:rPr>
          <w:rFonts w:asciiTheme="minorEastAsia" w:eastAsiaTheme="minorEastAsia" w:hAnsiTheme="minorEastAsia" w:hint="eastAsia"/>
        </w:rPr>
        <w:t>，参见</w:t>
      </w:r>
      <w:r w:rsidRPr="00AB1FF3">
        <w:rPr>
          <w:rFonts w:ascii="宋体" w:hAnsi="宋体" w:hint="eastAsia"/>
        </w:rPr>
        <w:t>尹在硕、杨振红《韩半岛出土简牍及韩国庆州、扶余木简释文补正》，《简帛研究</w:t>
      </w:r>
      <w:r w:rsidRPr="00AB1FF3">
        <w:rPr>
          <w:rFonts w:ascii="Arial" w:hAnsi="Arial" w:cs="Arial" w:hint="eastAsia"/>
          <w:sz w:val="20"/>
          <w:szCs w:val="20"/>
        </w:rPr>
        <w:t>二〇〇七</w:t>
      </w:r>
      <w:r w:rsidRPr="00AB1FF3">
        <w:rPr>
          <w:rFonts w:ascii="宋体" w:hAnsi="宋体" w:hint="eastAsia"/>
        </w:rPr>
        <w:t>》，</w:t>
      </w:r>
      <w:r w:rsidR="00567CB5" w:rsidRPr="00AB1FF3">
        <w:rPr>
          <w:rFonts w:ascii="宋体" w:hAnsi="宋体" w:hint="eastAsia"/>
        </w:rPr>
        <w:t>桂林：</w:t>
      </w:r>
      <w:r w:rsidRPr="00AB1FF3">
        <w:rPr>
          <w:rFonts w:ascii="宋体" w:hAnsi="宋体" w:hint="eastAsia"/>
        </w:rPr>
        <w:t>广西师范大学出版社</w:t>
      </w:r>
      <w:r w:rsidR="00347591" w:rsidRPr="00AB1FF3">
        <w:rPr>
          <w:rFonts w:ascii="宋体" w:hAnsi="宋体" w:hint="eastAsia"/>
        </w:rPr>
        <w:t>，</w:t>
      </w:r>
      <w:r w:rsidRPr="00AB1FF3">
        <w:rPr>
          <w:rFonts w:ascii="宋体" w:hAnsi="宋体"/>
        </w:rPr>
        <w:t>2010</w:t>
      </w:r>
      <w:r w:rsidRPr="00AB1FF3">
        <w:rPr>
          <w:rFonts w:ascii="宋体" w:hAnsi="宋体" w:hint="eastAsia"/>
        </w:rPr>
        <w:t>年。2011年</w:t>
      </w:r>
      <w:r w:rsidRPr="00AB1FF3">
        <w:rPr>
          <w:rFonts w:ascii="宋体" w:hAnsi="宋体" w:cs="宋体" w:hint="eastAsia"/>
          <w:kern w:val="0"/>
          <w:szCs w:val="21"/>
        </w:rPr>
        <w:t>徐建新以中日韩三国古代木简为例，介绍和分析了中、日、朝鲜半岛古代木简的发掘及其各自的特点，参见</w:t>
      </w:r>
      <w:r w:rsidRPr="00AB1FF3">
        <w:rPr>
          <w:rFonts w:ascii="宋体" w:hAnsi="宋体" w:hint="eastAsia"/>
        </w:rPr>
        <w:t>徐建新《</w:t>
      </w:r>
      <w:r w:rsidRPr="00AB1FF3">
        <w:rPr>
          <w:rFonts w:ascii="宋体" w:hAnsi="宋体" w:cs="宋体" w:hint="eastAsia"/>
          <w:kern w:val="0"/>
        </w:rPr>
        <w:t>出土文字资料与东亚古代史研究——以中日韩三国古代木简为例</w:t>
      </w:r>
      <w:r w:rsidRPr="00AB1FF3">
        <w:rPr>
          <w:rFonts w:ascii="宋体" w:hAnsi="宋体" w:hint="eastAsia"/>
        </w:rPr>
        <w:t>》，《古代文明》</w:t>
      </w:r>
      <w:r w:rsidRPr="00AB1FF3">
        <w:rPr>
          <w:rFonts w:ascii="宋体" w:hAnsi="宋体"/>
        </w:rPr>
        <w:t>2011</w:t>
      </w:r>
      <w:r w:rsidRPr="00AB1FF3">
        <w:rPr>
          <w:rFonts w:ascii="宋体" w:hAnsi="宋体" w:hint="eastAsia"/>
        </w:rPr>
        <w:t>年第</w:t>
      </w:r>
      <w:r w:rsidRPr="00AB1FF3">
        <w:rPr>
          <w:rFonts w:ascii="宋体" w:hAnsi="宋体"/>
        </w:rPr>
        <w:t>2</w:t>
      </w:r>
      <w:r w:rsidRPr="00AB1FF3">
        <w:rPr>
          <w:rFonts w:ascii="宋体" w:hAnsi="宋体" w:hint="eastAsia"/>
        </w:rPr>
        <w:t>期。</w:t>
      </w:r>
    </w:p>
  </w:footnote>
  <w:footnote w:id="5">
    <w:p w:rsidR="00AD5F9B" w:rsidRPr="00AB1FF3" w:rsidRDefault="00AD5F9B" w:rsidP="009A1E81">
      <w:pPr>
        <w:pStyle w:val="a5"/>
        <w:rPr>
          <w:rFonts w:asciiTheme="minorEastAsia" w:eastAsiaTheme="minorEastAsia" w:hAnsiTheme="minorEastAsia"/>
        </w:rPr>
      </w:pPr>
      <w:r w:rsidRPr="00AB1FF3">
        <w:rPr>
          <w:rStyle w:val="a3"/>
        </w:rPr>
        <w:footnoteRef/>
      </w:r>
      <w:r w:rsidRPr="00AB1FF3">
        <w:rPr>
          <w:rFonts w:cs="Arial" w:hint="eastAsia"/>
        </w:rPr>
        <w:t>参见</w:t>
      </w:r>
      <w:r w:rsidRPr="00AB1FF3">
        <w:rPr>
          <w:rFonts w:hint="eastAsia"/>
        </w:rPr>
        <w:t>戴卫红</w:t>
      </w:r>
      <w:r w:rsidRPr="00AB1FF3">
        <w:rPr>
          <w:rFonts w:asciiTheme="minorEastAsia" w:eastAsiaTheme="minorEastAsia" w:hAnsiTheme="minorEastAsia" w:cs="Arial" w:hint="eastAsia"/>
        </w:rPr>
        <w:t>《近年来韩国木简研究现状》，《简帛》第九辑，上海古籍出版社，2014；戴卫红：《中、韩贷食简研究》，《中华文史论丛》2015年第1期。</w:t>
      </w:r>
    </w:p>
  </w:footnote>
  <w:footnote w:id="6">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东国大学庆州校区博物馆：《皇南洞</w:t>
      </w:r>
      <w:r w:rsidRPr="00AB1FF3">
        <w:rPr>
          <w:rFonts w:asciiTheme="minorEastAsia" w:eastAsiaTheme="minorEastAsia" w:hAnsiTheme="minorEastAsia"/>
        </w:rPr>
        <w:t>376</w:t>
      </w:r>
      <w:r w:rsidRPr="00AB1FF3">
        <w:rPr>
          <w:rFonts w:asciiTheme="minorEastAsia" w:eastAsiaTheme="minorEastAsia" w:hAnsiTheme="minorEastAsia" w:hint="eastAsia"/>
        </w:rPr>
        <w:t>遗迹》，</w:t>
      </w:r>
      <w:r w:rsidRPr="00AB1FF3">
        <w:rPr>
          <w:rFonts w:asciiTheme="minorEastAsia" w:eastAsiaTheme="minorEastAsia" w:hAnsiTheme="minorEastAsia"/>
        </w:rPr>
        <w:t>1994</w:t>
      </w:r>
      <w:r w:rsidRPr="00AB1FF3">
        <w:rPr>
          <w:rFonts w:asciiTheme="minorEastAsia" w:eastAsiaTheme="minorEastAsia" w:hAnsiTheme="minorEastAsia" w:hint="eastAsia"/>
        </w:rPr>
        <w:t>年</w:t>
      </w:r>
      <w:r w:rsidRPr="00AB1FF3">
        <w:rPr>
          <w:rFonts w:asciiTheme="minorEastAsia" w:eastAsiaTheme="minorEastAsia" w:hAnsiTheme="minorEastAsia"/>
        </w:rPr>
        <w:t>5</w:t>
      </w:r>
      <w:r w:rsidRPr="00AB1FF3">
        <w:rPr>
          <w:rFonts w:asciiTheme="minorEastAsia" w:eastAsiaTheme="minorEastAsia" w:hAnsiTheme="minorEastAsia" w:hint="eastAsia"/>
        </w:rPr>
        <w:t>月现场说明会材料。</w:t>
      </w:r>
    </w:p>
  </w:footnote>
  <w:footnote w:id="7">
    <w:p w:rsidR="00AD5F9B" w:rsidRPr="00AB1FF3" w:rsidRDefault="00AD5F9B" w:rsidP="00676AD2">
      <w:pPr>
        <w:pStyle w:val="a4"/>
        <w:wordWrap/>
        <w:spacing w:line="240" w:lineRule="auto"/>
        <w:ind w:firstLine="0"/>
        <w:rPr>
          <w:rFonts w:asciiTheme="minorEastAsia" w:eastAsiaTheme="minorEastAsia" w:hAnsiTheme="minorEastAsia" w:cs="Times New Roman"/>
          <w:color w:val="auto"/>
          <w:spacing w:val="0"/>
          <w:lang w:eastAsia="zh-CN"/>
        </w:rPr>
      </w:pPr>
      <w:r w:rsidRPr="00AB1FF3">
        <w:rPr>
          <w:rStyle w:val="a3"/>
          <w:rFonts w:asciiTheme="minorEastAsia" w:eastAsiaTheme="minorEastAsia" w:hAnsiTheme="minorEastAsia"/>
          <w:color w:val="auto"/>
          <w:spacing w:val="0"/>
          <w:w w:val="100"/>
        </w:rPr>
        <w:footnoteRef/>
      </w:r>
      <w:r w:rsidRPr="00AB1FF3">
        <w:rPr>
          <w:rFonts w:asciiTheme="minorEastAsia" w:eastAsiaTheme="minorEastAsia" w:hAnsiTheme="minorEastAsia" w:cs="宋体" w:hint="eastAsia"/>
          <w:color w:val="auto"/>
          <w:spacing w:val="0"/>
          <w:w w:val="100"/>
          <w:lang w:eastAsia="zh-CN"/>
        </w:rPr>
        <w:t>李镕贤：《皇南洞</w:t>
      </w:r>
      <w:r w:rsidRPr="00AB1FF3">
        <w:rPr>
          <w:rFonts w:asciiTheme="minorEastAsia" w:eastAsiaTheme="minorEastAsia" w:hAnsiTheme="minorEastAsia" w:cs="宋体"/>
          <w:color w:val="auto"/>
          <w:spacing w:val="0"/>
          <w:w w:val="100"/>
          <w:lang w:eastAsia="zh-CN"/>
        </w:rPr>
        <w:t>376</w:t>
      </w:r>
      <w:r w:rsidRPr="00AB1FF3">
        <w:rPr>
          <w:rFonts w:asciiTheme="minorEastAsia" w:eastAsiaTheme="minorEastAsia" w:hAnsiTheme="minorEastAsia" w:cs="宋体" w:hint="eastAsia"/>
          <w:color w:val="auto"/>
          <w:spacing w:val="0"/>
          <w:w w:val="100"/>
          <w:lang w:eastAsia="zh-CN"/>
        </w:rPr>
        <w:t>遗址出土木简的性质及复原》，《新罗文化》第</w:t>
      </w:r>
      <w:r w:rsidRPr="00AB1FF3">
        <w:rPr>
          <w:rFonts w:asciiTheme="minorEastAsia" w:eastAsiaTheme="minorEastAsia" w:hAnsiTheme="minorEastAsia" w:cs="宋体"/>
          <w:color w:val="auto"/>
          <w:spacing w:val="0"/>
          <w:w w:val="100"/>
          <w:lang w:eastAsia="zh-CN"/>
        </w:rPr>
        <w:t>19</w:t>
      </w:r>
      <w:r w:rsidRPr="00AB1FF3">
        <w:rPr>
          <w:rFonts w:asciiTheme="minorEastAsia" w:eastAsiaTheme="minorEastAsia" w:hAnsiTheme="minorEastAsia" w:cs="宋体" w:hint="eastAsia"/>
          <w:color w:val="auto"/>
          <w:spacing w:val="0"/>
          <w:w w:val="100"/>
          <w:lang w:eastAsia="zh-CN"/>
        </w:rPr>
        <w:t>辑，</w:t>
      </w:r>
      <w:r w:rsidRPr="00AB1FF3">
        <w:rPr>
          <w:rFonts w:asciiTheme="minorEastAsia" w:eastAsiaTheme="minorEastAsia" w:hAnsiTheme="minorEastAsia" w:cs="宋体"/>
          <w:color w:val="auto"/>
          <w:spacing w:val="0"/>
          <w:w w:val="100"/>
          <w:lang w:eastAsia="zh-CN"/>
        </w:rPr>
        <w:t>2001</w:t>
      </w:r>
      <w:r w:rsidRPr="00AB1FF3">
        <w:rPr>
          <w:rFonts w:asciiTheme="minorEastAsia" w:eastAsiaTheme="minorEastAsia" w:hAnsiTheme="minorEastAsia" w:cs="宋体" w:hint="eastAsia"/>
          <w:color w:val="auto"/>
          <w:spacing w:val="0"/>
          <w:w w:val="100"/>
          <w:lang w:eastAsia="zh-CN"/>
        </w:rPr>
        <w:t>年</w:t>
      </w:r>
      <w:r w:rsidRPr="00AB1FF3">
        <w:rPr>
          <w:rFonts w:asciiTheme="minorEastAsia" w:eastAsiaTheme="minorEastAsia" w:hAnsiTheme="minorEastAsia" w:cs="宋体"/>
          <w:color w:val="auto"/>
          <w:spacing w:val="0"/>
          <w:w w:val="100"/>
          <w:lang w:eastAsia="zh-CN"/>
        </w:rPr>
        <w:t>8</w:t>
      </w:r>
      <w:r w:rsidRPr="00AB1FF3">
        <w:rPr>
          <w:rFonts w:asciiTheme="minorEastAsia" w:eastAsiaTheme="minorEastAsia" w:hAnsiTheme="minorEastAsia" w:cs="宋体" w:hint="eastAsia"/>
          <w:color w:val="auto"/>
          <w:spacing w:val="0"/>
          <w:w w:val="100"/>
          <w:lang w:eastAsia="zh-CN"/>
        </w:rPr>
        <w:t>月，第</w:t>
      </w:r>
      <w:r w:rsidRPr="00AB1FF3">
        <w:rPr>
          <w:rFonts w:asciiTheme="minorEastAsia" w:eastAsiaTheme="minorEastAsia" w:hAnsiTheme="minorEastAsia" w:cs="宋体"/>
          <w:color w:val="auto"/>
          <w:spacing w:val="0"/>
          <w:w w:val="100"/>
          <w:lang w:eastAsia="zh-CN"/>
        </w:rPr>
        <w:t>35</w:t>
      </w:r>
      <w:r w:rsidRPr="00AB1FF3">
        <w:rPr>
          <w:rFonts w:asciiTheme="minorEastAsia" w:eastAsiaTheme="minorEastAsia" w:hAnsiTheme="minorEastAsia" w:cs="宋体" w:hint="eastAsia"/>
          <w:color w:val="auto"/>
          <w:spacing w:val="0"/>
          <w:w w:val="100"/>
          <w:lang w:eastAsia="zh-CN"/>
        </w:rPr>
        <w:t>页。</w:t>
      </w:r>
    </w:p>
  </w:footnote>
  <w:footnote w:id="8">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cs="宋体" w:hint="eastAsia"/>
          <w:kern w:val="0"/>
        </w:rPr>
        <w:t>高敬姬：《对新罗月池出土在铭遗物的铭文研究》，东亚大学硕士论文，</w:t>
      </w:r>
      <w:r w:rsidRPr="00AB1FF3">
        <w:rPr>
          <w:rFonts w:asciiTheme="minorEastAsia" w:eastAsiaTheme="minorEastAsia" w:hAnsiTheme="minorEastAsia" w:cs="宋体"/>
          <w:kern w:val="0"/>
        </w:rPr>
        <w:t>1993</w:t>
      </w:r>
      <w:r w:rsidRPr="00AB1FF3">
        <w:rPr>
          <w:rFonts w:asciiTheme="minorEastAsia" w:eastAsiaTheme="minorEastAsia" w:hAnsiTheme="minorEastAsia" w:cs="宋体" w:hint="eastAsia"/>
          <w:kern w:val="0"/>
        </w:rPr>
        <w:t>年。</w:t>
      </w:r>
    </w:p>
  </w:footnote>
  <w:footnote w:id="9">
    <w:p w:rsidR="00AD5F9B" w:rsidRPr="00AB1FF3" w:rsidRDefault="00AD5F9B" w:rsidP="0073043F">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cs="宋体" w:hint="eastAsia"/>
          <w:kern w:val="0"/>
        </w:rPr>
        <w:t>全南大学博物馆：《武珍古城</w:t>
      </w:r>
      <w:r w:rsidRPr="00AB1FF3">
        <w:rPr>
          <w:rFonts w:asciiTheme="minorEastAsia" w:eastAsiaTheme="minorEastAsia" w:hAnsiTheme="minorEastAsia" w:cs="宋体"/>
          <w:kern w:val="0"/>
        </w:rPr>
        <w:t>I</w:t>
      </w:r>
      <w:r w:rsidRPr="00AB1FF3">
        <w:rPr>
          <w:rFonts w:asciiTheme="minorEastAsia" w:eastAsiaTheme="minorEastAsia" w:hAnsiTheme="minorEastAsia" w:cs="宋体" w:hint="eastAsia"/>
          <w:kern w:val="0"/>
        </w:rPr>
        <w:t>》，</w:t>
      </w:r>
      <w:r w:rsidRPr="00AB1FF3">
        <w:rPr>
          <w:rFonts w:asciiTheme="minorEastAsia" w:eastAsiaTheme="minorEastAsia" w:hAnsiTheme="minorEastAsia" w:cs="宋体"/>
          <w:kern w:val="0"/>
        </w:rPr>
        <w:t>1989</w:t>
      </w:r>
      <w:r w:rsidRPr="00AB1FF3">
        <w:rPr>
          <w:rFonts w:asciiTheme="minorEastAsia" w:eastAsiaTheme="minorEastAsia" w:hAnsiTheme="minorEastAsia" w:cs="宋体" w:hint="eastAsia"/>
          <w:kern w:val="0"/>
        </w:rPr>
        <w:t>年</w:t>
      </w:r>
      <w:r w:rsidRPr="00AB1FF3">
        <w:rPr>
          <w:rFonts w:asciiTheme="minorEastAsia" w:eastAsiaTheme="minorEastAsia" w:hAnsiTheme="minorEastAsia" w:cs="宋体"/>
          <w:kern w:val="0"/>
        </w:rPr>
        <w:t>5</w:t>
      </w:r>
      <w:r w:rsidRPr="00AB1FF3">
        <w:rPr>
          <w:rFonts w:asciiTheme="minorEastAsia" w:eastAsiaTheme="minorEastAsia" w:hAnsiTheme="minorEastAsia" w:cs="宋体" w:hint="eastAsia"/>
          <w:kern w:val="0"/>
        </w:rPr>
        <w:t>月。图片转引自李镕贤文，第</w:t>
      </w:r>
      <w:r w:rsidRPr="00AB1FF3">
        <w:rPr>
          <w:rFonts w:asciiTheme="minorEastAsia" w:eastAsiaTheme="minorEastAsia" w:hAnsiTheme="minorEastAsia" w:cs="宋体"/>
          <w:kern w:val="0"/>
        </w:rPr>
        <w:t>33</w:t>
      </w:r>
      <w:r w:rsidRPr="00AB1FF3">
        <w:rPr>
          <w:rFonts w:asciiTheme="minorEastAsia" w:eastAsiaTheme="minorEastAsia" w:hAnsiTheme="minorEastAsia" w:cs="宋体" w:hint="eastAsia"/>
          <w:kern w:val="0"/>
        </w:rPr>
        <w:t>页。</w:t>
      </w:r>
    </w:p>
  </w:footnote>
  <w:footnote w:id="10">
    <w:p w:rsidR="00AD5F9B" w:rsidRPr="00AB1FF3" w:rsidRDefault="00AD5F9B" w:rsidP="00676AD2">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释文参见孙焕一编《韩国木简字典》</w:t>
      </w:r>
      <w:r w:rsidR="00347591" w:rsidRPr="00AB1FF3">
        <w:rPr>
          <w:rFonts w:asciiTheme="minorEastAsia" w:eastAsiaTheme="minorEastAsia" w:hAnsiTheme="minorEastAsia" w:hint="eastAsia"/>
        </w:rPr>
        <w:t>，国立加耶文化财研究所文化财厅，</w:t>
      </w:r>
      <w:r w:rsidR="00347591" w:rsidRPr="00AB1FF3">
        <w:rPr>
          <w:rFonts w:asciiTheme="minorEastAsia" w:eastAsiaTheme="minorEastAsia" w:hAnsiTheme="minorEastAsia"/>
        </w:rPr>
        <w:t xml:space="preserve"> </w:t>
      </w:r>
      <w:r w:rsidRPr="00AB1FF3">
        <w:rPr>
          <w:rFonts w:asciiTheme="minorEastAsia" w:eastAsiaTheme="minorEastAsia" w:hAnsiTheme="minorEastAsia"/>
        </w:rPr>
        <w:t>2011</w:t>
      </w:r>
      <w:r w:rsidRPr="00AB1FF3">
        <w:rPr>
          <w:rFonts w:asciiTheme="minorEastAsia" w:eastAsiaTheme="minorEastAsia" w:hAnsiTheme="minorEastAsia" w:hint="eastAsia"/>
        </w:rPr>
        <w:t>年，第</w:t>
      </w:r>
      <w:r w:rsidRPr="00AB1FF3">
        <w:rPr>
          <w:rFonts w:asciiTheme="minorEastAsia" w:eastAsiaTheme="minorEastAsia" w:hAnsiTheme="minorEastAsia"/>
        </w:rPr>
        <w:t>260</w:t>
      </w:r>
      <w:r w:rsidRPr="00AB1FF3">
        <w:rPr>
          <w:rFonts w:asciiTheme="minorEastAsia" w:eastAsiaTheme="minorEastAsia" w:hAnsiTheme="minorEastAsia" w:hint="eastAsia"/>
        </w:rPr>
        <w:t>页。</w:t>
      </w:r>
    </w:p>
  </w:footnote>
  <w:footnote w:id="11">
    <w:p w:rsidR="00AD5F9B" w:rsidRPr="00AB1FF3" w:rsidRDefault="00AD5F9B" w:rsidP="00676AD2">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李炳镐：《扶余陵山里出土木简的性格》，《木简和文字》创刊号，</w:t>
      </w:r>
      <w:r w:rsidRPr="00AB1FF3">
        <w:rPr>
          <w:rFonts w:asciiTheme="minorEastAsia" w:eastAsiaTheme="minorEastAsia" w:hAnsiTheme="minorEastAsia"/>
        </w:rPr>
        <w:t>2008</w:t>
      </w:r>
      <w:r w:rsidRPr="00AB1FF3">
        <w:rPr>
          <w:rFonts w:asciiTheme="minorEastAsia" w:eastAsiaTheme="minorEastAsia" w:hAnsiTheme="minorEastAsia" w:hint="eastAsia"/>
        </w:rPr>
        <w:t>年</w:t>
      </w:r>
      <w:r w:rsidRPr="00AB1FF3">
        <w:rPr>
          <w:rFonts w:asciiTheme="minorEastAsia" w:eastAsiaTheme="minorEastAsia" w:hAnsiTheme="minorEastAsia"/>
        </w:rPr>
        <w:t>,</w:t>
      </w:r>
      <w:r w:rsidRPr="00AB1FF3">
        <w:rPr>
          <w:rFonts w:asciiTheme="minorEastAsia" w:eastAsiaTheme="minorEastAsia" w:hAnsiTheme="minorEastAsia" w:hint="eastAsia"/>
        </w:rPr>
        <w:t>第</w:t>
      </w:r>
      <w:r w:rsidRPr="00AB1FF3">
        <w:rPr>
          <w:rFonts w:asciiTheme="minorEastAsia" w:eastAsiaTheme="minorEastAsia" w:hAnsiTheme="minorEastAsia"/>
        </w:rPr>
        <w:t>79</w:t>
      </w:r>
      <w:r w:rsidRPr="00AB1FF3">
        <w:rPr>
          <w:rFonts w:asciiTheme="minorEastAsia" w:eastAsiaTheme="minorEastAsia" w:hAnsiTheme="minorEastAsia" w:hint="eastAsia"/>
        </w:rPr>
        <w:t>页。</w:t>
      </w:r>
    </w:p>
  </w:footnote>
  <w:footnote w:id="12">
    <w:p w:rsidR="00AD5F9B" w:rsidRPr="00AB1FF3" w:rsidRDefault="00AD5F9B" w:rsidP="00676AD2">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关于这枚简的研究，参见李炳镐《扶余陵山里出土木简的性格》，《木简和文字》创刊号，</w:t>
      </w:r>
      <w:r w:rsidRPr="00AB1FF3">
        <w:rPr>
          <w:rFonts w:asciiTheme="minorEastAsia" w:eastAsiaTheme="minorEastAsia" w:hAnsiTheme="minorEastAsia"/>
        </w:rPr>
        <w:t>2008</w:t>
      </w:r>
      <w:r w:rsidRPr="00AB1FF3">
        <w:rPr>
          <w:rFonts w:asciiTheme="minorEastAsia" w:eastAsiaTheme="minorEastAsia" w:hAnsiTheme="minorEastAsia" w:hint="eastAsia"/>
        </w:rPr>
        <w:t>年</w:t>
      </w:r>
      <w:r w:rsidRPr="00AB1FF3">
        <w:rPr>
          <w:rFonts w:asciiTheme="minorEastAsia" w:eastAsiaTheme="minorEastAsia" w:hAnsiTheme="minorEastAsia"/>
        </w:rPr>
        <w:t>,</w:t>
      </w:r>
      <w:r w:rsidRPr="00AB1FF3">
        <w:rPr>
          <w:rFonts w:asciiTheme="minorEastAsia" w:eastAsiaTheme="minorEastAsia" w:hAnsiTheme="minorEastAsia" w:hint="eastAsia"/>
        </w:rPr>
        <w:t>第</w:t>
      </w:r>
      <w:r w:rsidRPr="00AB1FF3">
        <w:rPr>
          <w:rFonts w:asciiTheme="minorEastAsia" w:eastAsiaTheme="minorEastAsia" w:hAnsiTheme="minorEastAsia"/>
        </w:rPr>
        <w:t>49-91</w:t>
      </w:r>
      <w:r w:rsidRPr="00AB1FF3">
        <w:rPr>
          <w:rFonts w:asciiTheme="minorEastAsia" w:eastAsiaTheme="minorEastAsia" w:hAnsiTheme="minorEastAsia" w:hint="eastAsia"/>
        </w:rPr>
        <w:t>页。</w:t>
      </w:r>
      <w:r w:rsidRPr="00AB1FF3">
        <w:rPr>
          <w:rFonts w:asciiTheme="minorEastAsia" w:eastAsiaTheme="minorEastAsia" w:hAnsiTheme="minorEastAsia" w:cs="宋体" w:hint="eastAsia"/>
        </w:rPr>
        <w:t>洪承佑：《〈佐官贷食记〉所见百济的量制与贷食制》，《木简和文字》第</w:t>
      </w:r>
      <w:r w:rsidRPr="00AB1FF3">
        <w:rPr>
          <w:rFonts w:asciiTheme="minorEastAsia" w:eastAsiaTheme="minorEastAsia" w:hAnsiTheme="minorEastAsia" w:cs="宋体"/>
        </w:rPr>
        <w:t>4</w:t>
      </w:r>
      <w:r w:rsidRPr="00AB1FF3">
        <w:rPr>
          <w:rFonts w:asciiTheme="minorEastAsia" w:eastAsiaTheme="minorEastAsia" w:hAnsiTheme="minorEastAsia" w:cs="宋体" w:hint="eastAsia"/>
        </w:rPr>
        <w:t>号，</w:t>
      </w:r>
      <w:r w:rsidRPr="00AB1FF3">
        <w:rPr>
          <w:rFonts w:asciiTheme="minorEastAsia" w:eastAsiaTheme="minorEastAsia" w:hAnsiTheme="minorEastAsia" w:cs="宋体"/>
        </w:rPr>
        <w:t>2009</w:t>
      </w:r>
      <w:r w:rsidRPr="00AB1FF3">
        <w:rPr>
          <w:rFonts w:asciiTheme="minorEastAsia" w:eastAsiaTheme="minorEastAsia" w:hAnsiTheme="minorEastAsia" w:cs="宋体" w:hint="eastAsia"/>
        </w:rPr>
        <w:t>年，第</w:t>
      </w:r>
      <w:r w:rsidRPr="00AB1FF3">
        <w:rPr>
          <w:rFonts w:asciiTheme="minorEastAsia" w:eastAsiaTheme="minorEastAsia" w:hAnsiTheme="minorEastAsia" w:cs="宋体"/>
        </w:rPr>
        <w:t>38-39</w:t>
      </w:r>
      <w:r w:rsidRPr="00AB1FF3">
        <w:rPr>
          <w:rFonts w:asciiTheme="minorEastAsia" w:eastAsiaTheme="minorEastAsia" w:hAnsiTheme="minorEastAsia" w:cs="宋体" w:hint="eastAsia"/>
        </w:rPr>
        <w:t>页等。</w:t>
      </w:r>
    </w:p>
  </w:footnote>
  <w:footnote w:id="13">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《后汉书》卷五二《崔骃传》，</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1721-1722</w:t>
      </w:r>
      <w:r w:rsidRPr="00AB1FF3">
        <w:rPr>
          <w:rFonts w:asciiTheme="minorEastAsia" w:eastAsiaTheme="minorEastAsia" w:hAnsiTheme="minorEastAsia" w:hint="eastAsia"/>
        </w:rPr>
        <w:t>页。</w:t>
      </w:r>
    </w:p>
  </w:footnote>
  <w:footnote w:id="14">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《汉书》卷七六《赵广汉传》，</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3203</w:t>
      </w:r>
      <w:r w:rsidRPr="00AB1FF3">
        <w:rPr>
          <w:rFonts w:asciiTheme="minorEastAsia" w:eastAsiaTheme="minorEastAsia" w:hAnsiTheme="minorEastAsia" w:hint="eastAsia"/>
        </w:rPr>
        <w:t>页。</w:t>
      </w:r>
    </w:p>
  </w:footnote>
  <w:footnote w:id="15">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proofErr w:type="gramStart"/>
      <w:r w:rsidRPr="00AB1FF3">
        <w:rPr>
          <w:rFonts w:asciiTheme="minorEastAsia" w:eastAsiaTheme="minorEastAsia" w:hAnsiTheme="minorEastAsia" w:hint="eastAsia"/>
        </w:rPr>
        <w:t>汪桂海</w:t>
      </w:r>
      <w:proofErr w:type="gramEnd"/>
      <w:r w:rsidRPr="00AB1FF3">
        <w:rPr>
          <w:rFonts w:asciiTheme="minorEastAsia" w:eastAsiaTheme="minorEastAsia" w:hAnsiTheme="minorEastAsia" w:hint="eastAsia"/>
        </w:rPr>
        <w:t>：《汉代官文书制度》，南宁：广西教育出版社，</w:t>
      </w:r>
      <w:r w:rsidRPr="00AB1FF3">
        <w:rPr>
          <w:rFonts w:asciiTheme="minorEastAsia" w:eastAsiaTheme="minorEastAsia" w:hAnsiTheme="minorEastAsia"/>
        </w:rPr>
        <w:t>1999</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51</w:t>
      </w:r>
      <w:r w:rsidRPr="00AB1FF3">
        <w:rPr>
          <w:rFonts w:asciiTheme="minorEastAsia" w:eastAsiaTheme="minorEastAsia" w:hAnsiTheme="minorEastAsia" w:hint="eastAsia"/>
        </w:rPr>
        <w:t>页；李均明：《秦汉简牍文书分类辑解》，北京，文物出版社，</w:t>
      </w:r>
      <w:r w:rsidRPr="00AB1FF3">
        <w:rPr>
          <w:rFonts w:asciiTheme="minorEastAsia" w:eastAsiaTheme="minorEastAsia" w:hAnsiTheme="minorEastAsia"/>
        </w:rPr>
        <w:t>2009</w:t>
      </w:r>
      <w:r w:rsidRPr="00AB1FF3">
        <w:rPr>
          <w:rFonts w:asciiTheme="minorEastAsia" w:eastAsiaTheme="minorEastAsia" w:hAnsiTheme="minorEastAsia" w:hint="eastAsia"/>
        </w:rPr>
        <w:t>年，</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109-154</w:t>
      </w:r>
      <w:r w:rsidRPr="00AB1FF3">
        <w:rPr>
          <w:rFonts w:asciiTheme="minorEastAsia" w:eastAsiaTheme="minorEastAsia" w:hAnsiTheme="minorEastAsia" w:hint="eastAsia"/>
        </w:rPr>
        <w:t>页。</w:t>
      </w:r>
    </w:p>
  </w:footnote>
  <w:footnote w:id="16">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李均明：《秦汉简牍文书分类辑解》，</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112</w:t>
      </w:r>
      <w:r w:rsidRPr="00AB1FF3">
        <w:rPr>
          <w:rFonts w:asciiTheme="minorEastAsia" w:eastAsiaTheme="minorEastAsia" w:hAnsiTheme="minorEastAsia" w:hint="eastAsia"/>
        </w:rPr>
        <w:t>页。</w:t>
      </w:r>
    </w:p>
  </w:footnote>
  <w:footnote w:id="17">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cs="HTJ0+ZLCBrt-2" w:hint="eastAsia"/>
          <w:kern w:val="0"/>
        </w:rPr>
        <w:t>笔者在《中、韩贷食简研究》考察了“记”在中韩简牍中意义的转变，指出秦汉魏晋南北朝时期，主要用来上级行于下属或下行于上的文书“记”，在</w:t>
      </w:r>
      <w:r w:rsidRPr="00AB1FF3">
        <w:rPr>
          <w:rFonts w:asciiTheme="minorEastAsia" w:eastAsiaTheme="minorEastAsia" w:hAnsiTheme="minorEastAsia" w:cs="HTJ0+ZLCBrt-2"/>
          <w:kern w:val="0"/>
        </w:rPr>
        <w:t>6-7</w:t>
      </w:r>
      <w:r w:rsidRPr="00AB1FF3">
        <w:rPr>
          <w:rFonts w:asciiTheme="minorEastAsia" w:eastAsiaTheme="minorEastAsia" w:hAnsiTheme="minorEastAsia" w:cs="HTJ0+ZLCBrt-2" w:hint="eastAsia"/>
          <w:kern w:val="0"/>
        </w:rPr>
        <w:t>世纪的百济木简中，又有了记录人名数目的账簿之意。参见</w:t>
      </w:r>
      <w:r w:rsidRPr="00AB1FF3">
        <w:rPr>
          <w:rFonts w:asciiTheme="minorEastAsia" w:eastAsiaTheme="minorEastAsia" w:hAnsiTheme="minorEastAsia" w:hint="eastAsia"/>
        </w:rPr>
        <w:t>戴卫红《中韩贷食简研究》，《中华文史论丛》</w:t>
      </w:r>
      <w:r w:rsidRPr="00AB1FF3">
        <w:rPr>
          <w:rFonts w:asciiTheme="minorEastAsia" w:eastAsiaTheme="minorEastAsia" w:hAnsiTheme="minorEastAsia"/>
        </w:rPr>
        <w:t>2015</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w:t>
      </w:r>
    </w:p>
  </w:footnote>
  <w:footnote w:id="18">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参见戴卫红《走马楼吴简中所见“直”、“禀”简及相关问题初探》，卜宪群、杨振红主编《简帛研究二〇〇八》，广西师范大学出版社</w:t>
      </w:r>
      <w:r w:rsidRPr="00AB1FF3">
        <w:rPr>
          <w:rFonts w:asciiTheme="minorEastAsia" w:eastAsiaTheme="minorEastAsia" w:hAnsiTheme="minorEastAsia"/>
        </w:rPr>
        <w:t>2010</w:t>
      </w:r>
      <w:r w:rsidRPr="00AB1FF3">
        <w:rPr>
          <w:rFonts w:asciiTheme="minorEastAsia" w:eastAsiaTheme="minorEastAsia" w:hAnsiTheme="minorEastAsia" w:hint="eastAsia"/>
        </w:rPr>
        <w:t>年。</w:t>
      </w:r>
    </w:p>
  </w:footnote>
  <w:footnote w:id="19">
    <w:p w:rsidR="00AD5F9B" w:rsidRPr="00AB1FF3" w:rsidRDefault="00AD5F9B" w:rsidP="00676AD2">
      <w:pPr>
        <w:pStyle w:val="a5"/>
        <w:rPr>
          <w:rFonts w:asciiTheme="minorEastAsia" w:eastAsiaTheme="minorEastAsia" w:hAnsiTheme="minorEastAsia"/>
          <w:lang w:eastAsia="ko-KR"/>
        </w:rPr>
      </w:pPr>
      <w:r w:rsidRPr="00AB1FF3">
        <w:rPr>
          <w:rStyle w:val="a3"/>
          <w:rFonts w:asciiTheme="minorEastAsia" w:eastAsiaTheme="minorEastAsia" w:hAnsiTheme="minorEastAsia"/>
        </w:rPr>
        <w:footnoteRef/>
      </w:r>
      <w:proofErr w:type="gramStart"/>
      <w:r w:rsidRPr="00AB1FF3">
        <w:rPr>
          <w:rFonts w:asciiTheme="minorEastAsia" w:eastAsiaTheme="minorEastAsia" w:hAnsiTheme="minorEastAsia" w:cs="AdobeHeitiStd-Regular" w:hint="eastAsia"/>
          <w:kern w:val="0"/>
        </w:rPr>
        <w:t>朴泰佑</w:t>
      </w:r>
      <w:proofErr w:type="gramEnd"/>
      <w:r w:rsidRPr="00AB1FF3">
        <w:rPr>
          <w:rFonts w:asciiTheme="minorEastAsia" w:eastAsiaTheme="minorEastAsia" w:hAnsiTheme="minorEastAsia" w:cs="HTJ0+ZLCBrt-2" w:hint="eastAsia"/>
          <w:kern w:val="0"/>
        </w:rPr>
        <w:t>、</w:t>
      </w:r>
      <w:r w:rsidRPr="00AB1FF3">
        <w:rPr>
          <w:rFonts w:asciiTheme="minorEastAsia" w:eastAsiaTheme="minorEastAsia" w:hAnsiTheme="minorEastAsia" w:cs="AdobeHeitiStd-Regular" w:hint="eastAsia"/>
          <w:kern w:val="0"/>
        </w:rPr>
        <w:t>郑海浚</w:t>
      </w:r>
      <w:r w:rsidRPr="00AB1FF3">
        <w:rPr>
          <w:rFonts w:asciiTheme="minorEastAsia" w:eastAsiaTheme="minorEastAsia" w:hAnsiTheme="minorEastAsia" w:cs="HTJ0+ZLCBrt-2" w:hint="eastAsia"/>
          <w:kern w:val="0"/>
        </w:rPr>
        <w:t>、</w:t>
      </w:r>
      <w:r w:rsidRPr="00AB1FF3">
        <w:rPr>
          <w:rFonts w:asciiTheme="minorEastAsia" w:eastAsiaTheme="minorEastAsia" w:hAnsiTheme="minorEastAsia" w:cs="AdobeHeitiStd-Regular" w:hint="eastAsia"/>
          <w:kern w:val="0"/>
        </w:rPr>
        <w:t>尹智煕</w:t>
      </w:r>
      <w:r w:rsidRPr="00AB1FF3">
        <w:rPr>
          <w:rFonts w:asciiTheme="minorEastAsia" w:eastAsiaTheme="minorEastAsia" w:hAnsiTheme="minorEastAsia" w:cs="E-BZ+ZLCBrt-3" w:hint="eastAsia"/>
          <w:kern w:val="0"/>
        </w:rPr>
        <w:t>：《</w:t>
      </w:r>
      <w:r w:rsidRPr="00AB1FF3">
        <w:rPr>
          <w:rFonts w:asciiTheme="minorEastAsia" w:eastAsiaTheme="minorEastAsia" w:hAnsiTheme="minorEastAsia" w:cs="AdobeHeitiStd-Regular" w:hint="eastAsia"/>
          <w:kern w:val="0"/>
        </w:rPr>
        <w:t>扶余双北里</w:t>
      </w:r>
      <w:r w:rsidRPr="00AB1FF3">
        <w:rPr>
          <w:rFonts w:asciiTheme="minorEastAsia" w:eastAsiaTheme="minorEastAsia" w:hAnsiTheme="minorEastAsia" w:cs="E-BZ+ZLCBrt-3"/>
          <w:kern w:val="0"/>
        </w:rPr>
        <w:t>280</w:t>
      </w:r>
      <w:r w:rsidRPr="00AB1FF3">
        <w:rPr>
          <w:rFonts w:asciiTheme="minorEastAsia" w:eastAsiaTheme="minorEastAsia" w:hAnsiTheme="minorEastAsia" w:cs="E-BZ+ZLCBrt-3" w:hint="eastAsia"/>
          <w:kern w:val="0"/>
        </w:rPr>
        <w:t>—</w:t>
      </w:r>
      <w:r w:rsidRPr="00AB1FF3">
        <w:rPr>
          <w:rFonts w:asciiTheme="minorEastAsia" w:eastAsiaTheme="minorEastAsia" w:hAnsiTheme="minorEastAsia" w:cs="E-BZ+ZLCBrt-3"/>
          <w:kern w:val="0"/>
        </w:rPr>
        <w:t>5</w:t>
      </w:r>
      <w:r w:rsidRPr="00AB1FF3">
        <w:rPr>
          <w:rFonts w:asciiTheme="minorEastAsia" w:eastAsiaTheme="minorEastAsia" w:hAnsiTheme="minorEastAsia" w:cs="AdobeHeitiStd-Regular" w:hint="eastAsia"/>
          <w:kern w:val="0"/>
        </w:rPr>
        <w:t>号地出土木简报告》，韩国木简学会《木简和文字》第</w:t>
      </w:r>
      <w:r w:rsidRPr="00AB1FF3">
        <w:rPr>
          <w:rFonts w:asciiTheme="minorEastAsia" w:eastAsiaTheme="minorEastAsia" w:hAnsiTheme="minorEastAsia" w:cs="AdobeHeitiStd-Regular"/>
          <w:kern w:val="0"/>
        </w:rPr>
        <w:t>2</w:t>
      </w:r>
      <w:r w:rsidRPr="00AB1FF3">
        <w:rPr>
          <w:rFonts w:asciiTheme="minorEastAsia" w:eastAsiaTheme="minorEastAsia" w:hAnsiTheme="minorEastAsia" w:cs="AdobeHeitiStd-Regular" w:hint="eastAsia"/>
          <w:kern w:val="0"/>
        </w:rPr>
        <w:t>辑，</w:t>
      </w:r>
      <w:r w:rsidRPr="00AB1FF3">
        <w:rPr>
          <w:rFonts w:asciiTheme="minorEastAsia" w:eastAsiaTheme="minorEastAsia" w:hAnsiTheme="minorEastAsia" w:cs="AdobeHeitiStd-Regular"/>
          <w:kern w:val="0"/>
        </w:rPr>
        <w:t>2008</w:t>
      </w:r>
      <w:r w:rsidRPr="00AB1FF3">
        <w:rPr>
          <w:rFonts w:asciiTheme="minorEastAsia" w:eastAsiaTheme="minorEastAsia" w:hAnsiTheme="minorEastAsia" w:cs="AdobeHeitiStd-Regular" w:hint="eastAsia"/>
          <w:kern w:val="0"/>
        </w:rPr>
        <w:t>年，</w:t>
      </w:r>
      <w:r w:rsidR="005E43AC" w:rsidRPr="00AB1FF3">
        <w:rPr>
          <w:rFonts w:asciiTheme="minorEastAsia" w:eastAsiaTheme="minorEastAsia" w:hAnsiTheme="minorEastAsia" w:cs="AdobeHeitiStd-Regular"/>
          <w:kern w:val="0"/>
        </w:rPr>
        <w:t>第</w:t>
      </w:r>
      <w:r w:rsidRPr="00AB1FF3">
        <w:rPr>
          <w:rFonts w:asciiTheme="minorEastAsia" w:eastAsiaTheme="minorEastAsia" w:hAnsiTheme="minorEastAsia" w:cs="AdobeHeitiStd-Regular"/>
          <w:kern w:val="0"/>
        </w:rPr>
        <w:t>179-187</w:t>
      </w:r>
      <w:r w:rsidR="005E43AC" w:rsidRPr="00AB1FF3">
        <w:rPr>
          <w:rFonts w:asciiTheme="minorEastAsia" w:eastAsiaTheme="minorEastAsia" w:hAnsiTheme="minorEastAsia" w:cs="AdobeHeitiStd-Regular" w:hint="eastAsia"/>
          <w:kern w:val="0"/>
        </w:rPr>
        <w:t>页</w:t>
      </w:r>
      <w:r w:rsidRPr="00AB1FF3">
        <w:rPr>
          <w:rFonts w:asciiTheme="minorEastAsia" w:eastAsiaTheme="minorEastAsia" w:hAnsiTheme="minorEastAsia" w:cs="AdobeHeitiStd-Regular" w:hint="eastAsia"/>
          <w:kern w:val="0"/>
        </w:rPr>
        <w:t>。</w:t>
      </w:r>
      <w:r w:rsidRPr="00AB1FF3">
        <w:rPr>
          <w:rFonts w:asciiTheme="minorEastAsia" w:eastAsiaTheme="minorEastAsia" w:hAnsiTheme="minorEastAsia" w:cs="YDVYMjO12-Identity-H" w:hint="eastAsia"/>
          <w:kern w:val="0"/>
          <w:lang w:eastAsia="ko-KR"/>
        </w:rPr>
        <w:t>朴泰祐</w:t>
      </w:r>
      <w:r w:rsidRPr="00AB1FF3">
        <w:rPr>
          <w:rFonts w:asciiTheme="minorEastAsia" w:eastAsiaTheme="minorEastAsia" w:hAnsiTheme="minorEastAsia" w:cs="YDVYMjO12-Identity-H"/>
          <w:lang w:eastAsia="ko-KR"/>
        </w:rPr>
        <w:t>：</w:t>
      </w:r>
      <w:r w:rsidRPr="00AB1FF3">
        <w:rPr>
          <w:rFonts w:asciiTheme="minorEastAsia" w:eastAsiaTheme="minorEastAsia" w:hAnsiTheme="minorEastAsia" w:cs="YMjO12-Identity-H"/>
          <w:lang w:eastAsia="ko-KR"/>
        </w:rPr>
        <w:t>《</w:t>
      </w:r>
      <w:r w:rsidRPr="00AB1FF3">
        <w:rPr>
          <w:rFonts w:asciiTheme="minorEastAsia" w:eastAsiaTheme="minorEastAsia" w:hAnsiTheme="minorEastAsia" w:cs="YDVYMjO12-Identity-H" w:hint="eastAsia"/>
          <w:kern w:val="0"/>
          <w:lang w:eastAsia="ko-KR"/>
        </w:rPr>
        <w:t>木簡資料</w:t>
      </w:r>
      <w:r w:rsidRPr="00AB1FF3">
        <w:rPr>
          <w:rFonts w:ascii="Batang" w:eastAsia="Batang" w:hAnsi="Batang" w:cs="Batang" w:hint="eastAsia"/>
          <w:kern w:val="0"/>
          <w:lang w:eastAsia="ko-KR"/>
        </w:rPr>
        <w:t>를</w:t>
      </w:r>
      <w:r w:rsidRPr="00AB1FF3">
        <w:rPr>
          <w:rFonts w:asciiTheme="minorEastAsia" w:eastAsiaTheme="minorEastAsia" w:hAnsiTheme="minorEastAsia" w:cs="YDVYMjO12-Identity-H"/>
          <w:kern w:val="0"/>
          <w:lang w:eastAsia="ko-KR"/>
        </w:rPr>
        <w:t xml:space="preserve"> </w:t>
      </w:r>
      <w:r w:rsidRPr="00AB1FF3">
        <w:rPr>
          <w:rFonts w:ascii="Batang" w:eastAsia="Batang" w:hAnsi="Batang" w:cs="Batang" w:hint="eastAsia"/>
          <w:kern w:val="0"/>
          <w:lang w:eastAsia="ko-KR"/>
        </w:rPr>
        <w:t>통해</w:t>
      </w:r>
      <w:r w:rsidRPr="00AB1FF3">
        <w:rPr>
          <w:rFonts w:asciiTheme="minorEastAsia" w:eastAsiaTheme="minorEastAsia" w:hAnsiTheme="minorEastAsia" w:cs="YDVYMjO12-Identity-H"/>
          <w:kern w:val="0"/>
          <w:lang w:eastAsia="ko-KR"/>
        </w:rPr>
        <w:t xml:space="preserve"> </w:t>
      </w:r>
      <w:r w:rsidRPr="00AB1FF3">
        <w:rPr>
          <w:rFonts w:ascii="Batang" w:eastAsia="Batang" w:hAnsi="Batang" w:cs="Batang" w:hint="eastAsia"/>
          <w:kern w:val="0"/>
          <w:lang w:eastAsia="ko-KR"/>
        </w:rPr>
        <w:t>본</w:t>
      </w:r>
      <w:r w:rsidRPr="00AB1FF3">
        <w:rPr>
          <w:rFonts w:asciiTheme="minorEastAsia" w:eastAsiaTheme="minorEastAsia" w:hAnsiTheme="minorEastAsia" w:cs="YDVYMjO12-Identity-H"/>
          <w:kern w:val="0"/>
          <w:lang w:eastAsia="ko-KR"/>
        </w:rPr>
        <w:t xml:space="preserve"> </w:t>
      </w:r>
      <w:r w:rsidRPr="00AB1FF3">
        <w:rPr>
          <w:rFonts w:asciiTheme="minorEastAsia" w:eastAsiaTheme="minorEastAsia" w:hAnsiTheme="minorEastAsia" w:cs="YDVYMjO12-Identity-H" w:hint="eastAsia"/>
          <w:kern w:val="0"/>
          <w:lang w:eastAsia="ko-KR"/>
        </w:rPr>
        <w:t>泗</w:t>
      </w:r>
      <w:r w:rsidRPr="00AB1FF3">
        <w:rPr>
          <w:rFonts w:asciiTheme="minorEastAsia" w:eastAsiaTheme="minorEastAsia" w:hAnsiTheme="minorEastAsia" w:cs="MS-PMincho" w:hint="eastAsia"/>
          <w:kern w:val="0"/>
          <w:lang w:eastAsia="ko-KR"/>
        </w:rPr>
        <w:t>沘</w:t>
      </w:r>
      <w:r w:rsidRPr="00AB1FF3">
        <w:rPr>
          <w:rFonts w:asciiTheme="minorEastAsia" w:eastAsiaTheme="minorEastAsia" w:hAnsiTheme="minorEastAsia" w:cs="YDVYMjO12-Identity-H" w:hint="eastAsia"/>
          <w:kern w:val="0"/>
          <w:lang w:eastAsia="ko-KR"/>
        </w:rPr>
        <w:t>都城</w:t>
      </w:r>
      <w:r w:rsidRPr="00AB1FF3">
        <w:rPr>
          <w:rFonts w:ascii="Batang" w:eastAsia="Batang" w:hAnsi="Batang" w:cs="Batang" w:hint="eastAsia"/>
          <w:kern w:val="0"/>
          <w:lang w:eastAsia="ko-KR"/>
        </w:rPr>
        <w:t>의</w:t>
      </w:r>
      <w:r w:rsidRPr="00AB1FF3">
        <w:rPr>
          <w:rFonts w:asciiTheme="minorEastAsia" w:eastAsiaTheme="minorEastAsia" w:hAnsiTheme="minorEastAsia" w:cs="YDVYMjO12-Identity-H"/>
          <w:kern w:val="0"/>
          <w:lang w:eastAsia="ko-KR"/>
        </w:rPr>
        <w:t xml:space="preserve"> </w:t>
      </w:r>
      <w:r w:rsidRPr="00AB1FF3">
        <w:rPr>
          <w:rFonts w:asciiTheme="minorEastAsia" w:eastAsiaTheme="minorEastAsia" w:hAnsiTheme="minorEastAsia" w:cs="YDVYMjO12-Identity-H" w:hint="eastAsia"/>
          <w:kern w:val="0"/>
          <w:lang w:eastAsia="ko-KR"/>
        </w:rPr>
        <w:t>空間構造</w:t>
      </w:r>
      <w:r w:rsidRPr="00AB1FF3">
        <w:rPr>
          <w:rFonts w:asciiTheme="minorEastAsia" w:eastAsiaTheme="minorEastAsia" w:hAnsiTheme="minorEastAsia" w:cs="YDVYMjO12-Identity-H"/>
          <w:kern w:val="0"/>
          <w:lang w:eastAsia="ko-KR"/>
        </w:rPr>
        <w:t>-</w:t>
      </w:r>
      <w:r w:rsidRPr="00AB1FF3">
        <w:rPr>
          <w:rFonts w:asciiTheme="minorEastAsia" w:eastAsiaTheme="minorEastAsia" w:hAnsiTheme="minorEastAsia" w:cs="YDVYMjO12-Identity-H" w:hint="eastAsia"/>
          <w:kern w:val="0"/>
          <w:lang w:eastAsia="ko-KR"/>
        </w:rPr>
        <w:t>“外</w:t>
      </w:r>
      <w:r w:rsidRPr="00AB1FF3">
        <w:rPr>
          <w:rFonts w:asciiTheme="minorEastAsia" w:eastAsiaTheme="minorEastAsia" w:hAnsiTheme="minorEastAsia" w:cs="MS-PMincho" w:hint="eastAsia"/>
          <w:kern w:val="0"/>
          <w:lang w:eastAsia="ko-KR"/>
        </w:rPr>
        <w:t>椋</w:t>
      </w:r>
      <w:r w:rsidRPr="00AB1FF3">
        <w:rPr>
          <w:rFonts w:asciiTheme="minorEastAsia" w:eastAsiaTheme="minorEastAsia" w:hAnsiTheme="minorEastAsia" w:cs="YDVYMjO12-Identity-H" w:hint="eastAsia"/>
          <w:kern w:val="0"/>
          <w:lang w:eastAsia="ko-KR"/>
        </w:rPr>
        <w:t>部”</w:t>
      </w:r>
      <w:r w:rsidRPr="00AB1FF3">
        <w:rPr>
          <w:rFonts w:ascii="Batang" w:eastAsia="Batang" w:hAnsi="Batang" w:cs="Batang" w:hint="eastAsia"/>
          <w:kern w:val="0"/>
          <w:lang w:eastAsia="ko-KR"/>
        </w:rPr>
        <w:t>명</w:t>
      </w:r>
      <w:r w:rsidRPr="00AB1FF3">
        <w:rPr>
          <w:rFonts w:asciiTheme="minorEastAsia" w:eastAsiaTheme="minorEastAsia" w:hAnsiTheme="minorEastAsia" w:cs="YDVYMjO12-Identity-H"/>
          <w:kern w:val="0"/>
          <w:lang w:eastAsia="ko-KR"/>
        </w:rPr>
        <w:t xml:space="preserve"> </w:t>
      </w:r>
      <w:r w:rsidRPr="00AB1FF3">
        <w:rPr>
          <w:rFonts w:asciiTheme="minorEastAsia" w:eastAsiaTheme="minorEastAsia" w:hAnsiTheme="minorEastAsia" w:cs="YDVYMjO12-Identity-H" w:hint="eastAsia"/>
          <w:kern w:val="0"/>
          <w:lang w:eastAsia="ko-KR"/>
        </w:rPr>
        <w:t>木簡</w:t>
      </w:r>
      <w:r w:rsidRPr="00AB1FF3">
        <w:rPr>
          <w:rFonts w:ascii="Batang" w:eastAsia="Batang" w:hAnsi="Batang" w:cs="Batang" w:hint="eastAsia"/>
          <w:kern w:val="0"/>
          <w:lang w:eastAsia="ko-KR"/>
        </w:rPr>
        <w:t>을</w:t>
      </w:r>
      <w:r w:rsidRPr="00AB1FF3">
        <w:rPr>
          <w:rFonts w:asciiTheme="minorEastAsia" w:eastAsiaTheme="minorEastAsia" w:hAnsiTheme="minorEastAsia" w:cs="YDVYMjO12-Identity-H"/>
          <w:kern w:val="0"/>
          <w:lang w:eastAsia="ko-KR"/>
        </w:rPr>
        <w:t xml:space="preserve"> </w:t>
      </w:r>
      <w:r w:rsidRPr="00AB1FF3">
        <w:rPr>
          <w:rFonts w:ascii="Batang" w:eastAsia="Batang" w:hAnsi="Batang" w:cs="Batang" w:hint="eastAsia"/>
          <w:kern w:val="0"/>
          <w:lang w:eastAsia="ko-KR"/>
        </w:rPr>
        <w:t>중심으로</w:t>
      </w:r>
      <w:r w:rsidRPr="00AB1FF3">
        <w:rPr>
          <w:rFonts w:asciiTheme="minorEastAsia" w:eastAsiaTheme="minorEastAsia" w:hAnsiTheme="minorEastAsia" w:cs="YDVYMjO12-Identity-H"/>
          <w:kern w:val="0"/>
          <w:lang w:eastAsia="ko-KR"/>
        </w:rPr>
        <w:t>-</w:t>
      </w:r>
      <w:r w:rsidRPr="00AB1FF3">
        <w:rPr>
          <w:rFonts w:asciiTheme="minorEastAsia" w:eastAsiaTheme="minorEastAsia" w:hAnsiTheme="minorEastAsia" w:cs="YMjO12-Identity-H" w:hint="eastAsia"/>
          <w:lang w:eastAsia="ko-KR"/>
        </w:rPr>
        <w:t>》</w:t>
      </w:r>
      <w:r w:rsidRPr="00AB1FF3">
        <w:rPr>
          <w:rFonts w:asciiTheme="minorEastAsia" w:eastAsiaTheme="minorEastAsia" w:hAnsiTheme="minorEastAsia" w:cs="YDVYMjO12-Identity-H"/>
          <w:kern w:val="0"/>
          <w:lang w:eastAsia="ko-KR"/>
        </w:rPr>
        <w:t>,</w:t>
      </w:r>
      <w:r w:rsidRPr="00AB1FF3">
        <w:rPr>
          <w:rFonts w:asciiTheme="minorEastAsia" w:eastAsiaTheme="minorEastAsia" w:hAnsiTheme="minorEastAsia" w:cs="YMjO12-Identity-H" w:hint="eastAsia"/>
          <w:kern w:val="0"/>
          <w:lang w:eastAsia="ko-KR"/>
        </w:rPr>
        <w:t>《</w:t>
      </w:r>
      <w:r w:rsidRPr="00AB1FF3">
        <w:rPr>
          <w:rFonts w:asciiTheme="minorEastAsia" w:eastAsiaTheme="minorEastAsia" w:hAnsiTheme="minorEastAsia" w:cs="YDVYMjO12-Identity-H" w:hint="eastAsia"/>
          <w:kern w:val="0"/>
          <w:lang w:eastAsia="ko-KR"/>
        </w:rPr>
        <w:t>百济学报</w:t>
      </w:r>
      <w:r w:rsidRPr="00AB1FF3">
        <w:rPr>
          <w:rFonts w:asciiTheme="minorEastAsia" w:eastAsiaTheme="minorEastAsia" w:hAnsiTheme="minorEastAsia" w:cs="YMjO12-Identity-H" w:hint="eastAsia"/>
          <w:kern w:val="0"/>
          <w:lang w:eastAsia="ko-KR"/>
        </w:rPr>
        <w:t>》</w:t>
      </w:r>
      <w:r w:rsidRPr="00AB1FF3">
        <w:rPr>
          <w:rFonts w:asciiTheme="minorEastAsia" w:eastAsiaTheme="minorEastAsia" w:hAnsiTheme="minorEastAsia" w:cs="YDVYMjO12-Identity-H" w:hint="eastAsia"/>
          <w:kern w:val="0"/>
          <w:lang w:eastAsia="ko-KR"/>
        </w:rPr>
        <w:t>创刊号</w:t>
      </w:r>
      <w:r w:rsidRPr="00AB1FF3">
        <w:rPr>
          <w:rFonts w:asciiTheme="minorEastAsia" w:eastAsiaTheme="minorEastAsia" w:hAnsiTheme="minorEastAsia" w:cs="YDVYMjO12-Identity-H"/>
          <w:kern w:val="0"/>
          <w:lang w:eastAsia="ko-KR"/>
        </w:rPr>
        <w:t>,</w:t>
      </w:r>
      <w:r w:rsidRPr="00AB1FF3">
        <w:rPr>
          <w:rFonts w:asciiTheme="minorEastAsia" w:eastAsiaTheme="minorEastAsia" w:hAnsiTheme="minorEastAsia" w:cs="YDVYMjO12-Identity-H" w:hint="eastAsia"/>
          <w:kern w:val="0"/>
          <w:lang w:eastAsia="ko-KR"/>
        </w:rPr>
        <w:t>百济</w:t>
      </w:r>
      <w:r w:rsidRPr="00AB1FF3">
        <w:rPr>
          <w:rFonts w:asciiTheme="minorEastAsia" w:eastAsiaTheme="minorEastAsia" w:hAnsiTheme="minorEastAsia" w:cs="YDVYMjO12-Identity-H"/>
          <w:kern w:val="0"/>
          <w:lang w:eastAsia="ko-KR"/>
        </w:rPr>
        <w:t>学会</w:t>
      </w:r>
      <w:r w:rsidRPr="00AB1FF3">
        <w:rPr>
          <w:rFonts w:asciiTheme="minorEastAsia" w:eastAsiaTheme="minorEastAsia" w:hAnsiTheme="minorEastAsia" w:cs="YDVYMjO12-Identity-H" w:hint="eastAsia"/>
          <w:kern w:val="0"/>
          <w:lang w:eastAsia="ko-KR"/>
        </w:rPr>
        <w:t>，</w:t>
      </w:r>
      <w:r w:rsidRPr="00AB1FF3">
        <w:rPr>
          <w:rFonts w:asciiTheme="minorEastAsia" w:eastAsiaTheme="minorEastAsia" w:hAnsiTheme="minorEastAsia" w:cs="SDMyungjoQXP-Light-Identity-H"/>
          <w:kern w:val="0"/>
          <w:lang w:eastAsia="ko-KR"/>
        </w:rPr>
        <w:t>2009</w:t>
      </w:r>
      <w:r w:rsidRPr="00AB1FF3">
        <w:rPr>
          <w:rFonts w:asciiTheme="minorEastAsia" w:eastAsiaTheme="minorEastAsia" w:hAnsiTheme="minorEastAsia" w:cs="YDVYMjO12-Identity-H" w:hint="eastAsia"/>
          <w:kern w:val="0"/>
          <w:lang w:eastAsia="ko-KR"/>
        </w:rPr>
        <w:t>年。</w:t>
      </w:r>
    </w:p>
  </w:footnote>
  <w:footnote w:id="20">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cs="Batang" w:hint="eastAsia"/>
        </w:rPr>
        <w:t>《周书》卷四九《异域·百济》，</w:t>
      </w:r>
      <w:r w:rsidRPr="00AB1FF3">
        <w:rPr>
          <w:rFonts w:asciiTheme="minorEastAsia" w:eastAsiaTheme="minorEastAsia" w:hAnsiTheme="minorEastAsia" w:hint="eastAsia"/>
        </w:rPr>
        <w:t>北京：中华书局，</w:t>
      </w:r>
      <w:r w:rsidRPr="00AB1FF3">
        <w:rPr>
          <w:rFonts w:asciiTheme="minorEastAsia" w:eastAsiaTheme="minorEastAsia" w:hAnsiTheme="minorEastAsia"/>
        </w:rPr>
        <w:t>1971</w:t>
      </w:r>
      <w:r w:rsidRPr="00AB1FF3">
        <w:rPr>
          <w:rFonts w:asciiTheme="minorEastAsia" w:eastAsiaTheme="minorEastAsia" w:hAnsiTheme="minorEastAsia" w:hint="eastAsia"/>
        </w:rPr>
        <w:t>年，</w:t>
      </w:r>
      <w:r w:rsidRPr="00AB1FF3">
        <w:rPr>
          <w:rFonts w:asciiTheme="minorEastAsia" w:eastAsiaTheme="minorEastAsia" w:hAnsiTheme="minorEastAsia" w:cs="Batang" w:hint="eastAsia"/>
        </w:rPr>
        <w:t>第</w:t>
      </w:r>
      <w:r w:rsidRPr="00AB1FF3">
        <w:rPr>
          <w:rFonts w:asciiTheme="minorEastAsia" w:eastAsiaTheme="minorEastAsia" w:hAnsiTheme="minorEastAsia" w:cs="Batang"/>
        </w:rPr>
        <w:t>886</w:t>
      </w:r>
      <w:r w:rsidRPr="00AB1FF3">
        <w:rPr>
          <w:rFonts w:asciiTheme="minorEastAsia" w:eastAsiaTheme="minorEastAsia" w:hAnsiTheme="minorEastAsia" w:cs="Batang" w:hint="eastAsia"/>
        </w:rPr>
        <w:t>页。</w:t>
      </w:r>
    </w:p>
  </w:footnote>
  <w:footnote w:id="21">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梁春胜：《楷书部件演变研究》，北京：线装书局，</w:t>
      </w:r>
      <w:r w:rsidRPr="00AB1FF3">
        <w:rPr>
          <w:rFonts w:asciiTheme="minorEastAsia" w:eastAsiaTheme="minorEastAsia" w:hAnsiTheme="minorEastAsia"/>
        </w:rPr>
        <w:t>2012</w:t>
      </w:r>
      <w:r w:rsidRPr="00AB1FF3">
        <w:rPr>
          <w:rFonts w:asciiTheme="minorEastAsia" w:eastAsiaTheme="minorEastAsia" w:hAnsiTheme="minorEastAsia" w:hint="eastAsia"/>
        </w:rPr>
        <w:t>年，第</w:t>
      </w:r>
      <w:r w:rsidRPr="00AB1FF3">
        <w:rPr>
          <w:rFonts w:asciiTheme="minorEastAsia" w:eastAsiaTheme="minorEastAsia" w:hAnsiTheme="minorEastAsia"/>
        </w:rPr>
        <w:t>220</w:t>
      </w:r>
      <w:r w:rsidRPr="00AB1FF3">
        <w:rPr>
          <w:rFonts w:asciiTheme="minorEastAsia" w:eastAsiaTheme="minorEastAsia" w:hAnsiTheme="minorEastAsia" w:hint="eastAsia"/>
        </w:rPr>
        <w:t>页。此处</w:t>
      </w:r>
      <w:proofErr w:type="gramStart"/>
      <w:r w:rsidRPr="00AB1FF3">
        <w:rPr>
          <w:rFonts w:asciiTheme="minorEastAsia" w:eastAsiaTheme="minorEastAsia" w:hAnsiTheme="minorEastAsia" w:hint="eastAsia"/>
        </w:rPr>
        <w:t>材料谨蒙复旦大学</w:t>
      </w:r>
      <w:proofErr w:type="gramEnd"/>
      <w:r w:rsidRPr="00AB1FF3">
        <w:rPr>
          <w:rFonts w:asciiTheme="minorEastAsia" w:eastAsiaTheme="minorEastAsia" w:hAnsiTheme="minorEastAsia" w:hint="eastAsia"/>
        </w:rPr>
        <w:t>刘钊先生赐示，敬致谢忱。</w:t>
      </w:r>
    </w:p>
  </w:footnote>
  <w:footnote w:id="22">
    <w:p w:rsidR="00AD5F9B" w:rsidRPr="00AB1FF3" w:rsidRDefault="00AD5F9B" w:rsidP="00676AD2">
      <w:pPr>
        <w:pStyle w:val="a4"/>
        <w:wordWrap/>
        <w:spacing w:line="240" w:lineRule="auto"/>
        <w:ind w:firstLine="0"/>
        <w:rPr>
          <w:rFonts w:asciiTheme="minorEastAsia" w:eastAsiaTheme="minorEastAsia" w:hAnsiTheme="minorEastAsia" w:cs="Times New Roman"/>
          <w:color w:val="auto"/>
          <w:spacing w:val="0"/>
          <w:lang w:eastAsia="ja-JP"/>
        </w:rPr>
      </w:pPr>
      <w:r w:rsidRPr="00AB1FF3">
        <w:rPr>
          <w:rStyle w:val="a3"/>
          <w:rFonts w:asciiTheme="minorEastAsia" w:eastAsiaTheme="minorEastAsia" w:hAnsiTheme="minorEastAsia" w:cs="Times New Roman"/>
          <w:color w:val="auto"/>
          <w:spacing w:val="0"/>
          <w:w w:val="100"/>
        </w:rPr>
        <w:footnoteRef/>
      </w:r>
      <w:r w:rsidRPr="00AB1FF3">
        <w:rPr>
          <w:rFonts w:asciiTheme="minorEastAsia" w:eastAsiaTheme="minorEastAsia" w:hAnsiTheme="minorEastAsia" w:cs="宋体" w:hint="eastAsia"/>
          <w:color w:val="auto"/>
          <w:spacing w:val="0"/>
          <w:w w:val="100"/>
          <w:lang w:eastAsia="ja-JP"/>
        </w:rPr>
        <w:t>孙焕一：《百濟木簡〈佐官貸食記〉的分類體系與書體》，韩国思想文化学会：《韓國思想與文化》第</w:t>
      </w:r>
      <w:r w:rsidRPr="00AB1FF3">
        <w:rPr>
          <w:rFonts w:asciiTheme="minorEastAsia" w:eastAsiaTheme="minorEastAsia" w:hAnsiTheme="minorEastAsia" w:cs="宋体"/>
          <w:color w:val="auto"/>
          <w:spacing w:val="0"/>
          <w:w w:val="100"/>
          <w:lang w:eastAsia="ja-JP"/>
        </w:rPr>
        <w:t>43</w:t>
      </w:r>
      <w:r w:rsidRPr="00AB1FF3">
        <w:rPr>
          <w:rFonts w:asciiTheme="minorEastAsia" w:eastAsiaTheme="minorEastAsia" w:hAnsiTheme="minorEastAsia" w:cs="宋体" w:hint="eastAsia"/>
          <w:color w:val="auto"/>
          <w:spacing w:val="0"/>
          <w:w w:val="100"/>
          <w:lang w:eastAsia="ja-JP"/>
        </w:rPr>
        <w:t>辑，</w:t>
      </w:r>
      <w:r w:rsidRPr="00AB1FF3">
        <w:rPr>
          <w:rFonts w:asciiTheme="minorEastAsia" w:eastAsiaTheme="minorEastAsia" w:hAnsiTheme="minorEastAsia" w:cs="宋体"/>
          <w:color w:val="auto"/>
          <w:spacing w:val="0"/>
          <w:w w:val="100"/>
          <w:lang w:eastAsia="ja-JP"/>
        </w:rPr>
        <w:t>2008</w:t>
      </w:r>
      <w:r w:rsidRPr="00AB1FF3">
        <w:rPr>
          <w:rFonts w:asciiTheme="minorEastAsia" w:eastAsiaTheme="minorEastAsia" w:hAnsiTheme="minorEastAsia" w:cs="宋体" w:hint="eastAsia"/>
          <w:color w:val="auto"/>
          <w:spacing w:val="0"/>
          <w:w w:val="100"/>
          <w:lang w:eastAsia="ja-JP"/>
        </w:rPr>
        <w:t>年，</w:t>
      </w:r>
      <w:r w:rsidRPr="00AB1FF3">
        <w:rPr>
          <w:rFonts w:asciiTheme="minorEastAsia" w:eastAsiaTheme="minorEastAsia" w:hAnsiTheme="minorEastAsia" w:cs="宋体"/>
          <w:color w:val="auto"/>
          <w:spacing w:val="0"/>
          <w:w w:val="100"/>
          <w:lang w:eastAsia="ja-JP"/>
        </w:rPr>
        <w:t>第97-124</w:t>
      </w:r>
      <w:r w:rsidRPr="00AB1FF3">
        <w:rPr>
          <w:rFonts w:asciiTheme="minorEastAsia" w:eastAsiaTheme="minorEastAsia" w:hAnsiTheme="minorEastAsia" w:cs="宋体" w:hint="eastAsia"/>
          <w:color w:val="auto"/>
          <w:spacing w:val="0"/>
          <w:w w:val="100"/>
          <w:lang w:eastAsia="ja-JP"/>
        </w:rPr>
        <w:t>页；李镕贤：《〈佐官貸食記〉與百濟貸食制》，《百濟木簡》，国立扶余博物馆，</w:t>
      </w:r>
      <w:r w:rsidRPr="00AB1FF3">
        <w:rPr>
          <w:rFonts w:asciiTheme="minorEastAsia" w:eastAsiaTheme="minorEastAsia" w:hAnsiTheme="minorEastAsia" w:cs="宋体"/>
          <w:color w:val="auto"/>
          <w:spacing w:val="0"/>
          <w:w w:val="100"/>
          <w:lang w:eastAsia="ja-JP"/>
        </w:rPr>
        <w:t>2008</w:t>
      </w:r>
      <w:r w:rsidRPr="00AB1FF3">
        <w:rPr>
          <w:rFonts w:asciiTheme="minorEastAsia" w:eastAsiaTheme="minorEastAsia" w:hAnsiTheme="minorEastAsia" w:cs="宋体" w:hint="eastAsia"/>
          <w:color w:val="auto"/>
          <w:spacing w:val="0"/>
          <w:w w:val="100"/>
          <w:lang w:eastAsia="ja-JP"/>
        </w:rPr>
        <w:t>年；卢重国：《百濟的救恤、賑貸政策與〈佐官貸食記〉木簡》，《白山学报》</w:t>
      </w:r>
      <w:r w:rsidRPr="00AB1FF3">
        <w:rPr>
          <w:rFonts w:asciiTheme="minorEastAsia" w:eastAsiaTheme="minorEastAsia" w:hAnsiTheme="minorEastAsia" w:cs="宋体"/>
          <w:color w:val="auto"/>
          <w:spacing w:val="0"/>
          <w:w w:val="100"/>
          <w:lang w:eastAsia="ja-JP"/>
        </w:rPr>
        <w:t>83</w:t>
      </w:r>
      <w:r w:rsidRPr="00AB1FF3">
        <w:rPr>
          <w:rFonts w:asciiTheme="minorEastAsia" w:eastAsiaTheme="minorEastAsia" w:hAnsiTheme="minorEastAsia" w:cs="宋体" w:hint="eastAsia"/>
          <w:color w:val="auto"/>
          <w:spacing w:val="0"/>
          <w:w w:val="100"/>
          <w:lang w:eastAsia="ja-JP"/>
        </w:rPr>
        <w:t>，</w:t>
      </w:r>
      <w:r w:rsidRPr="00AB1FF3">
        <w:rPr>
          <w:rFonts w:asciiTheme="minorEastAsia" w:eastAsiaTheme="minorEastAsia" w:hAnsiTheme="minorEastAsia" w:cs="宋体"/>
          <w:color w:val="auto"/>
          <w:spacing w:val="0"/>
          <w:w w:val="100"/>
          <w:lang w:eastAsia="ja-JP"/>
        </w:rPr>
        <w:t>2009</w:t>
      </w:r>
      <w:r w:rsidRPr="00AB1FF3">
        <w:rPr>
          <w:rFonts w:asciiTheme="minorEastAsia" w:eastAsiaTheme="minorEastAsia" w:hAnsiTheme="minorEastAsia" w:cs="宋体" w:hint="eastAsia"/>
          <w:color w:val="auto"/>
          <w:spacing w:val="0"/>
          <w:w w:val="100"/>
          <w:lang w:eastAsia="ja-JP"/>
        </w:rPr>
        <w:t>年，</w:t>
      </w:r>
      <w:r w:rsidRPr="00AB1FF3">
        <w:rPr>
          <w:rFonts w:asciiTheme="minorEastAsia" w:eastAsiaTheme="minorEastAsia" w:hAnsiTheme="minorEastAsia" w:cs="宋体"/>
          <w:color w:val="auto"/>
          <w:spacing w:val="0"/>
          <w:w w:val="100"/>
          <w:lang w:eastAsia="ja-JP"/>
        </w:rPr>
        <w:t>第209-236</w:t>
      </w:r>
      <w:r w:rsidRPr="00AB1FF3">
        <w:rPr>
          <w:rFonts w:asciiTheme="minorEastAsia" w:eastAsiaTheme="minorEastAsia" w:hAnsiTheme="minorEastAsia" w:cs="宋体" w:hint="eastAsia"/>
          <w:color w:val="auto"/>
          <w:spacing w:val="0"/>
          <w:w w:val="100"/>
          <w:lang w:eastAsia="ja-JP"/>
        </w:rPr>
        <w:t>页；三上喜孝：《古代東アジア出舉制度試論》，《東アジア古代出土文字資料の研究》，雄山閣，</w:t>
      </w:r>
      <w:r w:rsidRPr="00AB1FF3">
        <w:rPr>
          <w:rFonts w:asciiTheme="minorEastAsia" w:eastAsiaTheme="minorEastAsia" w:hAnsiTheme="minorEastAsia" w:cs="宋体"/>
          <w:color w:val="auto"/>
          <w:spacing w:val="0"/>
          <w:w w:val="100"/>
          <w:lang w:eastAsia="ja-JP"/>
        </w:rPr>
        <w:t>2009</w:t>
      </w:r>
      <w:r w:rsidRPr="00AB1FF3">
        <w:rPr>
          <w:rFonts w:asciiTheme="minorEastAsia" w:eastAsiaTheme="minorEastAsia" w:hAnsiTheme="minorEastAsia" w:cs="宋体" w:hint="eastAsia"/>
          <w:color w:val="auto"/>
          <w:spacing w:val="0"/>
          <w:w w:val="100"/>
          <w:lang w:eastAsia="ja-JP"/>
        </w:rPr>
        <w:t>年，第</w:t>
      </w:r>
      <w:r w:rsidRPr="00AB1FF3">
        <w:rPr>
          <w:rFonts w:asciiTheme="minorEastAsia" w:eastAsiaTheme="minorEastAsia" w:hAnsiTheme="minorEastAsia" w:cs="宋体"/>
          <w:color w:val="auto"/>
          <w:spacing w:val="0"/>
          <w:w w:val="100"/>
          <w:lang w:eastAsia="ja-JP"/>
        </w:rPr>
        <w:t xml:space="preserve"> 267</w:t>
      </w:r>
      <w:r w:rsidRPr="00AB1FF3">
        <w:rPr>
          <w:rFonts w:asciiTheme="minorEastAsia" w:eastAsiaTheme="minorEastAsia" w:hAnsiTheme="minorEastAsia" w:cs="宋体" w:hint="eastAsia"/>
          <w:color w:val="auto"/>
          <w:spacing w:val="0"/>
          <w:w w:val="100"/>
          <w:lang w:eastAsia="ja-JP"/>
        </w:rPr>
        <w:t>页；郑东俊：《〈佐官貸食記〉木簡的制度史上的意義》，韩国木简学会《木简和文字》第</w:t>
      </w:r>
      <w:r w:rsidRPr="00AB1FF3">
        <w:rPr>
          <w:rFonts w:asciiTheme="minorEastAsia" w:eastAsiaTheme="minorEastAsia" w:hAnsiTheme="minorEastAsia" w:cs="宋体"/>
          <w:color w:val="auto"/>
          <w:spacing w:val="0"/>
          <w:w w:val="100"/>
          <w:lang w:eastAsia="ja-JP"/>
        </w:rPr>
        <w:t>4</w:t>
      </w:r>
      <w:r w:rsidRPr="00AB1FF3">
        <w:rPr>
          <w:rFonts w:asciiTheme="minorEastAsia" w:eastAsiaTheme="minorEastAsia" w:hAnsiTheme="minorEastAsia" w:cs="宋体" w:hint="eastAsia"/>
          <w:color w:val="auto"/>
          <w:spacing w:val="0"/>
          <w:w w:val="100"/>
          <w:lang w:eastAsia="ja-JP"/>
        </w:rPr>
        <w:t>辑，</w:t>
      </w:r>
      <w:r w:rsidRPr="00AB1FF3">
        <w:rPr>
          <w:rFonts w:asciiTheme="minorEastAsia" w:eastAsiaTheme="minorEastAsia" w:hAnsiTheme="minorEastAsia" w:cs="宋体"/>
          <w:color w:val="auto"/>
          <w:spacing w:val="0"/>
          <w:w w:val="100"/>
          <w:lang w:eastAsia="ja-JP"/>
        </w:rPr>
        <w:t>2009</w:t>
      </w:r>
      <w:r w:rsidRPr="00AB1FF3">
        <w:rPr>
          <w:rFonts w:asciiTheme="minorEastAsia" w:eastAsiaTheme="minorEastAsia" w:hAnsiTheme="minorEastAsia" w:cs="宋体" w:hint="eastAsia"/>
          <w:color w:val="auto"/>
          <w:spacing w:val="0"/>
          <w:w w:val="100"/>
          <w:lang w:eastAsia="ja-JP"/>
        </w:rPr>
        <w:t>年，第</w:t>
      </w:r>
      <w:r w:rsidRPr="00AB1FF3">
        <w:rPr>
          <w:rFonts w:asciiTheme="minorEastAsia" w:eastAsiaTheme="minorEastAsia" w:hAnsiTheme="minorEastAsia" w:cs="宋体"/>
          <w:color w:val="auto"/>
          <w:spacing w:val="0"/>
          <w:w w:val="100"/>
          <w:lang w:eastAsia="ja-JP"/>
        </w:rPr>
        <w:t>1-10</w:t>
      </w:r>
      <w:r w:rsidRPr="00AB1FF3">
        <w:rPr>
          <w:rFonts w:asciiTheme="minorEastAsia" w:eastAsiaTheme="minorEastAsia" w:hAnsiTheme="minorEastAsia" w:cs="宋体" w:hint="eastAsia"/>
          <w:color w:val="auto"/>
          <w:spacing w:val="0"/>
          <w:w w:val="100"/>
          <w:lang w:eastAsia="ja-JP"/>
        </w:rPr>
        <w:t>页；洪承佑：《〈佐官貸食記〉所見百濟的量制與貸食制》，韩国木简学会《木简和文字》第</w:t>
      </w:r>
      <w:r w:rsidRPr="00AB1FF3">
        <w:rPr>
          <w:rFonts w:asciiTheme="minorEastAsia" w:eastAsiaTheme="minorEastAsia" w:hAnsiTheme="minorEastAsia" w:cs="宋体"/>
          <w:color w:val="auto"/>
          <w:spacing w:val="0"/>
          <w:w w:val="100"/>
          <w:lang w:eastAsia="ja-JP"/>
        </w:rPr>
        <w:t>4</w:t>
      </w:r>
      <w:r w:rsidRPr="00AB1FF3">
        <w:rPr>
          <w:rFonts w:asciiTheme="minorEastAsia" w:eastAsiaTheme="minorEastAsia" w:hAnsiTheme="minorEastAsia" w:cs="宋体" w:hint="eastAsia"/>
          <w:color w:val="auto"/>
          <w:spacing w:val="0"/>
          <w:w w:val="100"/>
          <w:lang w:eastAsia="ja-JP"/>
        </w:rPr>
        <w:t>辑，</w:t>
      </w:r>
      <w:r w:rsidRPr="00AB1FF3">
        <w:rPr>
          <w:rFonts w:asciiTheme="minorEastAsia" w:eastAsiaTheme="minorEastAsia" w:hAnsiTheme="minorEastAsia" w:cs="宋体"/>
          <w:color w:val="auto"/>
          <w:spacing w:val="0"/>
          <w:w w:val="100"/>
          <w:lang w:eastAsia="ja-JP"/>
        </w:rPr>
        <w:t>2009</w:t>
      </w:r>
      <w:r w:rsidRPr="00AB1FF3">
        <w:rPr>
          <w:rFonts w:asciiTheme="minorEastAsia" w:eastAsiaTheme="minorEastAsia" w:hAnsiTheme="minorEastAsia" w:cs="宋体" w:hint="eastAsia"/>
          <w:color w:val="auto"/>
          <w:spacing w:val="0"/>
          <w:w w:val="100"/>
          <w:lang w:eastAsia="ja-JP"/>
        </w:rPr>
        <w:t>年，</w:t>
      </w:r>
      <w:r w:rsidRPr="00AB1FF3">
        <w:rPr>
          <w:rFonts w:asciiTheme="minorEastAsia" w:eastAsiaTheme="minorEastAsia" w:hAnsiTheme="minorEastAsia" w:cs="宋体"/>
          <w:color w:val="auto"/>
          <w:spacing w:val="0"/>
          <w:w w:val="100"/>
          <w:lang w:eastAsia="ja-JP"/>
        </w:rPr>
        <w:t xml:space="preserve"> </w:t>
      </w:r>
      <w:r w:rsidRPr="00AB1FF3">
        <w:rPr>
          <w:rFonts w:asciiTheme="minorEastAsia" w:eastAsiaTheme="minorEastAsia" w:hAnsiTheme="minorEastAsia" w:cs="宋体" w:hint="eastAsia"/>
          <w:color w:val="auto"/>
          <w:spacing w:val="0"/>
          <w:w w:val="100"/>
          <w:lang w:eastAsia="ja-JP"/>
        </w:rPr>
        <w:t>第</w:t>
      </w:r>
      <w:r w:rsidRPr="00AB1FF3">
        <w:rPr>
          <w:rFonts w:asciiTheme="minorEastAsia" w:eastAsiaTheme="minorEastAsia" w:hAnsiTheme="minorEastAsia" w:cs="宋体"/>
          <w:color w:val="auto"/>
          <w:spacing w:val="0"/>
          <w:w w:val="100"/>
          <w:lang w:eastAsia="ja-JP"/>
        </w:rPr>
        <w:t>35-57</w:t>
      </w:r>
      <w:r w:rsidRPr="00AB1FF3">
        <w:rPr>
          <w:rFonts w:asciiTheme="minorEastAsia" w:eastAsiaTheme="minorEastAsia" w:hAnsiTheme="minorEastAsia" w:cs="宋体" w:hint="eastAsia"/>
          <w:color w:val="auto"/>
          <w:spacing w:val="0"/>
          <w:w w:val="100"/>
          <w:lang w:eastAsia="ja-JP"/>
        </w:rPr>
        <w:t>页。</w:t>
      </w:r>
    </w:p>
  </w:footnote>
  <w:footnote w:id="23">
    <w:p w:rsidR="00AD5F9B" w:rsidRPr="00AB1FF3" w:rsidRDefault="00AD5F9B">
      <w:pPr>
        <w:pStyle w:val="a5"/>
      </w:pPr>
      <w:r w:rsidRPr="00AB1FF3">
        <w:rPr>
          <w:rStyle w:val="a3"/>
        </w:rPr>
        <w:footnoteRef/>
      </w:r>
      <w:r w:rsidRPr="00AB1FF3">
        <w:rPr>
          <w:rFonts w:asciiTheme="minorEastAsia" w:eastAsiaTheme="minorEastAsia" w:hAnsiTheme="minorEastAsia" w:hint="eastAsia"/>
        </w:rPr>
        <w:t>戴卫红《中韩贷食简研究》，《中华文史论丛》</w:t>
      </w:r>
      <w:r w:rsidRPr="00AB1FF3">
        <w:rPr>
          <w:rFonts w:asciiTheme="minorEastAsia" w:eastAsiaTheme="minorEastAsia" w:hAnsiTheme="minorEastAsia"/>
        </w:rPr>
        <w:t>2015</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w:t>
      </w:r>
    </w:p>
  </w:footnote>
  <w:footnote w:id="24">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cs="宋体"/>
          <w:kern w:val="0"/>
        </w:rPr>
        <w:t>[</w:t>
      </w:r>
      <w:r w:rsidRPr="00AB1FF3">
        <w:rPr>
          <w:rFonts w:asciiTheme="minorEastAsia" w:eastAsiaTheme="minorEastAsia" w:hAnsiTheme="minorEastAsia" w:cs="宋体" w:hint="eastAsia"/>
          <w:kern w:val="0"/>
        </w:rPr>
        <w:t>晋</w:t>
      </w:r>
      <w:r w:rsidRPr="00AB1FF3">
        <w:rPr>
          <w:rFonts w:asciiTheme="minorEastAsia" w:eastAsiaTheme="minorEastAsia" w:hAnsiTheme="minorEastAsia" w:cs="宋体"/>
          <w:kern w:val="0"/>
        </w:rPr>
        <w:t>]</w:t>
      </w:r>
      <w:r w:rsidRPr="00AB1FF3">
        <w:rPr>
          <w:rFonts w:asciiTheme="minorEastAsia" w:eastAsiaTheme="minorEastAsia" w:hAnsiTheme="minorEastAsia" w:cs="方正楷体S-超大字符集" w:hint="eastAsia"/>
          <w:kern w:val="0"/>
          <w:lang w:val="zh-CN"/>
        </w:rPr>
        <w:t>郭璞注，</w:t>
      </w:r>
      <w:r w:rsidRPr="00AB1FF3">
        <w:rPr>
          <w:rFonts w:asciiTheme="minorEastAsia" w:eastAsiaTheme="minorEastAsia" w:hAnsiTheme="minorEastAsia" w:cs="方正楷体S-超大字符集"/>
          <w:kern w:val="0"/>
          <w:lang w:val="zh-CN"/>
        </w:rPr>
        <w:t>[</w:t>
      </w:r>
      <w:r w:rsidRPr="00AB1FF3">
        <w:rPr>
          <w:rFonts w:asciiTheme="minorEastAsia" w:eastAsiaTheme="minorEastAsia" w:hAnsiTheme="minorEastAsia" w:cs="方正楷体S-超大字符集" w:hint="eastAsia"/>
          <w:kern w:val="0"/>
          <w:lang w:val="zh-CN"/>
        </w:rPr>
        <w:t>宋</w:t>
      </w:r>
      <w:r w:rsidRPr="00AB1FF3">
        <w:rPr>
          <w:rFonts w:asciiTheme="minorEastAsia" w:eastAsiaTheme="minorEastAsia" w:hAnsiTheme="minorEastAsia" w:cs="方正楷体S-超大字符集"/>
          <w:kern w:val="0"/>
          <w:lang w:val="zh-CN"/>
        </w:rPr>
        <w:t>]</w:t>
      </w:r>
      <w:proofErr w:type="gramStart"/>
      <w:r w:rsidRPr="00AB1FF3">
        <w:rPr>
          <w:rFonts w:asciiTheme="minorEastAsia" w:eastAsiaTheme="minorEastAsia" w:hAnsiTheme="minorEastAsia" w:cs="方正楷体S-超大字符集" w:hint="eastAsia"/>
          <w:kern w:val="0"/>
          <w:lang w:val="zh-CN"/>
        </w:rPr>
        <w:t>邢</w:t>
      </w:r>
      <w:proofErr w:type="gramEnd"/>
      <w:r w:rsidRPr="00AB1FF3">
        <w:rPr>
          <w:rFonts w:asciiTheme="minorEastAsia" w:eastAsiaTheme="minorEastAsia" w:hAnsiTheme="minorEastAsia" w:cs="方正楷体S-超大字符集" w:hint="eastAsia"/>
          <w:kern w:val="0"/>
          <w:lang w:val="zh-CN"/>
        </w:rPr>
        <w:t>昺疏：《尔雅疏》卷九《释木·椋》，清嘉庆二十年南昌府学重刊宋本十三经注疏本</w:t>
      </w:r>
      <w:r w:rsidRPr="00AB1FF3">
        <w:rPr>
          <w:rFonts w:asciiTheme="minorEastAsia" w:eastAsiaTheme="minorEastAsia" w:hAnsiTheme="minorEastAsia" w:cs="方正楷体S-超大字符集"/>
          <w:kern w:val="0"/>
          <w:lang w:val="zh-CN"/>
        </w:rPr>
        <w:t>,</w:t>
      </w:r>
      <w:r w:rsidRPr="00AB1FF3">
        <w:rPr>
          <w:rFonts w:asciiTheme="minorEastAsia" w:eastAsiaTheme="minorEastAsia" w:hAnsiTheme="minorEastAsia" w:cs="方正楷体S-超大字符集" w:hint="eastAsia"/>
          <w:kern w:val="0"/>
          <w:lang w:val="zh-CN"/>
        </w:rPr>
        <w:t>第</w:t>
      </w:r>
      <w:r w:rsidRPr="00AB1FF3">
        <w:rPr>
          <w:rFonts w:asciiTheme="minorEastAsia" w:eastAsiaTheme="minorEastAsia" w:hAnsiTheme="minorEastAsia" w:cs="方正楷体S-超大字符集"/>
          <w:kern w:val="0"/>
          <w:lang w:val="zh-CN"/>
        </w:rPr>
        <w:t>168</w:t>
      </w:r>
      <w:r w:rsidRPr="00AB1FF3">
        <w:rPr>
          <w:rFonts w:asciiTheme="minorEastAsia" w:eastAsiaTheme="minorEastAsia" w:hAnsiTheme="minorEastAsia" w:cs="方正楷体S-超大字符集" w:hint="eastAsia"/>
          <w:kern w:val="0"/>
          <w:lang w:val="zh-CN"/>
        </w:rPr>
        <w:t>页。</w:t>
      </w:r>
    </w:p>
  </w:footnote>
  <w:footnote w:id="25">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四川大学历史系古文字研究室：《甲骨金文字典》，成都：巴蜀书社，</w:t>
      </w:r>
      <w:r w:rsidRPr="00AB1FF3">
        <w:rPr>
          <w:rFonts w:asciiTheme="minorEastAsia" w:eastAsiaTheme="minorEastAsia" w:hAnsiTheme="minorEastAsia"/>
        </w:rPr>
        <w:t>1993</w:t>
      </w:r>
      <w:r w:rsidRPr="00AB1FF3">
        <w:rPr>
          <w:rFonts w:asciiTheme="minorEastAsia" w:eastAsiaTheme="minorEastAsia" w:hAnsiTheme="minorEastAsia" w:hint="eastAsia"/>
        </w:rPr>
        <w:t>年，第</w:t>
      </w:r>
      <w:r w:rsidRPr="00AB1FF3">
        <w:rPr>
          <w:rFonts w:asciiTheme="minorEastAsia" w:eastAsiaTheme="minorEastAsia" w:hAnsiTheme="minorEastAsia"/>
        </w:rPr>
        <w:t>403</w:t>
      </w:r>
      <w:r w:rsidRPr="00AB1FF3">
        <w:rPr>
          <w:rFonts w:asciiTheme="minorEastAsia" w:eastAsiaTheme="minorEastAsia" w:hAnsiTheme="minorEastAsia" w:hint="eastAsia"/>
        </w:rPr>
        <w:t>页。</w:t>
      </w:r>
    </w:p>
  </w:footnote>
  <w:footnote w:id="26">
    <w:p w:rsidR="00AD5F9B" w:rsidRPr="00AB1FF3" w:rsidRDefault="00AD5F9B" w:rsidP="0084342C">
      <w:pPr>
        <w:rPr>
          <w:rFonts w:asciiTheme="minorEastAsia" w:eastAsiaTheme="minorEastAsia" w:hAnsiTheme="minorEastAsia"/>
          <w:sz w:val="18"/>
          <w:szCs w:val="18"/>
        </w:rPr>
      </w:pPr>
      <w:r w:rsidRPr="00AB1FF3">
        <w:rPr>
          <w:rStyle w:val="a3"/>
          <w:rFonts w:asciiTheme="minorEastAsia" w:eastAsiaTheme="minorEastAsia" w:hAnsiTheme="minorEastAsia"/>
          <w:sz w:val="18"/>
          <w:szCs w:val="18"/>
        </w:rPr>
        <w:footnoteRef/>
      </w:r>
      <w:r w:rsidRPr="00AB1FF3">
        <w:rPr>
          <w:rFonts w:asciiTheme="minorEastAsia" w:eastAsiaTheme="minorEastAsia" w:hAnsiTheme="minorEastAsia"/>
          <w:sz w:val="18"/>
          <w:szCs w:val="18"/>
        </w:rPr>
        <w:t xml:space="preserve"> [</w:t>
      </w:r>
      <w:r w:rsidRPr="00AB1FF3">
        <w:rPr>
          <w:rFonts w:asciiTheme="minorEastAsia" w:eastAsiaTheme="minorEastAsia" w:hAnsiTheme="minorEastAsia" w:hint="eastAsia"/>
          <w:sz w:val="18"/>
          <w:szCs w:val="18"/>
        </w:rPr>
        <w:t>清</w:t>
      </w:r>
      <w:r w:rsidRPr="00AB1FF3">
        <w:rPr>
          <w:rFonts w:asciiTheme="minorEastAsia" w:eastAsiaTheme="minorEastAsia" w:hAnsiTheme="minorEastAsia"/>
          <w:sz w:val="18"/>
          <w:szCs w:val="18"/>
        </w:rPr>
        <w:t>]</w:t>
      </w:r>
      <w:r w:rsidRPr="00AB1FF3">
        <w:rPr>
          <w:rFonts w:asciiTheme="minorEastAsia" w:eastAsiaTheme="minorEastAsia" w:hAnsiTheme="minorEastAsia" w:hint="eastAsia"/>
          <w:sz w:val="18"/>
          <w:szCs w:val="18"/>
        </w:rPr>
        <w:t>戴望：</w:t>
      </w:r>
      <w:r w:rsidRPr="00AB1FF3">
        <w:rPr>
          <w:rFonts w:asciiTheme="minorEastAsia" w:eastAsiaTheme="minorEastAsia" w:hAnsiTheme="minorEastAsia" w:cs="Arial" w:hint="eastAsia"/>
          <w:spacing w:val="8"/>
          <w:sz w:val="18"/>
          <w:szCs w:val="18"/>
        </w:rPr>
        <w:t>《管子校正》卷二四</w:t>
      </w:r>
      <w:r w:rsidRPr="00AB1FF3">
        <w:rPr>
          <w:rFonts w:asciiTheme="minorEastAsia" w:eastAsiaTheme="minorEastAsia" w:hAnsiTheme="minorEastAsia" w:hint="eastAsia"/>
          <w:sz w:val="18"/>
          <w:szCs w:val="18"/>
        </w:rPr>
        <w:t>《轻重丁》，</w:t>
      </w:r>
      <w:r w:rsidRPr="00AB1FF3">
        <w:rPr>
          <w:rFonts w:asciiTheme="minorEastAsia" w:eastAsiaTheme="minorEastAsia" w:hAnsiTheme="minorEastAsia" w:cs="Arial" w:hint="eastAsia"/>
          <w:spacing w:val="8"/>
          <w:sz w:val="18"/>
          <w:szCs w:val="18"/>
        </w:rPr>
        <w:t>《诸子集成》五，北京：中华书局，</w:t>
      </w:r>
      <w:r w:rsidRPr="00AB1FF3">
        <w:rPr>
          <w:rFonts w:asciiTheme="minorEastAsia" w:eastAsiaTheme="minorEastAsia" w:hAnsiTheme="minorEastAsia" w:cs="Arial"/>
          <w:spacing w:val="8"/>
          <w:sz w:val="18"/>
          <w:szCs w:val="18"/>
        </w:rPr>
        <w:t>1986</w:t>
      </w:r>
      <w:r w:rsidRPr="00AB1FF3">
        <w:rPr>
          <w:rFonts w:asciiTheme="minorEastAsia" w:eastAsiaTheme="minorEastAsia" w:hAnsiTheme="minorEastAsia" w:cs="Arial" w:hint="eastAsia"/>
          <w:spacing w:val="8"/>
          <w:sz w:val="18"/>
          <w:szCs w:val="18"/>
        </w:rPr>
        <w:t>年，第</w:t>
      </w:r>
      <w:r w:rsidRPr="00AB1FF3">
        <w:rPr>
          <w:rFonts w:asciiTheme="minorEastAsia" w:eastAsiaTheme="minorEastAsia" w:hAnsiTheme="minorEastAsia" w:cs="Arial"/>
          <w:spacing w:val="8"/>
          <w:sz w:val="18"/>
          <w:szCs w:val="18"/>
        </w:rPr>
        <w:t>412</w:t>
      </w:r>
      <w:r w:rsidRPr="00AB1FF3">
        <w:rPr>
          <w:rFonts w:asciiTheme="minorEastAsia" w:eastAsiaTheme="minorEastAsia" w:hAnsiTheme="minorEastAsia" w:cs="Arial" w:hint="eastAsia"/>
          <w:spacing w:val="8"/>
          <w:sz w:val="18"/>
          <w:szCs w:val="18"/>
        </w:rPr>
        <w:t>页。</w:t>
      </w:r>
    </w:p>
  </w:footnote>
  <w:footnote w:id="27">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汉</w:t>
      </w:r>
      <w:r w:rsidRPr="00AB1FF3">
        <w:rPr>
          <w:rFonts w:asciiTheme="minorEastAsia" w:eastAsiaTheme="minorEastAsia" w:hAnsiTheme="minorEastAsia"/>
        </w:rPr>
        <w:t>]</w:t>
      </w:r>
      <w:r w:rsidRPr="00AB1FF3">
        <w:rPr>
          <w:rFonts w:asciiTheme="minorEastAsia" w:eastAsiaTheme="minorEastAsia" w:hAnsiTheme="minorEastAsia" w:hint="eastAsia"/>
        </w:rPr>
        <w:t>史游：《急就篇》，四部丛刊续编本。</w:t>
      </w:r>
    </w:p>
  </w:footnote>
  <w:footnote w:id="28">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马非百撰：《管子轻重篇新诠·管子轻重十六·轻重丁》，北京：中华书局，</w:t>
      </w:r>
      <w:r w:rsidRPr="00AB1FF3">
        <w:rPr>
          <w:rFonts w:asciiTheme="minorEastAsia" w:eastAsiaTheme="minorEastAsia" w:hAnsiTheme="minorEastAsia"/>
        </w:rPr>
        <w:t>1979</w:t>
      </w:r>
      <w:r w:rsidRPr="00AB1FF3">
        <w:rPr>
          <w:rFonts w:asciiTheme="minorEastAsia" w:eastAsiaTheme="minorEastAsia" w:hAnsiTheme="minorEastAsia" w:hint="eastAsia"/>
        </w:rPr>
        <w:t>年，第</w:t>
      </w:r>
      <w:r w:rsidRPr="00AB1FF3">
        <w:rPr>
          <w:rFonts w:asciiTheme="minorEastAsia" w:eastAsiaTheme="minorEastAsia" w:hAnsiTheme="minorEastAsia"/>
        </w:rPr>
        <w:t>671</w:t>
      </w:r>
      <w:r w:rsidRPr="00AB1FF3">
        <w:rPr>
          <w:rFonts w:asciiTheme="minorEastAsia" w:eastAsiaTheme="minorEastAsia" w:hAnsiTheme="minorEastAsia" w:hint="eastAsia"/>
        </w:rPr>
        <w:t>页。</w:t>
      </w:r>
    </w:p>
  </w:footnote>
  <w:footnote w:id="29">
    <w:p w:rsidR="00EE0E57" w:rsidRPr="00AB1FF3" w:rsidRDefault="00EE0E57">
      <w:pPr>
        <w:pStyle w:val="a5"/>
      </w:pPr>
      <w:r w:rsidRPr="00AB1FF3">
        <w:rPr>
          <w:rStyle w:val="a3"/>
        </w:rPr>
        <w:footnoteRef/>
      </w:r>
      <w:r w:rsidRPr="00AB1FF3">
        <w:t xml:space="preserve"> </w:t>
      </w:r>
      <w:r w:rsidR="00F20146" w:rsidRPr="00AB1FF3">
        <w:rPr>
          <w:rFonts w:hint="eastAsia"/>
        </w:rPr>
        <w:t>呼林贵：《古代仓名考》，《农业考古》</w:t>
      </w:r>
      <w:r w:rsidR="00F20146" w:rsidRPr="00AB1FF3">
        <w:rPr>
          <w:rFonts w:hint="eastAsia"/>
        </w:rPr>
        <w:t>1985</w:t>
      </w:r>
      <w:r w:rsidR="00F20146" w:rsidRPr="00AB1FF3">
        <w:rPr>
          <w:rFonts w:hint="eastAsia"/>
        </w:rPr>
        <w:t>年第</w:t>
      </w:r>
      <w:r w:rsidR="00F20146" w:rsidRPr="00AB1FF3">
        <w:rPr>
          <w:rFonts w:hint="eastAsia"/>
        </w:rPr>
        <w:t>1</w:t>
      </w:r>
      <w:r w:rsidR="00F20146" w:rsidRPr="00AB1FF3">
        <w:rPr>
          <w:rFonts w:hint="eastAsia"/>
        </w:rPr>
        <w:t>期，第</w:t>
      </w:r>
      <w:r w:rsidR="006D642C" w:rsidRPr="00AB1FF3">
        <w:rPr>
          <w:rFonts w:hint="eastAsia"/>
        </w:rPr>
        <w:t>344-345</w:t>
      </w:r>
      <w:r w:rsidR="006D642C" w:rsidRPr="00AB1FF3">
        <w:rPr>
          <w:rFonts w:hint="eastAsia"/>
        </w:rPr>
        <w:t>页。</w:t>
      </w:r>
    </w:p>
  </w:footnote>
  <w:footnote w:id="30">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《西安半坡》，第</w:t>
      </w:r>
      <w:r w:rsidRPr="00AB1FF3">
        <w:rPr>
          <w:rFonts w:asciiTheme="minorEastAsia" w:eastAsiaTheme="minorEastAsia" w:hAnsiTheme="minorEastAsia"/>
        </w:rPr>
        <w:t>45</w:t>
      </w:r>
      <w:proofErr w:type="gramStart"/>
      <w:r w:rsidRPr="00AB1FF3">
        <w:rPr>
          <w:rFonts w:asciiTheme="minorEastAsia" w:eastAsiaTheme="minorEastAsia" w:hAnsiTheme="minorEastAsia" w:hint="eastAsia"/>
        </w:rPr>
        <w:t>一</w:t>
      </w:r>
      <w:r w:rsidRPr="00AB1FF3">
        <w:rPr>
          <w:rFonts w:asciiTheme="minorEastAsia" w:eastAsiaTheme="minorEastAsia" w:hAnsiTheme="minorEastAsia"/>
        </w:rPr>
        <w:t>48</w:t>
      </w:r>
      <w:proofErr w:type="gramEnd"/>
      <w:r w:rsidRPr="00AB1FF3">
        <w:rPr>
          <w:rFonts w:asciiTheme="minorEastAsia" w:eastAsiaTheme="minorEastAsia" w:hAnsiTheme="minorEastAsia" w:hint="eastAsia"/>
        </w:rPr>
        <w:t>页。</w:t>
      </w:r>
    </w:p>
  </w:footnote>
  <w:footnote w:id="31">
    <w:p w:rsidR="005E0685" w:rsidRPr="00AB1FF3" w:rsidRDefault="005E0685" w:rsidP="005E0685">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关于我国粮仓的起源和发展的详细内容，参见</w:t>
      </w:r>
      <w:proofErr w:type="gramStart"/>
      <w:r w:rsidRPr="00AB1FF3">
        <w:rPr>
          <w:rFonts w:asciiTheme="minorEastAsia" w:eastAsiaTheme="minorEastAsia" w:hAnsiTheme="minorEastAsia" w:hint="eastAsia"/>
        </w:rPr>
        <w:t>杜葆仁《我国粮仓的起源和发展》</w:t>
      </w:r>
      <w:proofErr w:type="gramEnd"/>
      <w:r w:rsidRPr="00AB1FF3">
        <w:rPr>
          <w:rFonts w:asciiTheme="minorEastAsia" w:eastAsiaTheme="minorEastAsia" w:hAnsiTheme="minorEastAsia" w:hint="eastAsia"/>
        </w:rPr>
        <w:t>，《农业考古》</w:t>
      </w:r>
      <w:r w:rsidRPr="00AB1FF3">
        <w:rPr>
          <w:rFonts w:asciiTheme="minorEastAsia" w:eastAsiaTheme="minorEastAsia" w:hAnsiTheme="minorEastAsia"/>
        </w:rPr>
        <w:t>1984</w:t>
      </w:r>
      <w:r w:rsidRPr="00AB1FF3">
        <w:rPr>
          <w:rFonts w:asciiTheme="minorEastAsia" w:eastAsiaTheme="minorEastAsia" w:hAnsiTheme="minorEastAsia" w:hint="eastAsia"/>
        </w:rPr>
        <w:t>年第</w:t>
      </w:r>
      <w:r w:rsidRPr="00AB1FF3">
        <w:rPr>
          <w:rFonts w:asciiTheme="minorEastAsia" w:eastAsiaTheme="minorEastAsia" w:hAnsiTheme="minorEastAsia"/>
        </w:rPr>
        <w:t>2</w:t>
      </w:r>
      <w:r w:rsidRPr="00AB1FF3">
        <w:rPr>
          <w:rFonts w:asciiTheme="minorEastAsia" w:eastAsiaTheme="minorEastAsia" w:hAnsiTheme="minorEastAsia" w:hint="eastAsia"/>
        </w:rPr>
        <w:t>期；《我国粮仓的起源和发展（续）》，《农业考古》</w:t>
      </w:r>
      <w:r w:rsidRPr="00AB1FF3">
        <w:rPr>
          <w:rFonts w:asciiTheme="minorEastAsia" w:eastAsiaTheme="minorEastAsia" w:hAnsiTheme="minorEastAsia"/>
        </w:rPr>
        <w:t>1985</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w:t>
      </w:r>
    </w:p>
  </w:footnote>
  <w:footnote w:id="32">
    <w:p w:rsidR="00AD5F9B" w:rsidRPr="00AB1FF3" w:rsidRDefault="00AD5F9B" w:rsidP="00D44AE9">
      <w:pPr>
        <w:pStyle w:val="a5"/>
      </w:pPr>
      <w:r w:rsidRPr="00AB1FF3">
        <w:rPr>
          <w:rStyle w:val="a3"/>
        </w:rPr>
        <w:footnoteRef/>
      </w:r>
      <w:r w:rsidRPr="00AB1FF3">
        <w:t xml:space="preserve"> </w:t>
      </w:r>
      <w:r w:rsidRPr="00AB1FF3">
        <w:rPr>
          <w:rFonts w:asciiTheme="minorEastAsia" w:eastAsiaTheme="minorEastAsia" w:hAnsiTheme="minorEastAsia" w:hint="eastAsia"/>
          <w:szCs w:val="21"/>
        </w:rPr>
        <w:t>［汉］司马迁</w:t>
      </w:r>
      <w:proofErr w:type="gramStart"/>
      <w:r w:rsidRPr="00AB1FF3">
        <w:rPr>
          <w:rFonts w:asciiTheme="minorEastAsia" w:eastAsiaTheme="minorEastAsia" w:hAnsiTheme="minorEastAsia" w:hint="eastAsia"/>
          <w:szCs w:val="21"/>
        </w:rPr>
        <w:t>撰</w:t>
      </w:r>
      <w:proofErr w:type="gramEnd"/>
      <w:r w:rsidRPr="00AB1FF3">
        <w:rPr>
          <w:rFonts w:asciiTheme="minorEastAsia" w:eastAsiaTheme="minorEastAsia" w:hAnsiTheme="minorEastAsia" w:hint="eastAsia"/>
          <w:szCs w:val="21"/>
        </w:rPr>
        <w:t>，［南朝宋］</w:t>
      </w:r>
      <w:proofErr w:type="gramStart"/>
      <w:r w:rsidRPr="00AB1FF3">
        <w:rPr>
          <w:rFonts w:asciiTheme="minorEastAsia" w:eastAsiaTheme="minorEastAsia" w:hAnsiTheme="minorEastAsia" w:hint="eastAsia"/>
          <w:szCs w:val="21"/>
        </w:rPr>
        <w:t>裴</w:t>
      </w:r>
      <w:proofErr w:type="gramEnd"/>
      <w:r w:rsidRPr="00AB1FF3">
        <w:rPr>
          <w:rFonts w:asciiTheme="minorEastAsia" w:eastAsiaTheme="minorEastAsia" w:hAnsiTheme="minorEastAsia" w:hint="eastAsia"/>
          <w:szCs w:val="21"/>
        </w:rPr>
        <w:t>骃集解，［唐］司马</w:t>
      </w:r>
      <w:proofErr w:type="gramStart"/>
      <w:r w:rsidRPr="00AB1FF3">
        <w:rPr>
          <w:rFonts w:asciiTheme="minorEastAsia" w:eastAsiaTheme="minorEastAsia" w:hAnsiTheme="minorEastAsia" w:hint="eastAsia"/>
          <w:szCs w:val="21"/>
        </w:rPr>
        <w:t>贞</w:t>
      </w:r>
      <w:proofErr w:type="gramEnd"/>
      <w:r w:rsidRPr="00AB1FF3">
        <w:rPr>
          <w:rFonts w:asciiTheme="minorEastAsia" w:eastAsiaTheme="minorEastAsia" w:hAnsiTheme="minorEastAsia" w:hint="eastAsia"/>
          <w:szCs w:val="21"/>
        </w:rPr>
        <w:t>索隐，［唐］张守节正义：《史记》卷四《周本纪》，北京：中华书局，</w:t>
      </w:r>
      <w:r w:rsidRPr="00AB1FF3">
        <w:rPr>
          <w:rFonts w:asciiTheme="minorEastAsia" w:eastAsiaTheme="minorEastAsia" w:hAnsiTheme="minorEastAsia"/>
          <w:szCs w:val="21"/>
        </w:rPr>
        <w:t>1982</w:t>
      </w:r>
      <w:r w:rsidRPr="00AB1FF3">
        <w:rPr>
          <w:rFonts w:asciiTheme="minorEastAsia" w:eastAsiaTheme="minorEastAsia" w:hAnsiTheme="minorEastAsia" w:hint="eastAsia"/>
          <w:szCs w:val="21"/>
        </w:rPr>
        <w:t>年，第126页。</w:t>
      </w:r>
    </w:p>
  </w:footnote>
  <w:footnote w:id="33">
    <w:p w:rsidR="00AD5F9B" w:rsidRPr="00AB1FF3" w:rsidRDefault="00AD5F9B">
      <w:pPr>
        <w:pStyle w:val="a5"/>
      </w:pPr>
      <w:r w:rsidRPr="00AB1FF3">
        <w:rPr>
          <w:rStyle w:val="a3"/>
        </w:rPr>
        <w:footnoteRef/>
      </w:r>
      <w:r w:rsidRPr="00AB1FF3">
        <w:rPr>
          <w:rFonts w:asciiTheme="minorEastAsia" w:eastAsiaTheme="minorEastAsia" w:hAnsiTheme="minorEastAsia" w:hint="eastAsia"/>
          <w:szCs w:val="21"/>
        </w:rPr>
        <w:t>《史记》卷三《殷本纪》，第</w:t>
      </w:r>
      <w:r w:rsidRPr="00AB1FF3">
        <w:rPr>
          <w:rFonts w:asciiTheme="minorEastAsia" w:eastAsiaTheme="minorEastAsia" w:hAnsiTheme="minorEastAsia"/>
          <w:szCs w:val="21"/>
        </w:rPr>
        <w:t>105</w:t>
      </w:r>
      <w:r w:rsidRPr="00AB1FF3">
        <w:rPr>
          <w:rFonts w:asciiTheme="minorEastAsia" w:eastAsiaTheme="minorEastAsia" w:hAnsiTheme="minorEastAsia" w:hint="eastAsia"/>
          <w:szCs w:val="21"/>
        </w:rPr>
        <w:t>页。</w:t>
      </w:r>
    </w:p>
  </w:footnote>
  <w:footnote w:id="34">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《汉书》卷二四上《食货志上》，北京：</w:t>
      </w:r>
      <w:r w:rsidRPr="00AB1FF3">
        <w:rPr>
          <w:rFonts w:asciiTheme="minorEastAsia" w:eastAsiaTheme="minorEastAsia" w:hAnsiTheme="minorEastAsia" w:cs="Arial" w:hint="eastAsia"/>
        </w:rPr>
        <w:t>中华书局，</w:t>
      </w:r>
      <w:r w:rsidRPr="00AB1FF3">
        <w:rPr>
          <w:rFonts w:asciiTheme="minorEastAsia" w:eastAsiaTheme="minorEastAsia" w:hAnsiTheme="minorEastAsia" w:cs="Arial"/>
        </w:rPr>
        <w:t>1962</w:t>
      </w:r>
      <w:r w:rsidRPr="00AB1FF3">
        <w:rPr>
          <w:rFonts w:asciiTheme="minorEastAsia" w:eastAsiaTheme="minorEastAsia" w:hAnsiTheme="minorEastAsia" w:cs="Arial" w:hint="eastAsia"/>
        </w:rPr>
        <w:t>年，</w:t>
      </w:r>
      <w:r w:rsidRPr="00AB1FF3">
        <w:rPr>
          <w:rFonts w:asciiTheme="minorEastAsia" w:eastAsiaTheme="minorEastAsia" w:hAnsiTheme="minorEastAsia" w:hint="eastAsia"/>
        </w:rPr>
        <w:t>第</w:t>
      </w:r>
      <w:r w:rsidRPr="00AB1FF3">
        <w:rPr>
          <w:rFonts w:asciiTheme="minorEastAsia" w:eastAsiaTheme="minorEastAsia" w:hAnsiTheme="minorEastAsia"/>
        </w:rPr>
        <w:t>1130</w:t>
      </w:r>
      <w:r w:rsidRPr="00AB1FF3">
        <w:rPr>
          <w:rFonts w:asciiTheme="minorEastAsia" w:eastAsiaTheme="minorEastAsia" w:hAnsiTheme="minorEastAsia" w:hint="eastAsia"/>
        </w:rPr>
        <w:t>页。</w:t>
      </w:r>
    </w:p>
  </w:footnote>
  <w:footnote w:id="35">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马怡先生主要从建筑物的形状，对仓、</w:t>
      </w:r>
      <w:proofErr w:type="gramStart"/>
      <w:r w:rsidRPr="00AB1FF3">
        <w:rPr>
          <w:rFonts w:asciiTheme="minorEastAsia" w:eastAsiaTheme="minorEastAsia" w:hAnsiTheme="minorEastAsia" w:hint="eastAsia"/>
        </w:rPr>
        <w:t>廪</w:t>
      </w:r>
      <w:proofErr w:type="gramEnd"/>
      <w:r w:rsidRPr="00AB1FF3">
        <w:rPr>
          <w:rFonts w:asciiTheme="minorEastAsia" w:eastAsiaTheme="minorEastAsia" w:hAnsiTheme="minorEastAsia" w:hint="eastAsia"/>
        </w:rPr>
        <w:t>、</w:t>
      </w:r>
      <w:proofErr w:type="gramStart"/>
      <w:r w:rsidRPr="00AB1FF3">
        <w:rPr>
          <w:rFonts w:asciiTheme="minorEastAsia" w:eastAsiaTheme="minorEastAsia" w:hAnsiTheme="minorEastAsia" w:hint="eastAsia"/>
        </w:rPr>
        <w:t>囷</w:t>
      </w:r>
      <w:proofErr w:type="gramEnd"/>
      <w:r w:rsidRPr="00AB1FF3">
        <w:rPr>
          <w:rFonts w:asciiTheme="minorEastAsia" w:eastAsiaTheme="minorEastAsia" w:hAnsiTheme="minorEastAsia" w:hint="eastAsia"/>
        </w:rPr>
        <w:t>等进行了探讨，参见《简牍时代的仓廪图：粮仓、量器与简牍——从汉晋画像所见粮食出纳场景说起》，《中国社会科学院历史研究所集学刊》第</w:t>
      </w:r>
      <w:r w:rsidRPr="00AB1FF3">
        <w:rPr>
          <w:rFonts w:asciiTheme="minorEastAsia" w:eastAsiaTheme="minorEastAsia" w:hAnsiTheme="minorEastAsia"/>
        </w:rPr>
        <w:t>7</w:t>
      </w:r>
      <w:r w:rsidRPr="00AB1FF3">
        <w:rPr>
          <w:rFonts w:asciiTheme="minorEastAsia" w:eastAsiaTheme="minorEastAsia" w:hAnsiTheme="minorEastAsia" w:hint="eastAsia"/>
        </w:rPr>
        <w:t>集，北京：商务印书馆，</w:t>
      </w:r>
      <w:r w:rsidRPr="00AB1FF3">
        <w:rPr>
          <w:rFonts w:asciiTheme="minorEastAsia" w:eastAsiaTheme="minorEastAsia" w:hAnsiTheme="minorEastAsia"/>
        </w:rPr>
        <w:t>2011</w:t>
      </w:r>
      <w:r w:rsidRPr="00AB1FF3">
        <w:rPr>
          <w:rFonts w:asciiTheme="minorEastAsia" w:eastAsiaTheme="minorEastAsia" w:hAnsiTheme="minorEastAsia" w:hint="eastAsia"/>
        </w:rPr>
        <w:t>年。</w:t>
      </w:r>
    </w:p>
  </w:footnote>
  <w:footnote w:id="36">
    <w:p w:rsidR="00AD5F9B" w:rsidRPr="00AB1FF3" w:rsidRDefault="00AD5F9B" w:rsidP="00676AD2">
      <w:pPr>
        <w:rPr>
          <w:rFonts w:asciiTheme="minorEastAsia" w:eastAsiaTheme="minorEastAsia" w:hAnsiTheme="minorEastAsia"/>
          <w:sz w:val="18"/>
          <w:szCs w:val="18"/>
        </w:rPr>
      </w:pPr>
      <w:r w:rsidRPr="00AB1FF3">
        <w:rPr>
          <w:rStyle w:val="a3"/>
          <w:rFonts w:asciiTheme="minorEastAsia" w:eastAsiaTheme="minorEastAsia" w:hAnsiTheme="minorEastAsia"/>
          <w:sz w:val="18"/>
          <w:szCs w:val="18"/>
        </w:rPr>
        <w:footnoteRef/>
      </w:r>
      <w:r w:rsidRPr="00AB1FF3">
        <w:rPr>
          <w:rFonts w:asciiTheme="minorEastAsia" w:eastAsiaTheme="minorEastAsia" w:hAnsiTheme="minorEastAsia"/>
          <w:sz w:val="18"/>
          <w:szCs w:val="18"/>
        </w:rPr>
        <w:t xml:space="preserve"> [</w:t>
      </w:r>
      <w:r w:rsidRPr="00AB1FF3">
        <w:rPr>
          <w:rFonts w:asciiTheme="minorEastAsia" w:eastAsiaTheme="minorEastAsia" w:hAnsiTheme="minorEastAsia" w:hint="eastAsia"/>
          <w:sz w:val="18"/>
          <w:szCs w:val="18"/>
        </w:rPr>
        <w:t>清</w:t>
      </w:r>
      <w:r w:rsidRPr="00AB1FF3">
        <w:rPr>
          <w:rFonts w:asciiTheme="minorEastAsia" w:eastAsiaTheme="minorEastAsia" w:hAnsiTheme="minorEastAsia"/>
          <w:sz w:val="18"/>
          <w:szCs w:val="18"/>
        </w:rPr>
        <w:t>]</w:t>
      </w:r>
      <w:r w:rsidRPr="00AB1FF3">
        <w:rPr>
          <w:rFonts w:asciiTheme="minorEastAsia" w:eastAsiaTheme="minorEastAsia" w:hAnsiTheme="minorEastAsia" w:hint="eastAsia"/>
          <w:sz w:val="18"/>
          <w:szCs w:val="18"/>
        </w:rPr>
        <w:t>王念孙：《广雅疏证》卷七上《释宫》，江苏古籍出版社</w:t>
      </w:r>
      <w:r w:rsidRPr="00AB1FF3">
        <w:rPr>
          <w:rFonts w:asciiTheme="minorEastAsia" w:eastAsiaTheme="minorEastAsia" w:hAnsiTheme="minorEastAsia"/>
          <w:sz w:val="18"/>
          <w:szCs w:val="18"/>
        </w:rPr>
        <w:t>2000</w:t>
      </w:r>
      <w:r w:rsidRPr="00AB1FF3">
        <w:rPr>
          <w:rFonts w:asciiTheme="minorEastAsia" w:eastAsiaTheme="minorEastAsia" w:hAnsiTheme="minorEastAsia" w:hint="eastAsia"/>
          <w:sz w:val="18"/>
          <w:szCs w:val="18"/>
        </w:rPr>
        <w:t>年影印本，第</w:t>
      </w:r>
      <w:r w:rsidRPr="00AB1FF3">
        <w:rPr>
          <w:rFonts w:asciiTheme="minorEastAsia" w:eastAsiaTheme="minorEastAsia" w:hAnsiTheme="minorEastAsia"/>
          <w:sz w:val="18"/>
          <w:szCs w:val="18"/>
        </w:rPr>
        <w:t>209</w:t>
      </w:r>
      <w:r w:rsidRPr="00AB1FF3">
        <w:rPr>
          <w:rFonts w:asciiTheme="minorEastAsia" w:eastAsiaTheme="minorEastAsia" w:hAnsiTheme="minorEastAsia" w:hint="eastAsia"/>
          <w:sz w:val="18"/>
          <w:szCs w:val="18"/>
        </w:rPr>
        <w:t>页。</w:t>
      </w:r>
    </w:p>
  </w:footnote>
  <w:footnote w:id="37">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cs="宋体" w:hint="eastAsia"/>
          <w:kern w:val="0"/>
        </w:rPr>
        <w:t>［清］王先谦撰：《荀子集解·荣辱篇第四》，北京：中华书局，</w:t>
      </w:r>
      <w:r w:rsidRPr="00AB1FF3">
        <w:rPr>
          <w:rFonts w:asciiTheme="minorEastAsia" w:eastAsiaTheme="minorEastAsia" w:hAnsiTheme="minorEastAsia" w:cs="宋体"/>
          <w:kern w:val="0"/>
        </w:rPr>
        <w:t>1988</w:t>
      </w:r>
      <w:r w:rsidRPr="00AB1FF3">
        <w:rPr>
          <w:rFonts w:asciiTheme="minorEastAsia" w:eastAsiaTheme="minorEastAsia" w:hAnsiTheme="minorEastAsia" w:cs="宋体" w:hint="eastAsia"/>
          <w:kern w:val="0"/>
        </w:rPr>
        <w:t>年，第</w:t>
      </w:r>
      <w:r w:rsidRPr="00AB1FF3">
        <w:rPr>
          <w:rFonts w:asciiTheme="minorEastAsia" w:eastAsiaTheme="minorEastAsia" w:hAnsiTheme="minorEastAsia" w:cs="宋体"/>
          <w:kern w:val="0"/>
        </w:rPr>
        <w:t>67</w:t>
      </w:r>
      <w:r w:rsidRPr="00AB1FF3">
        <w:rPr>
          <w:rFonts w:asciiTheme="minorEastAsia" w:eastAsiaTheme="minorEastAsia" w:hAnsiTheme="minorEastAsia" w:cs="宋体" w:hint="eastAsia"/>
          <w:kern w:val="0"/>
        </w:rPr>
        <w:t>页。</w:t>
      </w:r>
    </w:p>
  </w:footnote>
  <w:footnote w:id="38">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cs="宋体" w:hint="eastAsia"/>
          <w:kern w:val="0"/>
        </w:rPr>
        <w:t>［清］王先谦撰：《荀子集解·富国篇第十》，第</w:t>
      </w:r>
      <w:r w:rsidRPr="00AB1FF3">
        <w:rPr>
          <w:rFonts w:asciiTheme="minorEastAsia" w:eastAsiaTheme="minorEastAsia" w:hAnsiTheme="minorEastAsia" w:cs="宋体"/>
          <w:kern w:val="0"/>
        </w:rPr>
        <w:t>194</w:t>
      </w:r>
      <w:r w:rsidRPr="00AB1FF3">
        <w:rPr>
          <w:rFonts w:asciiTheme="minorEastAsia" w:eastAsiaTheme="minorEastAsia" w:hAnsiTheme="minorEastAsia" w:cs="宋体" w:hint="eastAsia"/>
          <w:kern w:val="0"/>
        </w:rPr>
        <w:t>页。</w:t>
      </w:r>
    </w:p>
  </w:footnote>
  <w:footnote w:id="39">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cs="宋体" w:hint="eastAsia"/>
          <w:kern w:val="0"/>
        </w:rPr>
        <w:t>［清］孙诒让撰：《周礼正义·地官司徒第二</w:t>
      </w:r>
      <w:r w:rsidRPr="00AB1FF3">
        <w:rPr>
          <w:rFonts w:asciiTheme="minorEastAsia" w:eastAsiaTheme="minorEastAsia" w:hAnsiTheme="minorEastAsia" w:cs="宋体"/>
          <w:kern w:val="0"/>
        </w:rPr>
        <w:t xml:space="preserve"> </w:t>
      </w:r>
      <w:r w:rsidRPr="00AB1FF3">
        <w:rPr>
          <w:rFonts w:asciiTheme="minorEastAsia" w:eastAsiaTheme="minorEastAsia" w:hAnsiTheme="minorEastAsia" w:cs="宋体" w:hint="eastAsia"/>
          <w:kern w:val="0"/>
        </w:rPr>
        <w:t>上·叙官》，北京：中华书局，</w:t>
      </w:r>
      <w:r w:rsidRPr="00AB1FF3">
        <w:rPr>
          <w:rFonts w:asciiTheme="minorEastAsia" w:eastAsiaTheme="minorEastAsia" w:hAnsiTheme="minorEastAsia" w:cs="宋体"/>
          <w:kern w:val="0"/>
        </w:rPr>
        <w:t>1987</w:t>
      </w:r>
      <w:r w:rsidRPr="00AB1FF3">
        <w:rPr>
          <w:rFonts w:asciiTheme="minorEastAsia" w:eastAsiaTheme="minorEastAsia" w:hAnsiTheme="minorEastAsia" w:cs="宋体" w:hint="eastAsia"/>
          <w:kern w:val="0"/>
        </w:rPr>
        <w:t>年，第</w:t>
      </w:r>
      <w:r w:rsidRPr="00AB1FF3">
        <w:rPr>
          <w:rFonts w:asciiTheme="minorEastAsia" w:eastAsiaTheme="minorEastAsia" w:hAnsiTheme="minorEastAsia" w:cs="宋体"/>
          <w:kern w:val="0"/>
        </w:rPr>
        <w:t>682</w:t>
      </w:r>
      <w:r w:rsidRPr="00AB1FF3">
        <w:rPr>
          <w:rFonts w:asciiTheme="minorEastAsia" w:eastAsiaTheme="minorEastAsia" w:hAnsiTheme="minorEastAsia" w:cs="宋体" w:hint="eastAsia"/>
          <w:kern w:val="0"/>
        </w:rPr>
        <w:t>页。</w:t>
      </w:r>
    </w:p>
  </w:footnote>
  <w:footnote w:id="40">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［清］马瑞辰撰：《毛诗传笺通释·卷十</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魏风·伐檀》，北京：中华书局，</w:t>
      </w:r>
      <w:r w:rsidRPr="00AB1FF3">
        <w:rPr>
          <w:rFonts w:asciiTheme="minorEastAsia" w:eastAsiaTheme="minorEastAsia" w:hAnsiTheme="minorEastAsia"/>
        </w:rPr>
        <w:t>1989</w:t>
      </w:r>
      <w:r w:rsidRPr="00AB1FF3">
        <w:rPr>
          <w:rFonts w:asciiTheme="minorEastAsia" w:eastAsiaTheme="minorEastAsia" w:hAnsiTheme="minorEastAsia" w:hint="eastAsia"/>
        </w:rPr>
        <w:t>年</w:t>
      </w:r>
      <w:r w:rsidRPr="00AB1FF3">
        <w:rPr>
          <w:rFonts w:asciiTheme="minorEastAsia" w:eastAsiaTheme="minorEastAsia" w:hAnsiTheme="minorEastAsia"/>
        </w:rPr>
        <w:t>3</w:t>
      </w:r>
      <w:r w:rsidRPr="00AB1FF3">
        <w:rPr>
          <w:rFonts w:asciiTheme="minorEastAsia" w:eastAsiaTheme="minorEastAsia" w:hAnsiTheme="minorEastAsia" w:hint="eastAsia"/>
        </w:rPr>
        <w:t>月第一</w:t>
      </w:r>
      <w:r w:rsidR="00821CD8" w:rsidRPr="00AB1FF3">
        <w:rPr>
          <w:rFonts w:asciiTheme="minorEastAsia" w:eastAsiaTheme="minorEastAsia" w:hAnsiTheme="minorEastAsia" w:hint="eastAsia"/>
        </w:rPr>
        <w:t>版</w:t>
      </w:r>
      <w:r w:rsidRPr="00AB1FF3">
        <w:rPr>
          <w:rFonts w:asciiTheme="minorEastAsia" w:eastAsiaTheme="minorEastAsia" w:hAnsiTheme="minorEastAsia" w:hint="eastAsia"/>
        </w:rPr>
        <w:t>，第</w:t>
      </w:r>
      <w:r w:rsidRPr="00AB1FF3">
        <w:rPr>
          <w:rFonts w:asciiTheme="minorEastAsia" w:eastAsiaTheme="minorEastAsia" w:hAnsiTheme="minorEastAsia"/>
        </w:rPr>
        <w:t>330</w:t>
      </w:r>
      <w:r w:rsidRPr="00AB1FF3">
        <w:rPr>
          <w:rFonts w:asciiTheme="minorEastAsia" w:eastAsiaTheme="minorEastAsia" w:hAnsiTheme="minorEastAsia" w:hint="eastAsia"/>
        </w:rPr>
        <w:t>页。</w:t>
      </w:r>
    </w:p>
  </w:footnote>
  <w:footnote w:id="41">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［清］孙希旦撰：《礼记集解·月令第六之三》，北京：中华书局，</w:t>
      </w:r>
      <w:r w:rsidRPr="00AB1FF3">
        <w:rPr>
          <w:rFonts w:asciiTheme="minorEastAsia" w:eastAsiaTheme="minorEastAsia" w:hAnsiTheme="minorEastAsia"/>
        </w:rPr>
        <w:t>1989</w:t>
      </w:r>
      <w:r w:rsidRPr="00AB1FF3">
        <w:rPr>
          <w:rFonts w:asciiTheme="minorEastAsia" w:eastAsiaTheme="minorEastAsia" w:hAnsiTheme="minorEastAsia" w:hint="eastAsia"/>
        </w:rPr>
        <w:t>年</w:t>
      </w:r>
      <w:r w:rsidRPr="00AB1FF3">
        <w:rPr>
          <w:rFonts w:asciiTheme="minorEastAsia" w:eastAsiaTheme="minorEastAsia" w:hAnsiTheme="minorEastAsia"/>
        </w:rPr>
        <w:t>2</w:t>
      </w:r>
      <w:r w:rsidRPr="00AB1FF3">
        <w:rPr>
          <w:rFonts w:asciiTheme="minorEastAsia" w:eastAsiaTheme="minorEastAsia" w:hAnsiTheme="minorEastAsia" w:hint="eastAsia"/>
        </w:rPr>
        <w:t>月，第一</w:t>
      </w:r>
      <w:r w:rsidR="00821CD8" w:rsidRPr="00AB1FF3">
        <w:rPr>
          <w:rFonts w:asciiTheme="minorEastAsia" w:eastAsiaTheme="minorEastAsia" w:hAnsiTheme="minorEastAsia" w:hint="eastAsia"/>
        </w:rPr>
        <w:t>版</w:t>
      </w:r>
      <w:r w:rsidRPr="00AB1FF3">
        <w:rPr>
          <w:rFonts w:asciiTheme="minorEastAsia" w:eastAsiaTheme="minorEastAsia" w:hAnsiTheme="minorEastAsia" w:hint="eastAsia"/>
        </w:rPr>
        <w:t>，第</w:t>
      </w:r>
      <w:r w:rsidRPr="00AB1FF3">
        <w:rPr>
          <w:rFonts w:asciiTheme="minorEastAsia" w:eastAsiaTheme="minorEastAsia" w:hAnsiTheme="minorEastAsia"/>
        </w:rPr>
        <w:t>474</w:t>
      </w:r>
      <w:r w:rsidRPr="00AB1FF3">
        <w:rPr>
          <w:rFonts w:asciiTheme="minorEastAsia" w:eastAsiaTheme="minorEastAsia" w:hAnsiTheme="minorEastAsia" w:hint="eastAsia"/>
        </w:rPr>
        <w:t>页。</w:t>
      </w:r>
    </w:p>
  </w:footnote>
  <w:footnote w:id="42">
    <w:p w:rsidR="00AD5F9B" w:rsidRPr="00AB1FF3" w:rsidRDefault="00AD5F9B" w:rsidP="0084342C">
      <w:pPr>
        <w:autoSpaceDE w:val="0"/>
        <w:autoSpaceDN w:val="0"/>
        <w:adjustRightInd w:val="0"/>
        <w:jc w:val="left"/>
        <w:rPr>
          <w:rFonts w:asciiTheme="minorEastAsia" w:eastAsiaTheme="minorEastAsia" w:hAnsiTheme="minorEastAsia"/>
          <w:sz w:val="18"/>
          <w:szCs w:val="18"/>
        </w:rPr>
      </w:pPr>
      <w:r w:rsidRPr="00AB1FF3">
        <w:rPr>
          <w:rStyle w:val="a3"/>
          <w:rFonts w:asciiTheme="minorEastAsia" w:eastAsiaTheme="minorEastAsia" w:hAnsiTheme="minorEastAsia"/>
          <w:sz w:val="18"/>
          <w:szCs w:val="18"/>
        </w:rPr>
        <w:footnoteRef/>
      </w:r>
      <w:r w:rsidRPr="00AB1FF3">
        <w:rPr>
          <w:rFonts w:asciiTheme="minorEastAsia" w:eastAsiaTheme="minorEastAsia" w:hAnsiTheme="minorEastAsia" w:hint="eastAsia"/>
          <w:sz w:val="18"/>
          <w:szCs w:val="18"/>
        </w:rPr>
        <w:t>［元］</w:t>
      </w:r>
      <w:r w:rsidRPr="00AB1FF3">
        <w:rPr>
          <w:rFonts w:asciiTheme="minorEastAsia" w:eastAsiaTheme="minorEastAsia" w:hAnsiTheme="minorEastAsia" w:cs="宋体" w:hint="eastAsia"/>
          <w:kern w:val="0"/>
          <w:sz w:val="18"/>
          <w:szCs w:val="18"/>
        </w:rPr>
        <w:t>王祯：《王祯农书》卷十六农器图谱十《仓廪门》，清乾隆武英殿刻本。</w:t>
      </w:r>
    </w:p>
  </w:footnote>
  <w:footnote w:id="43">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吴镇烽：《陕西风翔高庄秦墓地发掘简报》《考古与文物》</w:t>
      </w:r>
      <w:r w:rsidRPr="00AB1FF3">
        <w:rPr>
          <w:rFonts w:asciiTheme="minorEastAsia" w:eastAsiaTheme="minorEastAsia" w:hAnsiTheme="minorEastAsia"/>
        </w:rPr>
        <w:t>1981</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w:t>
      </w:r>
    </w:p>
  </w:footnote>
  <w:footnote w:id="44">
    <w:p w:rsidR="00AD5F9B" w:rsidRPr="00AB1FF3" w:rsidRDefault="00AD5F9B" w:rsidP="0084342C">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cs="方正楷体S-超大字符集" w:hint="eastAsia"/>
          <w:kern w:val="0"/>
          <w:lang w:val="zh-CN"/>
        </w:rPr>
        <w:t>段玉裁《说文解字注》卷九篇下</w:t>
      </w:r>
      <w:r w:rsidRPr="00AB1FF3">
        <w:rPr>
          <w:rFonts w:asciiTheme="minorEastAsia" w:eastAsiaTheme="minorEastAsia" w:hAnsiTheme="minorEastAsia" w:cs="方正楷体S-超大字符集" w:hint="eastAsia"/>
          <w:kern w:val="0"/>
        </w:rPr>
        <w:t>，</w:t>
      </w:r>
      <w:r w:rsidRPr="00AB1FF3">
        <w:rPr>
          <w:rFonts w:asciiTheme="minorEastAsia" w:eastAsiaTheme="minorEastAsia" w:hAnsiTheme="minorEastAsia" w:cs="方正楷体S-超大字符集" w:hint="eastAsia"/>
          <w:kern w:val="0"/>
          <w:lang w:val="zh-CN"/>
        </w:rPr>
        <w:t>清嘉庆</w:t>
      </w:r>
      <w:proofErr w:type="gramStart"/>
      <w:r w:rsidRPr="00AB1FF3">
        <w:rPr>
          <w:rFonts w:asciiTheme="minorEastAsia" w:eastAsiaTheme="minorEastAsia" w:hAnsiTheme="minorEastAsia" w:cs="方正楷体S-超大字符集" w:hint="eastAsia"/>
          <w:kern w:val="0"/>
          <w:lang w:val="zh-CN"/>
        </w:rPr>
        <w:t>二十年经韵楼</w:t>
      </w:r>
      <w:proofErr w:type="gramEnd"/>
      <w:r w:rsidRPr="00AB1FF3">
        <w:rPr>
          <w:rFonts w:asciiTheme="minorEastAsia" w:eastAsiaTheme="minorEastAsia" w:hAnsiTheme="minorEastAsia" w:cs="方正楷体S-超大字符集" w:hint="eastAsia"/>
          <w:kern w:val="0"/>
          <w:lang w:val="zh-CN"/>
        </w:rPr>
        <w:t>刻本。</w:t>
      </w:r>
    </w:p>
  </w:footnote>
  <w:footnote w:id="45">
    <w:p w:rsidR="00AD5F9B" w:rsidRPr="00AB1FF3" w:rsidRDefault="00AD5F9B" w:rsidP="0073043F">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许慎：</w:t>
      </w:r>
      <w:r w:rsidRPr="00AB1FF3">
        <w:rPr>
          <w:rFonts w:asciiTheme="minorEastAsia" w:eastAsiaTheme="minorEastAsia" w:hAnsiTheme="minorEastAsia" w:cs="Arial" w:hint="eastAsia"/>
        </w:rPr>
        <w:t>《说文解字》，北京：中华书局，</w:t>
      </w:r>
      <w:r w:rsidRPr="00AB1FF3">
        <w:rPr>
          <w:rFonts w:asciiTheme="minorEastAsia" w:eastAsiaTheme="minorEastAsia" w:hAnsiTheme="minorEastAsia" w:cs="Arial"/>
        </w:rPr>
        <w:t>1963</w:t>
      </w:r>
      <w:r w:rsidRPr="00AB1FF3">
        <w:rPr>
          <w:rFonts w:asciiTheme="minorEastAsia" w:eastAsiaTheme="minorEastAsia" w:hAnsiTheme="minorEastAsia" w:cs="Arial" w:hint="eastAsia"/>
        </w:rPr>
        <w:t>年，第</w:t>
      </w:r>
      <w:r w:rsidRPr="00AB1FF3">
        <w:rPr>
          <w:rFonts w:asciiTheme="minorEastAsia" w:eastAsiaTheme="minorEastAsia" w:hAnsiTheme="minorEastAsia" w:cs="Arial"/>
        </w:rPr>
        <w:t>109</w:t>
      </w:r>
      <w:r w:rsidRPr="00AB1FF3">
        <w:rPr>
          <w:rFonts w:asciiTheme="minorEastAsia" w:eastAsiaTheme="minorEastAsia" w:hAnsiTheme="minorEastAsia" w:cs="Arial" w:hint="eastAsia"/>
        </w:rPr>
        <w:t>页。</w:t>
      </w:r>
    </w:p>
  </w:footnote>
  <w:footnote w:id="46">
    <w:p w:rsidR="00AD5F9B" w:rsidRPr="00AB1FF3" w:rsidRDefault="00AD5F9B" w:rsidP="0073043F">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对秦代粮食管理的研究，可参见蔡万进《秦国粮食经济研究》，呼和浩特：内蒙古人民出版社，</w:t>
      </w:r>
      <w:r w:rsidRPr="00AB1FF3">
        <w:rPr>
          <w:rFonts w:asciiTheme="minorEastAsia" w:eastAsiaTheme="minorEastAsia" w:hAnsiTheme="minorEastAsia"/>
        </w:rPr>
        <w:t>1995</w:t>
      </w:r>
      <w:r w:rsidRPr="00AB1FF3">
        <w:rPr>
          <w:rFonts w:asciiTheme="minorEastAsia" w:eastAsiaTheme="minorEastAsia" w:hAnsiTheme="minorEastAsia" w:hint="eastAsia"/>
        </w:rPr>
        <w:t>年；另见蔡万进《从云梦秦简看秦国粮仓的建筑与设置》，《中州学刊》</w:t>
      </w:r>
      <w:r w:rsidRPr="00AB1FF3">
        <w:rPr>
          <w:rFonts w:asciiTheme="minorEastAsia" w:eastAsiaTheme="minorEastAsia" w:hAnsiTheme="minorEastAsia"/>
        </w:rPr>
        <w:t>1996</w:t>
      </w:r>
      <w:r w:rsidRPr="00AB1FF3">
        <w:rPr>
          <w:rFonts w:asciiTheme="minorEastAsia" w:eastAsiaTheme="minorEastAsia" w:hAnsiTheme="minorEastAsia" w:hint="eastAsia"/>
        </w:rPr>
        <w:t>年第</w:t>
      </w:r>
      <w:r w:rsidRPr="00AB1FF3">
        <w:rPr>
          <w:rFonts w:asciiTheme="minorEastAsia" w:eastAsiaTheme="minorEastAsia" w:hAnsiTheme="minorEastAsia"/>
        </w:rPr>
        <w:t>2</w:t>
      </w:r>
      <w:r w:rsidRPr="00AB1FF3">
        <w:rPr>
          <w:rFonts w:asciiTheme="minorEastAsia" w:eastAsiaTheme="minorEastAsia" w:hAnsiTheme="minorEastAsia" w:hint="eastAsia"/>
        </w:rPr>
        <w:t>期。</w:t>
      </w:r>
    </w:p>
  </w:footnote>
  <w:footnote w:id="47">
    <w:p w:rsidR="00AD5F9B" w:rsidRPr="00AB1FF3" w:rsidRDefault="00AD5F9B" w:rsidP="0073043F">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对汉代仓库的研究，可参见张锴生《汉代粮仓初探》，《中原文物》</w:t>
      </w:r>
      <w:r w:rsidRPr="00AB1FF3">
        <w:rPr>
          <w:rFonts w:asciiTheme="minorEastAsia" w:eastAsiaTheme="minorEastAsia" w:hAnsiTheme="minorEastAsia"/>
        </w:rPr>
        <w:t>1986</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期；邵正坤：《汉代粮仓的类型及仓储粮食用途试论》，《唐都学刊》</w:t>
      </w:r>
      <w:r w:rsidRPr="00AB1FF3">
        <w:rPr>
          <w:rFonts w:asciiTheme="minorEastAsia" w:eastAsiaTheme="minorEastAsia" w:hAnsiTheme="minorEastAsia"/>
        </w:rPr>
        <w:t>2007</w:t>
      </w:r>
      <w:r w:rsidRPr="00AB1FF3">
        <w:rPr>
          <w:rFonts w:asciiTheme="minorEastAsia" w:eastAsiaTheme="minorEastAsia" w:hAnsiTheme="minorEastAsia" w:hint="eastAsia"/>
        </w:rPr>
        <w:t>年第</w:t>
      </w:r>
      <w:r w:rsidRPr="00AB1FF3">
        <w:rPr>
          <w:rFonts w:asciiTheme="minorEastAsia" w:eastAsiaTheme="minorEastAsia" w:hAnsiTheme="minorEastAsia"/>
        </w:rPr>
        <w:t>6</w:t>
      </w:r>
      <w:r w:rsidRPr="00AB1FF3">
        <w:rPr>
          <w:rFonts w:asciiTheme="minorEastAsia" w:eastAsiaTheme="minorEastAsia" w:hAnsiTheme="minorEastAsia" w:hint="eastAsia"/>
        </w:rPr>
        <w:t>期；邵正坤：《汉代仓储职官考述》，《兰州学刊》</w:t>
      </w:r>
      <w:r w:rsidRPr="00AB1FF3">
        <w:rPr>
          <w:rFonts w:asciiTheme="minorEastAsia" w:eastAsiaTheme="minorEastAsia" w:hAnsiTheme="minorEastAsia"/>
        </w:rPr>
        <w:t>2007</w:t>
      </w:r>
      <w:r w:rsidRPr="00AB1FF3">
        <w:rPr>
          <w:rFonts w:asciiTheme="minorEastAsia" w:eastAsiaTheme="minorEastAsia" w:hAnsiTheme="minorEastAsia" w:hint="eastAsia"/>
        </w:rPr>
        <w:t>年第</w:t>
      </w:r>
      <w:r w:rsidRPr="00AB1FF3">
        <w:rPr>
          <w:rFonts w:asciiTheme="minorEastAsia" w:eastAsiaTheme="minorEastAsia" w:hAnsiTheme="minorEastAsia"/>
        </w:rPr>
        <w:t>4</w:t>
      </w:r>
      <w:r w:rsidRPr="00AB1FF3">
        <w:rPr>
          <w:rFonts w:asciiTheme="minorEastAsia" w:eastAsiaTheme="minorEastAsia" w:hAnsiTheme="minorEastAsia" w:hint="eastAsia"/>
        </w:rPr>
        <w:t>期；邵正坤：《汉代国有粮仓建置考略》，《首都师范大学学报》</w:t>
      </w:r>
      <w:r w:rsidRPr="00AB1FF3">
        <w:rPr>
          <w:rFonts w:asciiTheme="minorEastAsia" w:eastAsiaTheme="minorEastAsia" w:hAnsiTheme="minorEastAsia"/>
        </w:rPr>
        <w:t>2005</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期；邵正坤：《汉代边郡军粮廪给问题探讨》，《南都学坛》</w:t>
      </w:r>
      <w:r w:rsidRPr="00AB1FF3">
        <w:rPr>
          <w:rFonts w:asciiTheme="minorEastAsia" w:eastAsiaTheme="minorEastAsia" w:hAnsiTheme="minorEastAsia"/>
        </w:rPr>
        <w:t>2005</w:t>
      </w:r>
      <w:r w:rsidRPr="00AB1FF3">
        <w:rPr>
          <w:rFonts w:asciiTheme="minorEastAsia" w:eastAsiaTheme="minorEastAsia" w:hAnsiTheme="minorEastAsia" w:hint="eastAsia"/>
        </w:rPr>
        <w:t>年第</w:t>
      </w:r>
      <w:r w:rsidRPr="00AB1FF3">
        <w:rPr>
          <w:rFonts w:asciiTheme="minorEastAsia" w:eastAsiaTheme="minorEastAsia" w:hAnsiTheme="minorEastAsia"/>
        </w:rPr>
        <w:t>3</w:t>
      </w:r>
      <w:r w:rsidRPr="00AB1FF3">
        <w:rPr>
          <w:rFonts w:asciiTheme="minorEastAsia" w:eastAsiaTheme="minorEastAsia" w:hAnsiTheme="minorEastAsia" w:hint="eastAsia"/>
        </w:rPr>
        <w:t>期；邵正坤：《论汉代国家的仓储管理制度》，《史学集刊》</w:t>
      </w:r>
      <w:r w:rsidRPr="00AB1FF3">
        <w:rPr>
          <w:rFonts w:asciiTheme="minorEastAsia" w:eastAsiaTheme="minorEastAsia" w:hAnsiTheme="minorEastAsia"/>
        </w:rPr>
        <w:t>2003</w:t>
      </w:r>
      <w:r w:rsidRPr="00AB1FF3">
        <w:rPr>
          <w:rFonts w:asciiTheme="minorEastAsia" w:eastAsiaTheme="minorEastAsia" w:hAnsiTheme="minorEastAsia" w:hint="eastAsia"/>
        </w:rPr>
        <w:t>年第</w:t>
      </w:r>
      <w:r w:rsidRPr="00AB1FF3">
        <w:rPr>
          <w:rFonts w:asciiTheme="minorEastAsia" w:eastAsiaTheme="minorEastAsia" w:hAnsiTheme="minorEastAsia"/>
        </w:rPr>
        <w:t>4</w:t>
      </w:r>
      <w:r w:rsidRPr="00AB1FF3">
        <w:rPr>
          <w:rFonts w:asciiTheme="minorEastAsia" w:eastAsiaTheme="minorEastAsia" w:hAnsiTheme="minorEastAsia" w:hint="eastAsia"/>
        </w:rPr>
        <w:t>期。</w:t>
      </w:r>
      <w:proofErr w:type="gramStart"/>
      <w:r w:rsidRPr="00AB1FF3">
        <w:rPr>
          <w:rFonts w:ascii="Helvetica" w:hAnsi="Helvetica" w:cs="Helvetica"/>
        </w:rPr>
        <w:t>冨</w:t>
      </w:r>
      <w:proofErr w:type="gramEnd"/>
      <w:r w:rsidRPr="00AB1FF3">
        <w:rPr>
          <w:rFonts w:asciiTheme="minorEastAsia" w:eastAsiaTheme="minorEastAsia" w:hAnsiTheme="minorEastAsia" w:hint="eastAsia"/>
        </w:rPr>
        <w:t>谷至著，刘恒武、孔李波译：《文书行政的汉帝国》，第三章“粮食供给及其管理——汉代谷仓制度考”，南京：江苏人民出版社，</w:t>
      </w:r>
      <w:r w:rsidRPr="00AB1FF3">
        <w:rPr>
          <w:rFonts w:asciiTheme="minorEastAsia" w:eastAsiaTheme="minorEastAsia" w:hAnsiTheme="minorEastAsia"/>
        </w:rPr>
        <w:t>2013</w:t>
      </w:r>
      <w:r w:rsidRPr="00AB1FF3">
        <w:rPr>
          <w:rFonts w:asciiTheme="minorEastAsia" w:eastAsiaTheme="minorEastAsia" w:hAnsiTheme="minorEastAsia" w:hint="eastAsia"/>
        </w:rPr>
        <w:t>年，第</w:t>
      </w:r>
      <w:r w:rsidRPr="00AB1FF3">
        <w:rPr>
          <w:rFonts w:asciiTheme="minorEastAsia" w:eastAsiaTheme="minorEastAsia" w:hAnsiTheme="minorEastAsia"/>
        </w:rPr>
        <w:t>277-340</w:t>
      </w:r>
      <w:r w:rsidRPr="00AB1FF3">
        <w:rPr>
          <w:rFonts w:asciiTheme="minorEastAsia" w:eastAsiaTheme="minorEastAsia" w:hAnsiTheme="minorEastAsia" w:hint="eastAsia"/>
        </w:rPr>
        <w:t>页。</w:t>
      </w:r>
    </w:p>
  </w:footnote>
  <w:footnote w:id="48">
    <w:p w:rsidR="00AD5F9B" w:rsidRPr="00AB1FF3" w:rsidRDefault="00AD5F9B" w:rsidP="0073043F">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孙机：《汉代物质文化资料图说（增订本）》，上海古籍出版社，</w:t>
      </w:r>
      <w:r w:rsidRPr="00AB1FF3">
        <w:rPr>
          <w:rFonts w:asciiTheme="minorEastAsia" w:eastAsiaTheme="minorEastAsia" w:hAnsiTheme="minorEastAsia"/>
        </w:rPr>
        <w:t>2011</w:t>
      </w:r>
      <w:r w:rsidRPr="00AB1FF3">
        <w:rPr>
          <w:rFonts w:asciiTheme="minorEastAsia" w:eastAsiaTheme="minorEastAsia" w:hAnsiTheme="minorEastAsia" w:hint="eastAsia"/>
        </w:rPr>
        <w:t>年，第</w:t>
      </w:r>
      <w:r w:rsidRPr="00AB1FF3">
        <w:rPr>
          <w:rFonts w:asciiTheme="minorEastAsia" w:eastAsiaTheme="minorEastAsia" w:hAnsiTheme="minorEastAsia"/>
        </w:rPr>
        <w:t>242-245</w:t>
      </w:r>
      <w:r w:rsidRPr="00AB1FF3">
        <w:rPr>
          <w:rFonts w:asciiTheme="minorEastAsia" w:eastAsiaTheme="minorEastAsia" w:hAnsiTheme="minorEastAsia" w:hint="eastAsia"/>
        </w:rPr>
        <w:t>页。内蒙古自治区博物馆文物工作队编：《和林格尔汉墓壁画》，北京：文物出版社，1978年，第108页，前室西壁壁画。</w:t>
      </w:r>
    </w:p>
  </w:footnote>
  <w:footnote w:id="49">
    <w:p w:rsidR="00AD5F9B" w:rsidRPr="00AB1FF3" w:rsidRDefault="00AD5F9B" w:rsidP="0073043F">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高文、高成刚：《中国画像石棺艺术》，太原：山西人民出版社，</w:t>
      </w:r>
      <w:r w:rsidRPr="00AB1FF3">
        <w:rPr>
          <w:rFonts w:asciiTheme="minorEastAsia" w:eastAsiaTheme="minorEastAsia" w:hAnsiTheme="minorEastAsia"/>
        </w:rPr>
        <w:t>1996</w:t>
      </w:r>
      <w:r w:rsidRPr="00AB1FF3">
        <w:rPr>
          <w:rFonts w:asciiTheme="minorEastAsia" w:eastAsiaTheme="minorEastAsia" w:hAnsiTheme="minorEastAsia" w:hint="eastAsia"/>
        </w:rPr>
        <w:t>年，第</w:t>
      </w:r>
      <w:r w:rsidRPr="00AB1FF3">
        <w:rPr>
          <w:rFonts w:asciiTheme="minorEastAsia" w:eastAsiaTheme="minorEastAsia" w:hAnsiTheme="minorEastAsia"/>
        </w:rPr>
        <w:t>11</w:t>
      </w:r>
      <w:r w:rsidRPr="00AB1FF3">
        <w:rPr>
          <w:rFonts w:asciiTheme="minorEastAsia" w:eastAsiaTheme="minorEastAsia" w:hAnsiTheme="minorEastAsia" w:hint="eastAsia"/>
        </w:rPr>
        <w:t>页。</w:t>
      </w:r>
    </w:p>
  </w:footnote>
  <w:footnote w:id="50">
    <w:p w:rsidR="00CA07F5" w:rsidRPr="00AB1FF3" w:rsidRDefault="00CA07F5" w:rsidP="00CA07F5">
      <w:pPr>
        <w:ind w:left="180" w:hangingChars="100" w:hanging="180"/>
        <w:rPr>
          <w:rFonts w:ascii="宋体" w:hAnsi="宋体"/>
          <w:sz w:val="18"/>
          <w:szCs w:val="18"/>
        </w:rPr>
      </w:pPr>
      <w:r w:rsidRPr="00AB1FF3">
        <w:rPr>
          <w:rStyle w:val="a3"/>
          <w:rFonts w:ascii="宋体" w:hAnsi="宋体"/>
          <w:sz w:val="18"/>
          <w:szCs w:val="18"/>
        </w:rPr>
        <w:footnoteRef/>
      </w:r>
      <w:r w:rsidR="00077D71" w:rsidRPr="00AB1FF3">
        <w:rPr>
          <w:rFonts w:asciiTheme="minorEastAsia" w:eastAsiaTheme="minorEastAsia" w:hAnsiTheme="minorEastAsia" w:hint="eastAsia"/>
          <w:sz w:val="18"/>
          <w:szCs w:val="18"/>
        </w:rPr>
        <w:t>安金槐、王与刚：《密县打虎亭汉代画像石墓和壁画墓》，《文物》</w:t>
      </w:r>
      <w:r w:rsidR="00077D71" w:rsidRPr="00AB1FF3">
        <w:rPr>
          <w:rFonts w:asciiTheme="minorEastAsia" w:eastAsiaTheme="minorEastAsia" w:hAnsiTheme="minorEastAsia"/>
          <w:sz w:val="18"/>
          <w:szCs w:val="18"/>
        </w:rPr>
        <w:t>1972</w:t>
      </w:r>
      <w:r w:rsidR="00077D71" w:rsidRPr="00AB1FF3">
        <w:rPr>
          <w:rFonts w:asciiTheme="minorEastAsia" w:eastAsiaTheme="minorEastAsia" w:hAnsiTheme="minorEastAsia" w:hint="eastAsia"/>
          <w:sz w:val="18"/>
          <w:szCs w:val="18"/>
        </w:rPr>
        <w:t>年第</w:t>
      </w:r>
      <w:r w:rsidR="00077D71" w:rsidRPr="00AB1FF3">
        <w:rPr>
          <w:rFonts w:asciiTheme="minorEastAsia" w:eastAsiaTheme="minorEastAsia" w:hAnsiTheme="minorEastAsia"/>
          <w:sz w:val="18"/>
          <w:szCs w:val="18"/>
        </w:rPr>
        <w:t>10</w:t>
      </w:r>
      <w:r w:rsidR="00077D71" w:rsidRPr="00AB1FF3">
        <w:rPr>
          <w:rFonts w:asciiTheme="minorEastAsia" w:eastAsiaTheme="minorEastAsia" w:hAnsiTheme="minorEastAsia" w:hint="eastAsia"/>
          <w:sz w:val="18"/>
          <w:szCs w:val="18"/>
        </w:rPr>
        <w:t>期，第</w:t>
      </w:r>
      <w:r w:rsidR="00077D71" w:rsidRPr="00AB1FF3">
        <w:rPr>
          <w:rFonts w:asciiTheme="minorEastAsia" w:eastAsiaTheme="minorEastAsia" w:hAnsiTheme="minorEastAsia"/>
          <w:sz w:val="18"/>
          <w:szCs w:val="18"/>
        </w:rPr>
        <w:t>53页</w:t>
      </w:r>
      <w:r w:rsidR="00C458AD" w:rsidRPr="00AB1FF3">
        <w:rPr>
          <w:rFonts w:asciiTheme="minorEastAsia" w:eastAsiaTheme="minorEastAsia" w:hAnsiTheme="minorEastAsia" w:hint="eastAsia"/>
          <w:sz w:val="18"/>
          <w:szCs w:val="18"/>
        </w:rPr>
        <w:t>。中国画像</w:t>
      </w:r>
      <w:r w:rsidR="00077D71" w:rsidRPr="00AB1FF3">
        <w:rPr>
          <w:rFonts w:asciiTheme="minorEastAsia" w:eastAsiaTheme="minorEastAsia" w:hAnsiTheme="minorEastAsia" w:hint="eastAsia"/>
          <w:sz w:val="18"/>
          <w:szCs w:val="18"/>
        </w:rPr>
        <w:t>全集编辑委员会：《中国画像石全集》</w:t>
      </w:r>
      <w:r w:rsidR="00077D71" w:rsidRPr="00AB1FF3">
        <w:rPr>
          <w:rFonts w:asciiTheme="minorEastAsia" w:eastAsiaTheme="minorEastAsia" w:hAnsiTheme="minorEastAsia"/>
          <w:sz w:val="18"/>
          <w:szCs w:val="18"/>
        </w:rPr>
        <w:t>6</w:t>
      </w:r>
      <w:r w:rsidR="00077D71" w:rsidRPr="00AB1FF3">
        <w:rPr>
          <w:rFonts w:asciiTheme="minorEastAsia" w:eastAsiaTheme="minorEastAsia" w:hAnsiTheme="minorEastAsia" w:hint="eastAsia"/>
          <w:sz w:val="18"/>
          <w:szCs w:val="18"/>
        </w:rPr>
        <w:t>《河南汉画像石》，河南美术出版社、山东美术出版社，</w:t>
      </w:r>
      <w:r w:rsidR="00077D71" w:rsidRPr="00AB1FF3">
        <w:rPr>
          <w:rFonts w:asciiTheme="minorEastAsia" w:eastAsiaTheme="minorEastAsia" w:hAnsiTheme="minorEastAsia"/>
          <w:sz w:val="18"/>
          <w:szCs w:val="18"/>
        </w:rPr>
        <w:t>2000</w:t>
      </w:r>
      <w:r w:rsidR="00077D71" w:rsidRPr="00AB1FF3">
        <w:rPr>
          <w:rFonts w:asciiTheme="minorEastAsia" w:eastAsiaTheme="minorEastAsia" w:hAnsiTheme="minorEastAsia" w:hint="eastAsia"/>
          <w:sz w:val="18"/>
          <w:szCs w:val="18"/>
        </w:rPr>
        <w:t>年，“图版说明”第</w:t>
      </w:r>
      <w:r w:rsidR="00077D71" w:rsidRPr="00AB1FF3">
        <w:rPr>
          <w:rFonts w:asciiTheme="minorEastAsia" w:eastAsiaTheme="minorEastAsia" w:hAnsiTheme="minorEastAsia"/>
          <w:sz w:val="18"/>
          <w:szCs w:val="18"/>
        </w:rPr>
        <w:t>31</w:t>
      </w:r>
      <w:r w:rsidR="00077D71" w:rsidRPr="00AB1FF3">
        <w:rPr>
          <w:rFonts w:asciiTheme="minorEastAsia" w:eastAsiaTheme="minorEastAsia" w:hAnsiTheme="minorEastAsia" w:hint="eastAsia"/>
          <w:sz w:val="18"/>
          <w:szCs w:val="18"/>
        </w:rPr>
        <w:t>页。</w:t>
      </w:r>
    </w:p>
  </w:footnote>
  <w:footnote w:id="51">
    <w:p w:rsidR="00B02C13" w:rsidRPr="00AB1FF3" w:rsidRDefault="00B02C13">
      <w:pPr>
        <w:pStyle w:val="a5"/>
      </w:pPr>
      <w:r w:rsidRPr="00AB1FF3">
        <w:rPr>
          <w:rStyle w:val="a3"/>
        </w:rPr>
        <w:footnoteRef/>
      </w:r>
      <w:r w:rsidRPr="00AB1FF3">
        <w:t xml:space="preserve"> </w:t>
      </w:r>
      <w:r w:rsidRPr="00AB1FF3">
        <w:rPr>
          <w:rFonts w:hint="eastAsia"/>
        </w:rPr>
        <w:t>参见</w:t>
      </w:r>
      <w:r w:rsidR="00C458AD" w:rsidRPr="00AB1FF3">
        <w:rPr>
          <w:rFonts w:hint="eastAsia"/>
        </w:rPr>
        <w:t>戴卫红《长沙走马楼吴简所见孙吴时期的仓》，《史学月刊》</w:t>
      </w:r>
      <w:r w:rsidR="00C458AD" w:rsidRPr="00AB1FF3">
        <w:rPr>
          <w:rFonts w:hint="eastAsia"/>
        </w:rPr>
        <w:t>2014</w:t>
      </w:r>
      <w:r w:rsidR="00C458AD" w:rsidRPr="00AB1FF3">
        <w:rPr>
          <w:rFonts w:hint="eastAsia"/>
        </w:rPr>
        <w:t>年第</w:t>
      </w:r>
      <w:r w:rsidR="00C458AD" w:rsidRPr="00AB1FF3">
        <w:rPr>
          <w:rFonts w:hint="eastAsia"/>
        </w:rPr>
        <w:t>11</w:t>
      </w:r>
      <w:r w:rsidR="00C458AD" w:rsidRPr="00AB1FF3">
        <w:rPr>
          <w:rFonts w:hint="eastAsia"/>
        </w:rPr>
        <w:t>期。</w:t>
      </w:r>
    </w:p>
  </w:footnote>
  <w:footnote w:id="52">
    <w:p w:rsidR="00AD5F9B" w:rsidRPr="00AB1FF3" w:rsidRDefault="00AD5F9B" w:rsidP="0073043F">
      <w:pPr>
        <w:rPr>
          <w:rFonts w:asciiTheme="minorEastAsia" w:eastAsiaTheme="minorEastAsia" w:hAnsiTheme="minorEastAsia"/>
          <w:sz w:val="18"/>
          <w:szCs w:val="18"/>
        </w:rPr>
      </w:pPr>
      <w:r w:rsidRPr="00AB1FF3">
        <w:rPr>
          <w:rStyle w:val="a3"/>
          <w:rFonts w:asciiTheme="minorEastAsia" w:eastAsiaTheme="minorEastAsia" w:hAnsiTheme="minorEastAsia"/>
          <w:sz w:val="18"/>
          <w:szCs w:val="18"/>
        </w:rPr>
        <w:footnoteRef/>
      </w:r>
      <w:r w:rsidRPr="00AB1FF3">
        <w:rPr>
          <w:rFonts w:asciiTheme="minorEastAsia" w:eastAsiaTheme="minorEastAsia" w:hAnsiTheme="minorEastAsia"/>
          <w:sz w:val="18"/>
          <w:szCs w:val="18"/>
        </w:rPr>
        <w:t xml:space="preserve"> </w:t>
      </w:r>
      <w:r w:rsidRPr="00AB1FF3">
        <w:rPr>
          <w:rFonts w:asciiTheme="minorEastAsia" w:eastAsiaTheme="minorEastAsia" w:hAnsiTheme="minorEastAsia" w:hint="eastAsia"/>
          <w:sz w:val="18"/>
          <w:szCs w:val="18"/>
        </w:rPr>
        <w:t>甘肃省文物考古研究所：《敦煌佛爷庙湾西晋画像砖墓》，北京：文物出版社，</w:t>
      </w:r>
      <w:r w:rsidRPr="00AB1FF3">
        <w:rPr>
          <w:rFonts w:asciiTheme="minorEastAsia" w:eastAsiaTheme="minorEastAsia" w:hAnsiTheme="minorEastAsia"/>
          <w:sz w:val="18"/>
          <w:szCs w:val="18"/>
        </w:rPr>
        <w:t>1998</w:t>
      </w:r>
      <w:r w:rsidRPr="00AB1FF3">
        <w:rPr>
          <w:rFonts w:asciiTheme="minorEastAsia" w:eastAsiaTheme="minorEastAsia" w:hAnsiTheme="minorEastAsia" w:hint="eastAsia"/>
          <w:sz w:val="18"/>
          <w:szCs w:val="18"/>
        </w:rPr>
        <w:t>年，第</w:t>
      </w:r>
      <w:r w:rsidRPr="00AB1FF3">
        <w:rPr>
          <w:rFonts w:asciiTheme="minorEastAsia" w:eastAsiaTheme="minorEastAsia" w:hAnsiTheme="minorEastAsia"/>
          <w:sz w:val="18"/>
          <w:szCs w:val="18"/>
        </w:rPr>
        <w:t>84</w:t>
      </w:r>
      <w:r w:rsidRPr="00AB1FF3">
        <w:rPr>
          <w:rFonts w:asciiTheme="minorEastAsia" w:eastAsiaTheme="minorEastAsia" w:hAnsiTheme="minorEastAsia" w:hint="eastAsia"/>
          <w:sz w:val="18"/>
          <w:szCs w:val="18"/>
        </w:rPr>
        <w:t>、</w:t>
      </w:r>
      <w:r w:rsidRPr="00AB1FF3">
        <w:rPr>
          <w:rFonts w:asciiTheme="minorEastAsia" w:eastAsiaTheme="minorEastAsia" w:hAnsiTheme="minorEastAsia"/>
          <w:sz w:val="18"/>
          <w:szCs w:val="18"/>
        </w:rPr>
        <w:t>86</w:t>
      </w:r>
      <w:r w:rsidRPr="00AB1FF3">
        <w:rPr>
          <w:rFonts w:asciiTheme="minorEastAsia" w:eastAsiaTheme="minorEastAsia" w:hAnsiTheme="minorEastAsia" w:hint="eastAsia"/>
          <w:sz w:val="18"/>
          <w:szCs w:val="18"/>
        </w:rPr>
        <w:t>页。</w:t>
      </w:r>
    </w:p>
  </w:footnote>
  <w:footnote w:id="53">
    <w:p w:rsidR="00AD5F9B" w:rsidRPr="00AB1FF3" w:rsidRDefault="00AD5F9B" w:rsidP="000E63BB">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马怡：《简牍时代的仓廪图：粮仓、量器与简牍——从汉晋画像所见粮食出纳场景说起》，《中国社会科学院历史研究所集学刊》第</w:t>
      </w:r>
      <w:r w:rsidRPr="00AB1FF3">
        <w:rPr>
          <w:rFonts w:asciiTheme="minorEastAsia" w:eastAsiaTheme="minorEastAsia" w:hAnsiTheme="minorEastAsia"/>
        </w:rPr>
        <w:t>7</w:t>
      </w:r>
      <w:r w:rsidRPr="00AB1FF3">
        <w:rPr>
          <w:rFonts w:asciiTheme="minorEastAsia" w:eastAsiaTheme="minorEastAsia" w:hAnsiTheme="minorEastAsia" w:hint="eastAsia"/>
        </w:rPr>
        <w:t>集，北京：商务印书馆，</w:t>
      </w:r>
      <w:r w:rsidRPr="00AB1FF3">
        <w:rPr>
          <w:rFonts w:asciiTheme="minorEastAsia" w:eastAsiaTheme="minorEastAsia" w:hAnsiTheme="minorEastAsia"/>
        </w:rPr>
        <w:t>2011</w:t>
      </w:r>
      <w:r w:rsidRPr="00AB1FF3">
        <w:rPr>
          <w:rFonts w:asciiTheme="minorEastAsia" w:eastAsiaTheme="minorEastAsia" w:hAnsiTheme="minorEastAsia" w:hint="eastAsia"/>
        </w:rPr>
        <w:t>年。</w:t>
      </w:r>
    </w:p>
  </w:footnote>
  <w:footnote w:id="54">
    <w:p w:rsidR="00AD5F9B" w:rsidRPr="00AB1FF3" w:rsidRDefault="00AD5F9B" w:rsidP="0073043F">
      <w:pPr>
        <w:rPr>
          <w:rFonts w:asciiTheme="minorEastAsia" w:eastAsiaTheme="minorEastAsia" w:hAnsiTheme="minorEastAsia"/>
          <w:sz w:val="18"/>
          <w:szCs w:val="18"/>
        </w:rPr>
      </w:pPr>
      <w:r w:rsidRPr="00AB1FF3">
        <w:rPr>
          <w:rStyle w:val="a3"/>
          <w:rFonts w:asciiTheme="minorEastAsia" w:eastAsiaTheme="minorEastAsia" w:hAnsiTheme="minorEastAsia"/>
          <w:sz w:val="18"/>
          <w:szCs w:val="18"/>
        </w:rPr>
        <w:footnoteRef/>
      </w:r>
      <w:r w:rsidRPr="00AB1FF3">
        <w:rPr>
          <w:rFonts w:asciiTheme="minorEastAsia" w:eastAsiaTheme="minorEastAsia" w:hAnsiTheme="minorEastAsia" w:hint="eastAsia"/>
          <w:sz w:val="18"/>
          <w:szCs w:val="18"/>
        </w:rPr>
        <w:t>《敦煌佛爷庙湾西晋画像砖墓》一书认为是“象征性楼梯”，第</w:t>
      </w:r>
      <w:r w:rsidRPr="00AB1FF3">
        <w:rPr>
          <w:rFonts w:asciiTheme="minorEastAsia" w:eastAsiaTheme="minorEastAsia" w:hAnsiTheme="minorEastAsia"/>
          <w:sz w:val="18"/>
          <w:szCs w:val="18"/>
        </w:rPr>
        <w:t>86</w:t>
      </w:r>
      <w:r w:rsidRPr="00AB1FF3">
        <w:rPr>
          <w:rFonts w:asciiTheme="minorEastAsia" w:eastAsiaTheme="minorEastAsia" w:hAnsiTheme="minorEastAsia" w:hint="eastAsia"/>
          <w:sz w:val="18"/>
          <w:szCs w:val="18"/>
        </w:rPr>
        <w:t>页。</w:t>
      </w:r>
    </w:p>
  </w:footnote>
  <w:footnote w:id="55">
    <w:p w:rsidR="00AD5F9B" w:rsidRPr="00AB1FF3" w:rsidRDefault="00AD5F9B" w:rsidP="0073043F">
      <w:pPr>
        <w:rPr>
          <w:rFonts w:asciiTheme="minorEastAsia" w:eastAsiaTheme="minorEastAsia" w:hAnsiTheme="minorEastAsia"/>
          <w:sz w:val="18"/>
          <w:szCs w:val="18"/>
        </w:rPr>
      </w:pPr>
      <w:r w:rsidRPr="00AB1FF3">
        <w:rPr>
          <w:rStyle w:val="a3"/>
          <w:rFonts w:asciiTheme="minorEastAsia" w:eastAsiaTheme="minorEastAsia" w:hAnsiTheme="minorEastAsia"/>
          <w:sz w:val="18"/>
          <w:szCs w:val="18"/>
        </w:rPr>
        <w:footnoteRef/>
      </w:r>
      <w:r w:rsidRPr="00AB1FF3">
        <w:rPr>
          <w:rFonts w:asciiTheme="minorEastAsia" w:eastAsiaTheme="minorEastAsia" w:hAnsiTheme="minorEastAsia"/>
          <w:sz w:val="18"/>
          <w:szCs w:val="18"/>
        </w:rPr>
        <w:t xml:space="preserve"> </w:t>
      </w:r>
      <w:r w:rsidRPr="00AB1FF3">
        <w:rPr>
          <w:rFonts w:asciiTheme="minorEastAsia" w:eastAsiaTheme="minorEastAsia" w:hAnsiTheme="minorEastAsia" w:hint="eastAsia"/>
          <w:sz w:val="18"/>
          <w:szCs w:val="18"/>
        </w:rPr>
        <w:t>甘肃省文物考古研究所：《敦煌佛爷庙湾西晋画像砖墓》，第</w:t>
      </w:r>
      <w:r w:rsidRPr="00AB1FF3">
        <w:rPr>
          <w:rFonts w:asciiTheme="minorEastAsia" w:eastAsiaTheme="minorEastAsia" w:hAnsiTheme="minorEastAsia"/>
          <w:sz w:val="18"/>
          <w:szCs w:val="18"/>
        </w:rPr>
        <w:t>86</w:t>
      </w:r>
      <w:r w:rsidRPr="00AB1FF3">
        <w:rPr>
          <w:rFonts w:asciiTheme="minorEastAsia" w:eastAsiaTheme="minorEastAsia" w:hAnsiTheme="minorEastAsia" w:hint="eastAsia"/>
          <w:sz w:val="18"/>
          <w:szCs w:val="18"/>
        </w:rPr>
        <w:t>页。</w:t>
      </w:r>
    </w:p>
  </w:footnote>
  <w:footnote w:id="56">
    <w:p w:rsidR="00AD5F9B" w:rsidRPr="00AB1FF3" w:rsidRDefault="00AD5F9B" w:rsidP="0073043F">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《南齐书》卷五七《魏虏传》，北京：中华书局，</w:t>
      </w:r>
      <w:r w:rsidRPr="00AB1FF3">
        <w:rPr>
          <w:rFonts w:asciiTheme="minorEastAsia" w:eastAsiaTheme="minorEastAsia" w:hAnsiTheme="minorEastAsia"/>
        </w:rPr>
        <w:t>1972</w:t>
      </w:r>
      <w:r w:rsidRPr="00AB1FF3">
        <w:rPr>
          <w:rFonts w:asciiTheme="minorEastAsia" w:eastAsiaTheme="minorEastAsia" w:hAnsiTheme="minorEastAsia" w:hint="eastAsia"/>
        </w:rPr>
        <w:t>年版，第</w:t>
      </w:r>
      <w:r w:rsidRPr="00AB1FF3">
        <w:rPr>
          <w:rFonts w:asciiTheme="minorEastAsia" w:eastAsiaTheme="minorEastAsia" w:hAnsiTheme="minorEastAsia"/>
        </w:rPr>
        <w:t>984</w:t>
      </w:r>
      <w:r w:rsidRPr="00AB1FF3">
        <w:rPr>
          <w:rFonts w:asciiTheme="minorEastAsia" w:eastAsiaTheme="minorEastAsia" w:hAnsiTheme="minorEastAsia" w:hint="eastAsia"/>
        </w:rPr>
        <w:t>页。</w:t>
      </w:r>
    </w:p>
  </w:footnote>
  <w:footnote w:id="57">
    <w:p w:rsidR="00AD5F9B" w:rsidRPr="00AB1FF3" w:rsidRDefault="00AD5F9B" w:rsidP="0073043F">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张庆捷：《</w:t>
      </w:r>
      <w:r w:rsidRPr="00AB1FF3">
        <w:rPr>
          <w:rFonts w:asciiTheme="minorEastAsia" w:eastAsiaTheme="minorEastAsia" w:hAnsiTheme="minorEastAsia" w:cs="宋体" w:hint="eastAsia"/>
        </w:rPr>
        <w:t>大同操场城北魏太官粮储遗址初探</w:t>
      </w:r>
      <w:r w:rsidRPr="00AB1FF3">
        <w:rPr>
          <w:rFonts w:asciiTheme="minorEastAsia" w:eastAsiaTheme="minorEastAsia" w:hAnsiTheme="minorEastAsia" w:hint="eastAsia"/>
        </w:rPr>
        <w:t>》，《文物》</w:t>
      </w:r>
      <w:r w:rsidRPr="00AB1FF3">
        <w:rPr>
          <w:rFonts w:asciiTheme="minorEastAsia" w:eastAsiaTheme="minorEastAsia" w:hAnsiTheme="minorEastAsia"/>
        </w:rPr>
        <w:t>2010</w:t>
      </w:r>
      <w:r w:rsidRPr="00AB1FF3">
        <w:rPr>
          <w:rFonts w:asciiTheme="minorEastAsia" w:eastAsiaTheme="minorEastAsia" w:hAnsiTheme="minorEastAsia" w:hint="eastAsia"/>
        </w:rPr>
        <w:t>年第</w:t>
      </w:r>
      <w:r w:rsidRPr="00AB1FF3">
        <w:rPr>
          <w:rFonts w:asciiTheme="minorEastAsia" w:eastAsiaTheme="minorEastAsia" w:hAnsiTheme="minorEastAsia"/>
        </w:rPr>
        <w:t>4</w:t>
      </w:r>
      <w:r w:rsidRPr="00AB1FF3">
        <w:rPr>
          <w:rFonts w:asciiTheme="minorEastAsia" w:eastAsiaTheme="minorEastAsia" w:hAnsiTheme="minorEastAsia" w:hint="eastAsia"/>
        </w:rPr>
        <w:t>期。</w:t>
      </w:r>
    </w:p>
  </w:footnote>
  <w:footnote w:id="58">
    <w:p w:rsidR="00AD5F9B" w:rsidRPr="00AB1FF3" w:rsidRDefault="00AD5F9B" w:rsidP="0073043F">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张弓：《唐代仓廪制度初探》，北京：中华书局，</w:t>
      </w:r>
      <w:r w:rsidRPr="00AB1FF3">
        <w:rPr>
          <w:rFonts w:asciiTheme="minorEastAsia" w:eastAsiaTheme="minorEastAsia" w:hAnsiTheme="minorEastAsia"/>
        </w:rPr>
        <w:t>1986</w:t>
      </w:r>
      <w:r w:rsidRPr="00AB1FF3">
        <w:rPr>
          <w:rFonts w:asciiTheme="minorEastAsia" w:eastAsiaTheme="minorEastAsia" w:hAnsiTheme="minorEastAsia" w:hint="eastAsia"/>
        </w:rPr>
        <w:t>年。</w:t>
      </w:r>
    </w:p>
  </w:footnote>
  <w:footnote w:id="59">
    <w:p w:rsidR="00AD5F9B" w:rsidRPr="00AB1FF3" w:rsidRDefault="00AD5F9B">
      <w:pPr>
        <w:pStyle w:val="a5"/>
      </w:pPr>
      <w:r w:rsidRPr="00AB1FF3">
        <w:rPr>
          <w:rStyle w:val="a3"/>
        </w:rPr>
        <w:footnoteRef/>
      </w:r>
      <w:proofErr w:type="gramStart"/>
      <w:r w:rsidRPr="00AB1FF3">
        <w:rPr>
          <w:rFonts w:hint="eastAsia"/>
        </w:rPr>
        <w:t>谢虎军</w:t>
      </w:r>
      <w:proofErr w:type="gramEnd"/>
      <w:r w:rsidRPr="00AB1FF3">
        <w:rPr>
          <w:rFonts w:hint="eastAsia"/>
        </w:rPr>
        <w:t>、张敏、赵振华：《隋东都洛阳回洛仓的考古勘察》，《中原文物》</w:t>
      </w:r>
      <w:r w:rsidRPr="00AB1FF3">
        <w:rPr>
          <w:rFonts w:hint="eastAsia"/>
        </w:rPr>
        <w:t>2005</w:t>
      </w:r>
      <w:r w:rsidRPr="00AB1FF3">
        <w:rPr>
          <w:rFonts w:hint="eastAsia"/>
        </w:rPr>
        <w:t>年第</w:t>
      </w:r>
      <w:r w:rsidRPr="00AB1FF3">
        <w:rPr>
          <w:rFonts w:hint="eastAsia"/>
        </w:rPr>
        <w:t>4</w:t>
      </w:r>
      <w:r w:rsidRPr="00AB1FF3">
        <w:rPr>
          <w:rFonts w:hint="eastAsia"/>
        </w:rPr>
        <w:t>期；河南省博物馆、洛阳市博物馆：《</w:t>
      </w:r>
      <w:r w:rsidRPr="00AB1FF3">
        <w:t>洛阳隋唐含嘉仓的发掘</w:t>
      </w:r>
      <w:r w:rsidRPr="00AB1FF3">
        <w:rPr>
          <w:rFonts w:hint="eastAsia"/>
        </w:rPr>
        <w:t>》，《文物》</w:t>
      </w:r>
      <w:r w:rsidRPr="00AB1FF3">
        <w:rPr>
          <w:rFonts w:hint="eastAsia"/>
        </w:rPr>
        <w:t>1972</w:t>
      </w:r>
      <w:r w:rsidRPr="00AB1FF3">
        <w:rPr>
          <w:rFonts w:hint="eastAsia"/>
        </w:rPr>
        <w:t>年第</w:t>
      </w:r>
      <w:r w:rsidRPr="00AB1FF3">
        <w:rPr>
          <w:rFonts w:hint="eastAsia"/>
        </w:rPr>
        <w:t>3</w:t>
      </w:r>
      <w:r w:rsidRPr="00AB1FF3">
        <w:rPr>
          <w:rFonts w:hint="eastAsia"/>
        </w:rPr>
        <w:t>期。</w:t>
      </w:r>
    </w:p>
  </w:footnote>
  <w:footnote w:id="60">
    <w:p w:rsidR="00751086" w:rsidRPr="00AB1FF3" w:rsidRDefault="00751086">
      <w:pPr>
        <w:pStyle w:val="a5"/>
      </w:pPr>
      <w:r w:rsidRPr="00AB1FF3">
        <w:rPr>
          <w:rStyle w:val="a3"/>
        </w:rPr>
        <w:footnoteRef/>
      </w:r>
      <w:r w:rsidRPr="00AB1FF3">
        <w:t xml:space="preserve"> </w:t>
      </w:r>
      <w:r w:rsidRPr="00AB1FF3">
        <w:rPr>
          <w:rFonts w:hint="eastAsia"/>
        </w:rPr>
        <w:t>所引《万机要览》资料，来源于</w:t>
      </w:r>
      <w:r w:rsidRPr="00AB1FF3">
        <w:t>http://db.itkc.or.kr/index.jsp?bizName=KO&amp;url=/itkcdb/text/nodeViewIframe.jsp?bizName=KO&amp;seojiId=kc_ko_e001&amp;gunchaId=av006&amp;muncheId=02&amp;finId=014&amp;NodeId=&amp;setid=37227&amp;Pos=0&amp;TotalCount=2&amp;searchUrl=ok</w:t>
      </w:r>
      <w:r w:rsidR="002E0DE4" w:rsidRPr="00AB1FF3">
        <w:rPr>
          <w:rFonts w:hint="eastAsia"/>
        </w:rPr>
        <w:t>.</w:t>
      </w:r>
    </w:p>
  </w:footnote>
  <w:footnote w:id="61">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朝鲜科学院考古学与民俗学研究所：《遗迹发掘调查报告第</w:t>
      </w:r>
      <w:r w:rsidRPr="00AB1FF3">
        <w:rPr>
          <w:rFonts w:asciiTheme="minorEastAsia" w:eastAsiaTheme="minorEastAsia" w:hAnsiTheme="minorEastAsia"/>
        </w:rPr>
        <w:t>3</w:t>
      </w:r>
      <w:r w:rsidRPr="00AB1FF3">
        <w:rPr>
          <w:rFonts w:asciiTheme="minorEastAsia" w:eastAsiaTheme="minorEastAsia" w:hAnsiTheme="minorEastAsia" w:hint="eastAsia"/>
        </w:rPr>
        <w:t>集——安岳第三号坟发掘报告概要》（中文，余致</w:t>
      </w:r>
      <w:proofErr w:type="gramStart"/>
      <w:r w:rsidRPr="00AB1FF3">
        <w:rPr>
          <w:rFonts w:asciiTheme="minorEastAsia" w:eastAsiaTheme="minorEastAsia" w:hAnsiTheme="minorEastAsia" w:hint="eastAsia"/>
        </w:rPr>
        <w:t>浩</w:t>
      </w:r>
      <w:proofErr w:type="gramEnd"/>
      <w:r w:rsidRPr="00AB1FF3">
        <w:rPr>
          <w:rFonts w:asciiTheme="minorEastAsia" w:eastAsiaTheme="minorEastAsia" w:hAnsiTheme="minorEastAsia" w:hint="eastAsia"/>
        </w:rPr>
        <w:t>译）</w:t>
      </w:r>
      <w:r w:rsidRPr="00AB1FF3">
        <w:rPr>
          <w:rFonts w:asciiTheme="minorEastAsia" w:eastAsiaTheme="minorEastAsia" w:hAnsiTheme="minorEastAsia" w:cs="宋体" w:hint="eastAsia"/>
        </w:rPr>
        <w:t>，北京：科学院出版社，</w:t>
      </w:r>
      <w:r w:rsidRPr="00AB1FF3">
        <w:rPr>
          <w:rFonts w:asciiTheme="minorEastAsia" w:eastAsiaTheme="minorEastAsia" w:hAnsiTheme="minorEastAsia"/>
        </w:rPr>
        <w:t>1958</w:t>
      </w:r>
      <w:r w:rsidRPr="00AB1FF3">
        <w:rPr>
          <w:rFonts w:asciiTheme="minorEastAsia" w:eastAsiaTheme="minorEastAsia" w:hAnsiTheme="minorEastAsia" w:hint="eastAsia"/>
        </w:rPr>
        <w:t>年，第</w:t>
      </w:r>
      <w:r w:rsidRPr="00AB1FF3">
        <w:rPr>
          <w:rFonts w:asciiTheme="minorEastAsia" w:eastAsiaTheme="minorEastAsia" w:hAnsiTheme="minorEastAsia"/>
        </w:rPr>
        <w:t>1-6</w:t>
      </w:r>
      <w:r w:rsidRPr="00AB1FF3">
        <w:rPr>
          <w:rFonts w:asciiTheme="minorEastAsia" w:eastAsiaTheme="minorEastAsia" w:hAnsiTheme="minorEastAsia" w:hint="eastAsia"/>
        </w:rPr>
        <w:t>页。</w:t>
      </w:r>
    </w:p>
  </w:footnote>
  <w:footnote w:id="62">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赵俊杰、马健：《</w:t>
      </w:r>
      <w:r w:rsidRPr="00AB1FF3">
        <w:rPr>
          <w:rFonts w:asciiTheme="minorEastAsia" w:eastAsiaTheme="minorEastAsia" w:hAnsiTheme="minorEastAsia" w:cs="宋体" w:hint="eastAsia"/>
          <w:kern w:val="0"/>
        </w:rPr>
        <w:t>试论集安地区高句丽新旧墓制的过渡时段》，《东南文化》</w:t>
      </w:r>
      <w:r w:rsidRPr="00AB1FF3">
        <w:rPr>
          <w:rFonts w:asciiTheme="minorEastAsia" w:eastAsiaTheme="minorEastAsia" w:hAnsiTheme="minorEastAsia" w:cs="宋体"/>
          <w:kern w:val="0"/>
        </w:rPr>
        <w:t>2012</w:t>
      </w:r>
      <w:r w:rsidRPr="00AB1FF3">
        <w:rPr>
          <w:rFonts w:asciiTheme="minorEastAsia" w:eastAsiaTheme="minorEastAsia" w:hAnsiTheme="minorEastAsia" w:cs="宋体" w:hint="eastAsia"/>
          <w:kern w:val="0"/>
        </w:rPr>
        <w:t>年第</w:t>
      </w:r>
      <w:r w:rsidRPr="00AB1FF3">
        <w:rPr>
          <w:rFonts w:asciiTheme="minorEastAsia" w:eastAsiaTheme="minorEastAsia" w:hAnsiTheme="minorEastAsia" w:cs="宋体"/>
          <w:kern w:val="0"/>
        </w:rPr>
        <w:t>1</w:t>
      </w:r>
      <w:r w:rsidRPr="00AB1FF3">
        <w:rPr>
          <w:rFonts w:asciiTheme="minorEastAsia" w:eastAsiaTheme="minorEastAsia" w:hAnsiTheme="minorEastAsia" w:cs="宋体" w:hint="eastAsia"/>
          <w:kern w:val="0"/>
        </w:rPr>
        <w:t>期。</w:t>
      </w:r>
    </w:p>
  </w:footnote>
  <w:footnote w:id="63">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cs="Arial"/>
        </w:rPr>
        <w:t>[</w:t>
      </w:r>
      <w:r w:rsidRPr="00AB1FF3">
        <w:rPr>
          <w:rFonts w:asciiTheme="minorEastAsia" w:eastAsiaTheme="minorEastAsia" w:hAnsiTheme="minorEastAsia" w:cs="Arial" w:hint="eastAsia"/>
        </w:rPr>
        <w:t>日</w:t>
      </w:r>
      <w:r w:rsidRPr="00AB1FF3">
        <w:rPr>
          <w:rFonts w:asciiTheme="minorEastAsia" w:eastAsiaTheme="minorEastAsia" w:hAnsiTheme="minorEastAsia" w:cs="Arial"/>
        </w:rPr>
        <w:t>]</w:t>
      </w:r>
      <w:proofErr w:type="gramStart"/>
      <w:r w:rsidRPr="00AB1FF3">
        <w:rPr>
          <w:rFonts w:asciiTheme="minorEastAsia" w:eastAsiaTheme="minorEastAsia" w:hAnsiTheme="minorEastAsia" w:cs="Arial" w:hint="eastAsia"/>
        </w:rPr>
        <w:t>池田温《</w:t>
      </w:r>
      <w:r w:rsidRPr="00AB1FF3">
        <w:rPr>
          <w:rStyle w:val="ae"/>
          <w:rFonts w:asciiTheme="minorEastAsia" w:eastAsiaTheme="minorEastAsia" w:hAnsiTheme="minorEastAsia" w:cs="Arial" w:hint="eastAsia"/>
          <w:color w:val="auto"/>
        </w:rPr>
        <w:t>中国历代墓券略考</w:t>
      </w:r>
      <w:r w:rsidRPr="00AB1FF3">
        <w:rPr>
          <w:rFonts w:asciiTheme="minorEastAsia" w:eastAsiaTheme="minorEastAsia" w:hAnsiTheme="minorEastAsia" w:cs="Arial" w:hint="eastAsia"/>
        </w:rPr>
        <w:t>》</w:t>
      </w:r>
      <w:proofErr w:type="gramEnd"/>
      <w:r w:rsidRPr="00AB1FF3">
        <w:rPr>
          <w:rFonts w:asciiTheme="minorEastAsia" w:eastAsiaTheme="minorEastAsia" w:hAnsiTheme="minorEastAsia" w:cs="Arial" w:hint="eastAsia"/>
        </w:rPr>
        <w:t>，《</w:t>
      </w:r>
      <w:r w:rsidRPr="00AB1FF3">
        <w:rPr>
          <w:rFonts w:asciiTheme="minorEastAsia" w:eastAsiaTheme="minorEastAsia" w:hAnsiTheme="minorEastAsia" w:hint="eastAsia"/>
        </w:rPr>
        <w:t>东洋文化研究所纪要》</w:t>
      </w:r>
      <w:r w:rsidR="001213EF" w:rsidRPr="00AB1FF3">
        <w:rPr>
          <w:rFonts w:asciiTheme="minorEastAsia" w:eastAsiaTheme="minorEastAsia" w:hAnsiTheme="minorEastAsia" w:hint="eastAsia"/>
        </w:rPr>
        <w:t>第</w:t>
      </w:r>
      <w:r w:rsidRPr="00AB1FF3">
        <w:rPr>
          <w:rFonts w:asciiTheme="minorEastAsia" w:eastAsiaTheme="minorEastAsia" w:hAnsiTheme="minorEastAsia"/>
        </w:rPr>
        <w:t>8</w:t>
      </w:r>
      <w:r w:rsidR="001213EF" w:rsidRPr="00AB1FF3">
        <w:rPr>
          <w:rFonts w:asciiTheme="minorEastAsia" w:eastAsiaTheme="minorEastAsia" w:hAnsiTheme="minorEastAsia"/>
        </w:rPr>
        <w:t>辑</w:t>
      </w:r>
      <w:r w:rsidRPr="00AB1FF3">
        <w:rPr>
          <w:rFonts w:asciiTheme="minorEastAsia" w:eastAsiaTheme="minorEastAsia" w:hAnsiTheme="minorEastAsia"/>
        </w:rPr>
        <w:t>6</w:t>
      </w:r>
      <w:r w:rsidRPr="00AB1FF3">
        <w:rPr>
          <w:rFonts w:asciiTheme="minorEastAsia" w:eastAsiaTheme="minorEastAsia" w:hAnsiTheme="minorEastAsia" w:hint="eastAsia"/>
        </w:rPr>
        <w:t>，</w:t>
      </w:r>
      <w:r w:rsidRPr="00AB1FF3">
        <w:rPr>
          <w:rFonts w:asciiTheme="minorEastAsia" w:eastAsiaTheme="minorEastAsia" w:hAnsiTheme="minorEastAsia" w:cs="Arial" w:hint="eastAsia"/>
        </w:rPr>
        <w:t>东京大学东洋文化研究所</w:t>
      </w:r>
      <w:r w:rsidRPr="00AB1FF3">
        <w:rPr>
          <w:rFonts w:asciiTheme="minorEastAsia" w:eastAsiaTheme="minorEastAsia" w:hAnsiTheme="minorEastAsia" w:cs="Arial"/>
        </w:rPr>
        <w:t>,1981</w:t>
      </w:r>
      <w:r w:rsidRPr="00AB1FF3">
        <w:rPr>
          <w:rFonts w:asciiTheme="minorEastAsia" w:eastAsiaTheme="minorEastAsia" w:hAnsiTheme="minorEastAsia" w:cs="Arial" w:hint="eastAsia"/>
        </w:rPr>
        <w:t>年。</w:t>
      </w:r>
    </w:p>
  </w:footnote>
  <w:footnote w:id="64">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武田幸男：《德兴里壁画古坟被葬者的出自和经历》，《朝鲜学报》</w:t>
      </w:r>
      <w:r w:rsidR="001213EF" w:rsidRPr="00AB1FF3">
        <w:rPr>
          <w:rFonts w:asciiTheme="minorEastAsia" w:eastAsiaTheme="minorEastAsia" w:hAnsiTheme="minorEastAsia" w:hint="eastAsia"/>
        </w:rPr>
        <w:t>第</w:t>
      </w:r>
      <w:r w:rsidRPr="00AB1FF3">
        <w:rPr>
          <w:rFonts w:asciiTheme="minorEastAsia" w:eastAsiaTheme="minorEastAsia" w:hAnsiTheme="minorEastAsia"/>
        </w:rPr>
        <w:t>130</w:t>
      </w:r>
      <w:r w:rsidR="001213EF" w:rsidRPr="00AB1FF3">
        <w:rPr>
          <w:rFonts w:asciiTheme="minorEastAsia" w:eastAsiaTheme="minorEastAsia" w:hAnsiTheme="minorEastAsia"/>
        </w:rPr>
        <w:t>辑</w:t>
      </w:r>
      <w:r w:rsidRPr="00AB1FF3">
        <w:rPr>
          <w:rFonts w:asciiTheme="minorEastAsia" w:eastAsiaTheme="minorEastAsia" w:hAnsiTheme="minorEastAsia"/>
        </w:rPr>
        <w:t>,1989</w:t>
      </w:r>
      <w:r w:rsidRPr="00AB1FF3">
        <w:rPr>
          <w:rFonts w:asciiTheme="minorEastAsia" w:eastAsiaTheme="minorEastAsia" w:hAnsiTheme="minorEastAsia" w:hint="eastAsia"/>
        </w:rPr>
        <w:t>年；共同</w:t>
      </w:r>
      <w:proofErr w:type="gramStart"/>
      <w:r w:rsidRPr="00AB1FF3">
        <w:rPr>
          <w:rFonts w:asciiTheme="minorEastAsia" w:eastAsiaTheme="minorEastAsia" w:hAnsiTheme="minorEastAsia" w:hint="eastAsia"/>
        </w:rPr>
        <w:t>通信社</w:t>
      </w:r>
      <w:proofErr w:type="gramEnd"/>
      <w:r w:rsidRPr="00AB1FF3">
        <w:rPr>
          <w:rFonts w:asciiTheme="minorEastAsia" w:eastAsiaTheme="minorEastAsia" w:hAnsiTheme="minorEastAsia" w:hint="eastAsia"/>
        </w:rPr>
        <w:t>：《高句丽壁画古坟》，</w:t>
      </w:r>
      <w:r w:rsidRPr="00AB1FF3">
        <w:rPr>
          <w:rFonts w:asciiTheme="minorEastAsia" w:eastAsiaTheme="minorEastAsia" w:hAnsiTheme="minorEastAsia"/>
        </w:rPr>
        <w:t>2005</w:t>
      </w:r>
      <w:r w:rsidRPr="00AB1FF3">
        <w:rPr>
          <w:rFonts w:asciiTheme="minorEastAsia" w:eastAsiaTheme="minorEastAsia" w:hAnsiTheme="minorEastAsia" w:hint="eastAsia"/>
        </w:rPr>
        <w:t>年。</w:t>
      </w:r>
    </w:p>
  </w:footnote>
  <w:footnote w:id="65">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赵俊杰、马健：《</w:t>
      </w:r>
      <w:r w:rsidRPr="00AB1FF3">
        <w:rPr>
          <w:rFonts w:asciiTheme="minorEastAsia" w:eastAsiaTheme="minorEastAsia" w:hAnsiTheme="minorEastAsia" w:cs="宋体" w:hint="eastAsia"/>
          <w:kern w:val="0"/>
        </w:rPr>
        <w:t>试论集安地区高句丽新旧墓制的过渡时段》，《东南文化》</w:t>
      </w:r>
      <w:r w:rsidRPr="00AB1FF3">
        <w:rPr>
          <w:rFonts w:asciiTheme="minorEastAsia" w:eastAsiaTheme="minorEastAsia" w:hAnsiTheme="minorEastAsia" w:cs="宋体"/>
          <w:kern w:val="0"/>
        </w:rPr>
        <w:t>2012</w:t>
      </w:r>
      <w:r w:rsidRPr="00AB1FF3">
        <w:rPr>
          <w:rFonts w:asciiTheme="minorEastAsia" w:eastAsiaTheme="minorEastAsia" w:hAnsiTheme="minorEastAsia" w:cs="宋体" w:hint="eastAsia"/>
          <w:kern w:val="0"/>
        </w:rPr>
        <w:t>年第</w:t>
      </w:r>
      <w:r w:rsidRPr="00AB1FF3">
        <w:rPr>
          <w:rFonts w:asciiTheme="minorEastAsia" w:eastAsiaTheme="minorEastAsia" w:hAnsiTheme="minorEastAsia" w:cs="宋体"/>
          <w:kern w:val="0"/>
        </w:rPr>
        <w:t>1</w:t>
      </w:r>
      <w:r w:rsidRPr="00AB1FF3">
        <w:rPr>
          <w:rFonts w:asciiTheme="minorEastAsia" w:eastAsiaTheme="minorEastAsia" w:hAnsiTheme="minorEastAsia" w:cs="宋体" w:hint="eastAsia"/>
          <w:kern w:val="0"/>
        </w:rPr>
        <w:t>期。</w:t>
      </w:r>
    </w:p>
  </w:footnote>
  <w:footnote w:id="66">
    <w:p w:rsidR="00AD5F9B" w:rsidRPr="00AB1FF3" w:rsidRDefault="00AD5F9B" w:rsidP="0080321E">
      <w:pPr>
        <w:pStyle w:val="a5"/>
      </w:pPr>
      <w:r w:rsidRPr="00AB1FF3">
        <w:rPr>
          <w:rStyle w:val="a3"/>
        </w:rPr>
        <w:footnoteRef/>
      </w:r>
      <w:r w:rsidR="003F3A1B" w:rsidRPr="00AB1FF3">
        <w:rPr>
          <w:rFonts w:hint="eastAsia"/>
        </w:rPr>
        <w:t>图八、图</w:t>
      </w:r>
      <w:proofErr w:type="gramStart"/>
      <w:r w:rsidR="003F3A1B" w:rsidRPr="00AB1FF3">
        <w:rPr>
          <w:rFonts w:hint="eastAsia"/>
        </w:rPr>
        <w:t>九</w:t>
      </w:r>
      <w:r w:rsidR="00C96CCD" w:rsidRPr="00AB1FF3">
        <w:rPr>
          <w:rFonts w:hint="eastAsia"/>
        </w:rPr>
        <w:t>来自</w:t>
      </w:r>
      <w:proofErr w:type="gramEnd"/>
      <w:r w:rsidR="00C96CCD" w:rsidRPr="00AB1FF3">
        <w:rPr>
          <w:rFonts w:hint="eastAsia"/>
        </w:rPr>
        <w:t>于</w:t>
      </w:r>
      <w:r w:rsidRPr="00AB1FF3">
        <w:rPr>
          <w:rFonts w:hint="eastAsia"/>
        </w:rPr>
        <w:t>吉林省博物馆辑安考古队，方起东执笔：《吉林辑安麻线沟一号壁画墓》，《考古》</w:t>
      </w:r>
      <w:r w:rsidRPr="00AB1FF3">
        <w:rPr>
          <w:rFonts w:hint="eastAsia"/>
        </w:rPr>
        <w:t>1964</w:t>
      </w:r>
      <w:r w:rsidRPr="00AB1FF3">
        <w:rPr>
          <w:rFonts w:hint="eastAsia"/>
        </w:rPr>
        <w:t>年第</w:t>
      </w:r>
      <w:r w:rsidRPr="00AB1FF3">
        <w:rPr>
          <w:rFonts w:hint="eastAsia"/>
        </w:rPr>
        <w:t>10</w:t>
      </w:r>
      <w:r w:rsidRPr="00AB1FF3">
        <w:rPr>
          <w:rFonts w:hint="eastAsia"/>
        </w:rPr>
        <w:t>期。集安麻线沟</w:t>
      </w:r>
      <w:r w:rsidRPr="00AB1FF3">
        <w:rPr>
          <w:rFonts w:hint="eastAsia"/>
        </w:rPr>
        <w:t>1</w:t>
      </w:r>
      <w:r w:rsidRPr="00AB1FF3">
        <w:rPr>
          <w:rFonts w:hint="eastAsia"/>
        </w:rPr>
        <w:t>号墓壁画的资料，由</w:t>
      </w:r>
      <w:proofErr w:type="gramStart"/>
      <w:r w:rsidRPr="00AB1FF3">
        <w:rPr>
          <w:rFonts w:hint="eastAsia"/>
        </w:rPr>
        <w:t>郑春颖女史</w:t>
      </w:r>
      <w:proofErr w:type="gramEnd"/>
      <w:r w:rsidRPr="00AB1FF3">
        <w:rPr>
          <w:rFonts w:hint="eastAsia"/>
        </w:rPr>
        <w:t>告示，敬致谢忱。</w:t>
      </w:r>
    </w:p>
  </w:footnote>
  <w:footnote w:id="67">
    <w:p w:rsidR="00BE72BE" w:rsidRPr="00AB1FF3" w:rsidRDefault="00BE72BE" w:rsidP="00BE72BE">
      <w:pPr>
        <w:pStyle w:val="a5"/>
      </w:pPr>
      <w:r w:rsidRPr="00AB1FF3">
        <w:rPr>
          <w:rStyle w:val="a3"/>
        </w:rPr>
        <w:footnoteRef/>
      </w:r>
      <w:r w:rsidRPr="00AB1FF3">
        <w:rPr>
          <w:rFonts w:hint="eastAsia"/>
        </w:rPr>
        <w:t>吉林省博物馆辑安考古队，方起东执笔：《吉林辑安麻线沟一号壁画墓》，《考古》</w:t>
      </w:r>
      <w:r w:rsidRPr="00AB1FF3">
        <w:rPr>
          <w:rFonts w:hint="eastAsia"/>
        </w:rPr>
        <w:t>1964</w:t>
      </w:r>
      <w:r w:rsidRPr="00AB1FF3">
        <w:rPr>
          <w:rFonts w:hint="eastAsia"/>
        </w:rPr>
        <w:t>年第</w:t>
      </w:r>
      <w:r w:rsidRPr="00AB1FF3">
        <w:rPr>
          <w:rFonts w:hint="eastAsia"/>
        </w:rPr>
        <w:t>10</w:t>
      </w:r>
      <w:r w:rsidRPr="00AB1FF3">
        <w:rPr>
          <w:rFonts w:hint="eastAsia"/>
        </w:rPr>
        <w:t>期。</w:t>
      </w:r>
    </w:p>
  </w:footnote>
  <w:footnote w:id="68">
    <w:p w:rsidR="00AD5F9B" w:rsidRPr="00AB1FF3" w:rsidRDefault="00AD5F9B" w:rsidP="000E08CD">
      <w:pPr>
        <w:pStyle w:val="a5"/>
      </w:pPr>
      <w:r w:rsidRPr="00AB1FF3">
        <w:rPr>
          <w:rStyle w:val="a3"/>
        </w:rPr>
        <w:footnoteRef/>
      </w:r>
      <w:r w:rsidRPr="00AB1FF3">
        <w:rPr>
          <w:rFonts w:hint="eastAsia"/>
        </w:rPr>
        <w:t>吉林省博物馆辑安考古队，方起东执笔：《吉林辑安麻线沟一号壁画墓》，《考古》</w:t>
      </w:r>
      <w:r w:rsidRPr="00AB1FF3">
        <w:rPr>
          <w:rFonts w:hint="eastAsia"/>
        </w:rPr>
        <w:t>1964</w:t>
      </w:r>
      <w:r w:rsidRPr="00AB1FF3">
        <w:rPr>
          <w:rFonts w:hint="eastAsia"/>
        </w:rPr>
        <w:t>年第</w:t>
      </w:r>
      <w:r w:rsidRPr="00AB1FF3">
        <w:rPr>
          <w:rFonts w:hint="eastAsia"/>
        </w:rPr>
        <w:t>10</w:t>
      </w:r>
      <w:r w:rsidRPr="00AB1FF3">
        <w:rPr>
          <w:rFonts w:hint="eastAsia"/>
        </w:rPr>
        <w:t>期。</w:t>
      </w:r>
    </w:p>
  </w:footnote>
  <w:footnote w:id="69">
    <w:p w:rsidR="00AD5F9B" w:rsidRPr="00AB1FF3" w:rsidRDefault="00AD5F9B" w:rsidP="00676AD2">
      <w:pPr>
        <w:pStyle w:val="a5"/>
        <w:rPr>
          <w:rFonts w:asciiTheme="minorEastAsia" w:eastAsiaTheme="minorEastAsia" w:hAnsiTheme="minorEastAsia"/>
          <w:lang w:eastAsia="ja-JP"/>
        </w:rPr>
      </w:pPr>
      <w:r w:rsidRPr="00AB1FF3">
        <w:rPr>
          <w:rStyle w:val="a3"/>
          <w:rFonts w:asciiTheme="minorEastAsia" w:eastAsiaTheme="minorEastAsia" w:hAnsiTheme="minorEastAsia"/>
        </w:rPr>
        <w:footnoteRef/>
      </w:r>
      <w:r w:rsidRPr="00AB1FF3">
        <w:rPr>
          <w:rFonts w:asciiTheme="minorEastAsia" w:eastAsiaTheme="minorEastAsia" w:hAnsiTheme="minorEastAsia" w:cs="宋体" w:hint="eastAsia"/>
          <w:kern w:val="0"/>
          <w:lang w:eastAsia="ja-JP"/>
        </w:rPr>
        <w:t>三上喜孝：《韓国出土木簡と日本古代木簡——比較研究の可能性をめぐって》，收入朝鲜文化研究所编：《韓国出土木簡の世界》，第</w:t>
      </w:r>
      <w:r w:rsidRPr="00AB1FF3">
        <w:rPr>
          <w:rFonts w:asciiTheme="minorEastAsia" w:eastAsiaTheme="minorEastAsia" w:hAnsiTheme="minorEastAsia" w:cs="宋体"/>
          <w:kern w:val="0"/>
          <w:lang w:eastAsia="ja-JP"/>
        </w:rPr>
        <w:t xml:space="preserve"> 286</w:t>
      </w:r>
      <w:r w:rsidRPr="00AB1FF3">
        <w:rPr>
          <w:rFonts w:asciiTheme="minorEastAsia" w:eastAsiaTheme="minorEastAsia" w:hAnsiTheme="minorEastAsia" w:cs="宋体" w:hint="eastAsia"/>
          <w:kern w:val="0"/>
          <w:lang w:eastAsia="ja-JP"/>
        </w:rPr>
        <w:t>—</w:t>
      </w:r>
      <w:r w:rsidRPr="00AB1FF3">
        <w:rPr>
          <w:rFonts w:asciiTheme="minorEastAsia" w:eastAsiaTheme="minorEastAsia" w:hAnsiTheme="minorEastAsia" w:cs="宋体"/>
          <w:kern w:val="0"/>
          <w:lang w:eastAsia="ja-JP"/>
        </w:rPr>
        <w:t xml:space="preserve">307 </w:t>
      </w:r>
      <w:r w:rsidRPr="00AB1FF3">
        <w:rPr>
          <w:rFonts w:asciiTheme="minorEastAsia" w:eastAsiaTheme="minorEastAsia" w:hAnsiTheme="minorEastAsia" w:cs="宋体" w:hint="eastAsia"/>
          <w:kern w:val="0"/>
          <w:lang w:eastAsia="ja-JP"/>
        </w:rPr>
        <w:t>页。</w:t>
      </w:r>
    </w:p>
  </w:footnote>
  <w:footnote w:id="70">
    <w:p w:rsidR="00AD5F9B" w:rsidRPr="00AB1FF3" w:rsidRDefault="00AD5F9B">
      <w:pPr>
        <w:pStyle w:val="a5"/>
      </w:pPr>
      <w:r w:rsidRPr="00AB1FF3">
        <w:rPr>
          <w:rStyle w:val="a3"/>
        </w:rPr>
        <w:footnoteRef/>
      </w:r>
      <w:r w:rsidRPr="00AB1FF3">
        <w:t xml:space="preserve"> </w:t>
      </w:r>
      <w:r w:rsidRPr="00AB1FF3">
        <w:rPr>
          <w:rFonts w:hint="eastAsia"/>
        </w:rPr>
        <w:t>此图承蒙马怡先生惠赐。</w:t>
      </w:r>
    </w:p>
  </w:footnote>
  <w:footnote w:id="71">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奈良国立文化财研究所、木简学会：</w:t>
      </w:r>
      <w:r w:rsidRPr="00AB1FF3">
        <w:rPr>
          <w:rFonts w:asciiTheme="minorEastAsia" w:eastAsiaTheme="minorEastAsia" w:hAnsiTheme="minorEastAsia" w:cs="宋体" w:hint="eastAsia"/>
          <w:kern w:val="0"/>
        </w:rPr>
        <w:t>《木简研究》第</w:t>
      </w:r>
      <w:r w:rsidRPr="00AB1FF3">
        <w:rPr>
          <w:rFonts w:asciiTheme="minorEastAsia" w:eastAsiaTheme="minorEastAsia" w:hAnsiTheme="minorEastAsia" w:cs="宋体"/>
          <w:kern w:val="0"/>
        </w:rPr>
        <w:t>22</w:t>
      </w:r>
      <w:r w:rsidRPr="00AB1FF3">
        <w:rPr>
          <w:rFonts w:asciiTheme="minorEastAsia" w:eastAsiaTheme="minorEastAsia" w:hAnsiTheme="minorEastAsia" w:cs="宋体" w:hint="eastAsia"/>
          <w:kern w:val="0"/>
        </w:rPr>
        <w:t>辑，第</w:t>
      </w:r>
      <w:r w:rsidRPr="00AB1FF3">
        <w:rPr>
          <w:rFonts w:asciiTheme="minorEastAsia" w:eastAsiaTheme="minorEastAsia" w:hAnsiTheme="minorEastAsia" w:cs="宋体"/>
          <w:kern w:val="0"/>
        </w:rPr>
        <w:t>275</w:t>
      </w:r>
      <w:r w:rsidRPr="00AB1FF3">
        <w:rPr>
          <w:rFonts w:asciiTheme="minorEastAsia" w:eastAsiaTheme="minorEastAsia" w:hAnsiTheme="minorEastAsia" w:cs="宋体" w:hint="eastAsia"/>
          <w:kern w:val="0"/>
        </w:rPr>
        <w:t>页。</w:t>
      </w:r>
    </w:p>
  </w:footnote>
  <w:footnote w:id="72">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奈良国立文化财研究所、木简学会：</w:t>
      </w:r>
      <w:r w:rsidRPr="00AB1FF3">
        <w:rPr>
          <w:rFonts w:asciiTheme="minorEastAsia" w:eastAsiaTheme="minorEastAsia" w:hAnsiTheme="minorEastAsia" w:cs="宋体" w:hint="eastAsia"/>
          <w:kern w:val="0"/>
        </w:rPr>
        <w:t>《木简研究》第</w:t>
      </w:r>
      <w:r w:rsidRPr="00AB1FF3">
        <w:rPr>
          <w:rFonts w:asciiTheme="minorEastAsia" w:eastAsiaTheme="minorEastAsia" w:hAnsiTheme="minorEastAsia" w:cs="宋体"/>
          <w:kern w:val="0"/>
        </w:rPr>
        <w:t>20</w:t>
      </w:r>
      <w:r w:rsidR="000450CE" w:rsidRPr="00AB1FF3">
        <w:rPr>
          <w:rFonts w:asciiTheme="minorEastAsia" w:eastAsiaTheme="minorEastAsia" w:hAnsiTheme="minorEastAsia" w:cs="宋体"/>
          <w:kern w:val="0"/>
        </w:rPr>
        <w:t>辑</w:t>
      </w:r>
      <w:r w:rsidRPr="00AB1FF3">
        <w:rPr>
          <w:rFonts w:asciiTheme="minorEastAsia" w:eastAsiaTheme="minorEastAsia" w:hAnsiTheme="minorEastAsia" w:cs="宋体" w:hint="eastAsia"/>
          <w:kern w:val="0"/>
        </w:rPr>
        <w:t>，第</w:t>
      </w:r>
      <w:r w:rsidRPr="00AB1FF3">
        <w:rPr>
          <w:rFonts w:asciiTheme="minorEastAsia" w:eastAsiaTheme="minorEastAsia" w:hAnsiTheme="minorEastAsia" w:cs="宋体"/>
          <w:kern w:val="0"/>
        </w:rPr>
        <w:t>229</w:t>
      </w:r>
      <w:r w:rsidRPr="00AB1FF3">
        <w:rPr>
          <w:rFonts w:asciiTheme="minorEastAsia" w:eastAsiaTheme="minorEastAsia" w:hAnsiTheme="minorEastAsia" w:cs="宋体" w:hint="eastAsia"/>
          <w:kern w:val="0"/>
        </w:rPr>
        <w:t>页。</w:t>
      </w:r>
    </w:p>
  </w:footnote>
  <w:footnote w:id="73">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何群雄：《汉字在日本》，商务印书馆（香港）有限公司，</w:t>
      </w:r>
      <w:r w:rsidRPr="00AB1FF3">
        <w:rPr>
          <w:rFonts w:asciiTheme="minorEastAsia" w:eastAsiaTheme="minorEastAsia" w:hAnsiTheme="minorEastAsia"/>
        </w:rPr>
        <w:t>2001</w:t>
      </w:r>
      <w:r w:rsidRPr="00AB1FF3">
        <w:rPr>
          <w:rFonts w:asciiTheme="minorEastAsia" w:eastAsiaTheme="minorEastAsia" w:hAnsiTheme="minorEastAsia" w:hint="eastAsia"/>
        </w:rPr>
        <w:t>年，第</w:t>
      </w:r>
      <w:r w:rsidRPr="00AB1FF3">
        <w:rPr>
          <w:rFonts w:asciiTheme="minorEastAsia" w:eastAsiaTheme="minorEastAsia" w:hAnsiTheme="minorEastAsia"/>
        </w:rPr>
        <w:t>173</w:t>
      </w:r>
      <w:r w:rsidRPr="00AB1FF3">
        <w:rPr>
          <w:rFonts w:asciiTheme="minorEastAsia" w:eastAsiaTheme="minorEastAsia" w:hAnsiTheme="minorEastAsia" w:hint="eastAsia"/>
        </w:rPr>
        <w:t>页。</w:t>
      </w:r>
    </w:p>
  </w:footnote>
  <w:footnote w:id="74">
    <w:p w:rsidR="00AD5F9B" w:rsidRPr="00AB1FF3" w:rsidRDefault="00AD5F9B" w:rsidP="00676AD2">
      <w:pPr>
        <w:pStyle w:val="a5"/>
        <w:rPr>
          <w:rFonts w:asciiTheme="minorEastAsia" w:eastAsiaTheme="minorEastAsia" w:hAnsiTheme="minorEastAsia"/>
          <w:lang w:eastAsia="ja-JP"/>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lang w:eastAsia="ja-JP"/>
        </w:rPr>
        <w:t>西嶋定生：『古代東アジア世界と日本』，</w:t>
      </w:r>
      <w:r w:rsidR="006A7D79" w:rsidRPr="00AB1FF3">
        <w:rPr>
          <w:rFonts w:asciiTheme="minorEastAsia" w:eastAsiaTheme="minorEastAsia" w:hAnsiTheme="minorEastAsia" w:hint="eastAsia"/>
          <w:lang w:eastAsia="ja-JP"/>
        </w:rPr>
        <w:t>東京：</w:t>
      </w:r>
      <w:r w:rsidRPr="00AB1FF3">
        <w:rPr>
          <w:rFonts w:asciiTheme="minorEastAsia" w:eastAsiaTheme="minorEastAsia" w:hAnsiTheme="minorEastAsia" w:hint="eastAsia"/>
          <w:lang w:eastAsia="ja-JP"/>
        </w:rPr>
        <w:t>岩波書店，</w:t>
      </w:r>
      <w:r w:rsidRPr="00AB1FF3">
        <w:rPr>
          <w:rFonts w:asciiTheme="minorEastAsia" w:eastAsiaTheme="minorEastAsia" w:hAnsiTheme="minorEastAsia"/>
          <w:lang w:eastAsia="ja-JP"/>
        </w:rPr>
        <w:t>2000</w:t>
      </w:r>
      <w:r w:rsidRPr="00AB1FF3">
        <w:rPr>
          <w:rFonts w:asciiTheme="minorEastAsia" w:eastAsiaTheme="minorEastAsia" w:hAnsiTheme="minorEastAsia" w:hint="eastAsia"/>
          <w:lang w:eastAsia="ja-JP"/>
        </w:rPr>
        <w:t>年。</w:t>
      </w:r>
    </w:p>
  </w:footnote>
  <w:footnote w:id="75">
    <w:p w:rsidR="00AD5F9B" w:rsidRPr="00AB1FF3" w:rsidRDefault="00AD5F9B" w:rsidP="00676AD2">
      <w:pPr>
        <w:pStyle w:val="a5"/>
        <w:rPr>
          <w:rFonts w:asciiTheme="minorEastAsia" w:eastAsiaTheme="minorEastAsia" w:hAnsiTheme="minorEastAsia"/>
          <w:lang w:eastAsia="ja-JP"/>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lang w:eastAsia="ja-JP"/>
        </w:rPr>
        <w:t>廣瀬憲雄：「倭国</w:t>
      </w:r>
      <w:r w:rsidRPr="00AB1FF3">
        <w:rPr>
          <w:rFonts w:ascii="MS Mincho" w:eastAsia="MS Mincho" w:hAnsi="MS Mincho" w:cs="MS Mincho" w:hint="eastAsia"/>
          <w:lang w:eastAsia="ja-JP"/>
        </w:rPr>
        <w:t>・</w:t>
      </w:r>
      <w:r w:rsidRPr="00AB1FF3">
        <w:rPr>
          <w:rFonts w:ascii="宋体" w:hAnsi="宋体" w:cs="宋体" w:hint="eastAsia"/>
          <w:lang w:eastAsia="ja-JP"/>
        </w:rPr>
        <w:t>日本史と東部─６</w:t>
      </w:r>
      <w:r w:rsidRPr="00AB1FF3">
        <w:rPr>
          <w:rFonts w:asciiTheme="minorEastAsia" w:eastAsiaTheme="minorEastAsia" w:hAnsiTheme="minorEastAsia"/>
          <w:lang w:eastAsia="ja-JP"/>
        </w:rPr>
        <w:t xml:space="preserve"> </w:t>
      </w:r>
      <w:r w:rsidRPr="00AB1FF3">
        <w:rPr>
          <w:rFonts w:asciiTheme="minorEastAsia" w:eastAsiaTheme="minorEastAsia" w:hAnsiTheme="minorEastAsia" w:hint="eastAsia"/>
          <w:lang w:eastAsia="ja-JP"/>
        </w:rPr>
        <w:t>～</w:t>
      </w:r>
      <w:r w:rsidRPr="00AB1FF3">
        <w:rPr>
          <w:rFonts w:asciiTheme="minorEastAsia" w:eastAsiaTheme="minorEastAsia" w:hAnsiTheme="minorEastAsia"/>
          <w:lang w:eastAsia="ja-JP"/>
        </w:rPr>
        <w:t>13</w:t>
      </w:r>
      <w:r w:rsidRPr="00AB1FF3">
        <w:rPr>
          <w:rFonts w:asciiTheme="minorEastAsia" w:eastAsiaTheme="minorEastAsia" w:hAnsiTheme="minorEastAsia" w:hint="eastAsia"/>
          <w:lang w:eastAsia="ja-JP"/>
        </w:rPr>
        <w:t>世紀における政治的連関再考」，『歴史学研究』</w:t>
      </w:r>
      <w:r w:rsidRPr="00AB1FF3">
        <w:rPr>
          <w:rFonts w:asciiTheme="minorEastAsia" w:eastAsiaTheme="minorEastAsia" w:hAnsiTheme="minorEastAsia"/>
          <w:lang w:eastAsia="ja-JP"/>
        </w:rPr>
        <w:t>2010</w:t>
      </w:r>
      <w:r w:rsidRPr="00AB1FF3">
        <w:rPr>
          <w:rFonts w:asciiTheme="minorEastAsia" w:eastAsiaTheme="minorEastAsia" w:hAnsiTheme="minorEastAsia" w:hint="eastAsia"/>
          <w:lang w:eastAsia="ja-JP"/>
        </w:rPr>
        <w:t>年</w:t>
      </w:r>
      <w:r w:rsidRPr="00AB1FF3">
        <w:rPr>
          <w:rFonts w:asciiTheme="minorEastAsia" w:eastAsiaTheme="minorEastAsia" w:hAnsiTheme="minorEastAsia"/>
          <w:lang w:eastAsia="ja-JP"/>
        </w:rPr>
        <w:t>10</w:t>
      </w:r>
      <w:r w:rsidRPr="00AB1FF3">
        <w:rPr>
          <w:rFonts w:asciiTheme="minorEastAsia" w:eastAsiaTheme="minorEastAsia" w:hAnsiTheme="minorEastAsia" w:hint="eastAsia"/>
          <w:lang w:eastAsia="ja-JP"/>
        </w:rPr>
        <w:t>月；山内晋一：「東アジア史再考―日本古代史研究の立場から」，『歴史評論』</w:t>
      </w:r>
      <w:r w:rsidRPr="00AB1FF3">
        <w:rPr>
          <w:rFonts w:asciiTheme="minorEastAsia" w:eastAsiaTheme="minorEastAsia" w:hAnsiTheme="minorEastAsia"/>
          <w:lang w:eastAsia="ja-JP"/>
        </w:rPr>
        <w:t>733</w:t>
      </w:r>
      <w:r w:rsidRPr="00AB1FF3">
        <w:rPr>
          <w:rFonts w:asciiTheme="minorEastAsia" w:eastAsiaTheme="minorEastAsia" w:hAnsiTheme="minorEastAsia" w:hint="eastAsia"/>
          <w:lang w:eastAsia="ja-JP"/>
        </w:rPr>
        <w:t>、</w:t>
      </w:r>
      <w:r w:rsidRPr="00AB1FF3">
        <w:rPr>
          <w:rFonts w:asciiTheme="minorEastAsia" w:eastAsiaTheme="minorEastAsia" w:hAnsiTheme="minorEastAsia"/>
          <w:lang w:eastAsia="ja-JP"/>
        </w:rPr>
        <w:t>2011</w:t>
      </w:r>
      <w:r w:rsidRPr="00AB1FF3">
        <w:rPr>
          <w:rFonts w:asciiTheme="minorEastAsia" w:eastAsiaTheme="minorEastAsia" w:hAnsiTheme="minorEastAsia" w:hint="eastAsia"/>
          <w:lang w:eastAsia="ja-JP"/>
        </w:rPr>
        <w:t>年</w:t>
      </w:r>
      <w:r w:rsidRPr="00AB1FF3">
        <w:rPr>
          <w:rFonts w:asciiTheme="minorEastAsia" w:eastAsiaTheme="minorEastAsia" w:hAnsiTheme="minorEastAsia"/>
          <w:lang w:eastAsia="ja-JP"/>
        </w:rPr>
        <w:t>5</w:t>
      </w:r>
      <w:r w:rsidRPr="00AB1FF3">
        <w:rPr>
          <w:rFonts w:asciiTheme="minorEastAsia" w:eastAsiaTheme="minorEastAsia" w:hAnsiTheme="minorEastAsia" w:hint="eastAsia"/>
          <w:lang w:eastAsia="ja-JP"/>
        </w:rPr>
        <w:t>月。</w:t>
      </w:r>
    </w:p>
  </w:footnote>
  <w:footnote w:id="76">
    <w:p w:rsidR="00AD5F9B" w:rsidRPr="00AB1FF3" w:rsidRDefault="00AD5F9B" w:rsidP="00676AD2">
      <w:pPr>
        <w:pStyle w:val="a5"/>
        <w:rPr>
          <w:rFonts w:asciiTheme="minorEastAsia" w:eastAsiaTheme="minorEastAsia" w:hAnsiTheme="minorEastAsia"/>
          <w:lang w:eastAsia="ja-JP"/>
        </w:rPr>
      </w:pPr>
      <w:r w:rsidRPr="00AB1FF3">
        <w:rPr>
          <w:rStyle w:val="a3"/>
          <w:rFonts w:asciiTheme="minorEastAsia" w:eastAsiaTheme="minorEastAsia" w:hAnsiTheme="minorEastAsia"/>
        </w:rPr>
        <w:footnoteRef/>
      </w:r>
      <w:r w:rsidRPr="00AB1FF3">
        <w:rPr>
          <w:rFonts w:asciiTheme="minorEastAsia" w:eastAsiaTheme="minorEastAsia" w:hAnsiTheme="minorEastAsia"/>
          <w:lang w:eastAsia="ja-JP"/>
        </w:rPr>
        <w:t xml:space="preserve"> 金文京</w:t>
      </w:r>
      <w:r w:rsidRPr="00AB1FF3">
        <w:rPr>
          <w:rFonts w:asciiTheme="minorEastAsia" w:eastAsiaTheme="minorEastAsia" w:hAnsiTheme="minorEastAsia" w:hint="eastAsia"/>
          <w:lang w:eastAsia="ja-JP"/>
        </w:rPr>
        <w:t>：《漢文と东アジア—訓讀の文化圈》，</w:t>
      </w:r>
      <w:r w:rsidR="006A7D79" w:rsidRPr="00AB1FF3">
        <w:rPr>
          <w:rFonts w:asciiTheme="minorEastAsia" w:eastAsiaTheme="minorEastAsia" w:hAnsiTheme="minorEastAsia" w:hint="eastAsia"/>
          <w:lang w:eastAsia="ja-JP"/>
        </w:rPr>
        <w:t>東京：</w:t>
      </w:r>
      <w:r w:rsidRPr="00AB1FF3">
        <w:rPr>
          <w:rFonts w:asciiTheme="minorEastAsia" w:eastAsiaTheme="minorEastAsia" w:hAnsiTheme="minorEastAsia" w:hint="eastAsia"/>
          <w:lang w:eastAsia="ja-JP"/>
        </w:rPr>
        <w:t>岩波書店，</w:t>
      </w:r>
      <w:r w:rsidRPr="00AB1FF3">
        <w:rPr>
          <w:rFonts w:asciiTheme="minorEastAsia" w:eastAsiaTheme="minorEastAsia" w:hAnsiTheme="minorEastAsia"/>
          <w:lang w:eastAsia="ja-JP"/>
        </w:rPr>
        <w:t>2010年</w:t>
      </w:r>
      <w:r w:rsidRPr="00AB1FF3">
        <w:rPr>
          <w:rFonts w:asciiTheme="minorEastAsia" w:eastAsiaTheme="minorEastAsia" w:hAnsiTheme="minorEastAsia" w:hint="eastAsia"/>
          <w:lang w:eastAsia="ja-JP"/>
        </w:rPr>
        <w:t>。</w:t>
      </w:r>
    </w:p>
  </w:footnote>
  <w:footnote w:id="77">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此文为</w:t>
      </w:r>
      <w:r w:rsidRPr="00AB1FF3">
        <w:rPr>
          <w:rFonts w:asciiTheme="minorEastAsia" w:eastAsiaTheme="minorEastAsia" w:hAnsiTheme="minorEastAsia"/>
        </w:rPr>
        <w:t>2015</w:t>
      </w:r>
      <w:r w:rsidRPr="00AB1FF3">
        <w:rPr>
          <w:rFonts w:asciiTheme="minorEastAsia" w:eastAsiaTheme="minorEastAsia" w:hAnsiTheme="minorEastAsia" w:hint="eastAsia"/>
        </w:rPr>
        <w:t>年</w:t>
      </w:r>
      <w:r w:rsidRPr="00AB1FF3">
        <w:rPr>
          <w:rFonts w:asciiTheme="minorEastAsia" w:eastAsiaTheme="minorEastAsia" w:hAnsiTheme="minorEastAsia"/>
        </w:rPr>
        <w:t>3</w:t>
      </w:r>
      <w:r w:rsidRPr="00AB1FF3">
        <w:rPr>
          <w:rFonts w:asciiTheme="minorEastAsia" w:eastAsiaTheme="minorEastAsia" w:hAnsiTheme="minorEastAsia" w:hint="eastAsia"/>
        </w:rPr>
        <w:t>月</w:t>
      </w:r>
      <w:r w:rsidRPr="00AB1FF3">
        <w:rPr>
          <w:rFonts w:asciiTheme="minorEastAsia" w:eastAsiaTheme="minorEastAsia" w:hAnsiTheme="minorEastAsia"/>
        </w:rPr>
        <w:t>17</w:t>
      </w:r>
      <w:r w:rsidRPr="00AB1FF3">
        <w:rPr>
          <w:rFonts w:asciiTheme="minorEastAsia" w:eastAsiaTheme="minorEastAsia" w:hAnsiTheme="minorEastAsia" w:hint="eastAsia"/>
        </w:rPr>
        <w:t>日郑州大学举办的“东亚世界论与汉字文化圈——以出土文字数据为中心”国际学术研讨会上，李成市先生的参会论文，王素先生对此文进行了评议，承蒙王素先生</w:t>
      </w:r>
      <w:proofErr w:type="gramStart"/>
      <w:r w:rsidRPr="00AB1FF3">
        <w:rPr>
          <w:rFonts w:asciiTheme="minorEastAsia" w:eastAsiaTheme="minorEastAsia" w:hAnsiTheme="minorEastAsia" w:hint="eastAsia"/>
        </w:rPr>
        <w:t>诲示相关</w:t>
      </w:r>
      <w:proofErr w:type="gramEnd"/>
      <w:r w:rsidRPr="00AB1FF3">
        <w:rPr>
          <w:rFonts w:asciiTheme="minorEastAsia" w:eastAsiaTheme="minorEastAsia" w:hAnsiTheme="minorEastAsia" w:hint="eastAsia"/>
        </w:rPr>
        <w:t>材料。</w:t>
      </w:r>
    </w:p>
  </w:footnote>
  <w:footnote w:id="78">
    <w:p w:rsidR="00AD5F9B" w:rsidRPr="00AB1FF3" w:rsidRDefault="00AD5F9B" w:rsidP="00676AD2">
      <w:pPr>
        <w:pStyle w:val="a5"/>
        <w:rPr>
          <w:rFonts w:asciiTheme="minorEastAsia" w:eastAsiaTheme="minorEastAsia" w:hAnsiTheme="minorEastAsia"/>
          <w:lang w:eastAsia="ja-JP"/>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lang w:eastAsia="ja-JP"/>
        </w:rPr>
        <w:t>李成市：「古代朝鮮の文字文化と日本」，『国文学』</w:t>
      </w:r>
      <w:r w:rsidRPr="00AB1FF3">
        <w:rPr>
          <w:rFonts w:asciiTheme="minorEastAsia" w:eastAsiaTheme="minorEastAsia" w:hAnsiTheme="minorEastAsia"/>
          <w:lang w:eastAsia="ja-JP"/>
        </w:rPr>
        <w:t>47-4</w:t>
      </w:r>
      <w:r w:rsidRPr="00AB1FF3">
        <w:rPr>
          <w:rFonts w:asciiTheme="minorEastAsia" w:eastAsiaTheme="minorEastAsia" w:hAnsiTheme="minorEastAsia" w:hint="eastAsia"/>
          <w:lang w:eastAsia="ja-JP"/>
        </w:rPr>
        <w:t>、</w:t>
      </w:r>
      <w:r w:rsidRPr="00AB1FF3">
        <w:rPr>
          <w:rFonts w:asciiTheme="minorEastAsia" w:eastAsiaTheme="minorEastAsia" w:hAnsiTheme="minorEastAsia"/>
          <w:lang w:eastAsia="ja-JP"/>
        </w:rPr>
        <w:t>2002</w:t>
      </w:r>
      <w:r w:rsidRPr="00AB1FF3">
        <w:rPr>
          <w:rFonts w:asciiTheme="minorEastAsia" w:eastAsiaTheme="minorEastAsia" w:hAnsiTheme="minorEastAsia" w:hint="eastAsia"/>
          <w:lang w:eastAsia="ja-JP"/>
        </w:rPr>
        <w:t>年</w:t>
      </w:r>
      <w:r w:rsidRPr="00AB1FF3">
        <w:rPr>
          <w:rFonts w:asciiTheme="minorEastAsia" w:eastAsiaTheme="minorEastAsia" w:hAnsiTheme="minorEastAsia"/>
          <w:lang w:eastAsia="ja-JP"/>
        </w:rPr>
        <w:t>3</w:t>
      </w:r>
      <w:r w:rsidRPr="00AB1FF3">
        <w:rPr>
          <w:rFonts w:asciiTheme="minorEastAsia" w:eastAsiaTheme="minorEastAsia" w:hAnsiTheme="minorEastAsia" w:hint="eastAsia"/>
          <w:lang w:eastAsia="ja-JP"/>
        </w:rPr>
        <w:t>月。</w:t>
      </w:r>
    </w:p>
  </w:footnote>
  <w:footnote w:id="79">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韩昇：《东亚世界形成史论（增订版）》，第</w:t>
      </w:r>
      <w:r w:rsidRPr="00AB1FF3">
        <w:rPr>
          <w:rFonts w:asciiTheme="minorEastAsia" w:eastAsiaTheme="minorEastAsia" w:hAnsiTheme="minorEastAsia"/>
        </w:rPr>
        <w:t>113-114</w:t>
      </w:r>
      <w:r w:rsidRPr="00AB1FF3">
        <w:rPr>
          <w:rFonts w:asciiTheme="minorEastAsia" w:eastAsiaTheme="minorEastAsia" w:hAnsiTheme="minorEastAsia" w:hint="eastAsia"/>
        </w:rPr>
        <w:t>页。</w:t>
      </w:r>
    </w:p>
  </w:footnote>
  <w:footnote w:id="80">
    <w:p w:rsidR="006A7D79" w:rsidRPr="00AB1FF3" w:rsidRDefault="006A7D79" w:rsidP="006A7D79">
      <w:pPr>
        <w:pStyle w:val="a5"/>
        <w:rPr>
          <w:rFonts w:asciiTheme="minorEastAsia" w:eastAsiaTheme="minorEastAsia" w:hAnsiTheme="minorEastAsia"/>
          <w:lang w:eastAsia="zh-TW"/>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关于百济与六朝的友好交流，可参见范毓周：《</w:t>
      </w:r>
      <w:r w:rsidRPr="00AB1FF3">
        <w:rPr>
          <w:rFonts w:asciiTheme="minorEastAsia" w:eastAsiaTheme="minorEastAsia" w:hAnsiTheme="minorEastAsia" w:cs="宋体" w:hint="eastAsia"/>
          <w:kern w:val="0"/>
        </w:rPr>
        <w:t>六朝时期中国与百济的友好往来与文化交流</w:t>
      </w:r>
      <w:r w:rsidRPr="00AB1FF3">
        <w:rPr>
          <w:rFonts w:asciiTheme="minorEastAsia" w:eastAsiaTheme="minorEastAsia" w:hAnsiTheme="minorEastAsia" w:hint="eastAsia"/>
        </w:rPr>
        <w:t>》，《江苏社会科学》</w:t>
      </w:r>
      <w:r w:rsidRPr="00AB1FF3">
        <w:rPr>
          <w:rFonts w:asciiTheme="minorEastAsia" w:eastAsiaTheme="minorEastAsia" w:hAnsiTheme="minorEastAsia"/>
        </w:rPr>
        <w:t>1994</w:t>
      </w:r>
      <w:r w:rsidRPr="00AB1FF3">
        <w:rPr>
          <w:rFonts w:asciiTheme="minorEastAsia" w:eastAsiaTheme="minorEastAsia" w:hAnsiTheme="minorEastAsia" w:hint="eastAsia"/>
        </w:rPr>
        <w:t>年第</w:t>
      </w:r>
      <w:r w:rsidRPr="00AB1FF3">
        <w:rPr>
          <w:rFonts w:asciiTheme="minorEastAsia" w:eastAsiaTheme="minorEastAsia" w:hAnsiTheme="minorEastAsia"/>
        </w:rPr>
        <w:t>5</w:t>
      </w:r>
      <w:r w:rsidRPr="00AB1FF3">
        <w:rPr>
          <w:rFonts w:asciiTheme="minorEastAsia" w:eastAsiaTheme="minorEastAsia" w:hAnsiTheme="minorEastAsia" w:hint="eastAsia"/>
        </w:rPr>
        <w:t>期，</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84-90</w:t>
      </w:r>
      <w:r w:rsidRPr="00AB1FF3">
        <w:rPr>
          <w:rFonts w:asciiTheme="minorEastAsia" w:eastAsiaTheme="minorEastAsia" w:hAnsiTheme="minorEastAsia" w:hint="eastAsia"/>
        </w:rPr>
        <w:t>页。韩昇：《萧梁与东亚史事三考》，《上海社会科学院学术季刊》</w:t>
      </w:r>
      <w:r w:rsidRPr="00AB1FF3">
        <w:rPr>
          <w:rFonts w:asciiTheme="minorEastAsia" w:eastAsiaTheme="minorEastAsia" w:hAnsiTheme="minorEastAsia"/>
        </w:rPr>
        <w:t>2002</w:t>
      </w:r>
      <w:r w:rsidRPr="00AB1FF3">
        <w:rPr>
          <w:rFonts w:asciiTheme="minorEastAsia" w:eastAsiaTheme="minorEastAsia" w:hAnsiTheme="minorEastAsia" w:hint="eastAsia"/>
        </w:rPr>
        <w:t>年第</w:t>
      </w:r>
      <w:r w:rsidRPr="00AB1FF3">
        <w:rPr>
          <w:rFonts w:asciiTheme="minorEastAsia" w:eastAsiaTheme="minorEastAsia" w:hAnsiTheme="minorEastAsia"/>
        </w:rPr>
        <w:t>3</w:t>
      </w:r>
      <w:r w:rsidRPr="00AB1FF3">
        <w:rPr>
          <w:rFonts w:asciiTheme="minorEastAsia" w:eastAsiaTheme="minorEastAsia" w:hAnsiTheme="minorEastAsia" w:hint="eastAsia"/>
        </w:rPr>
        <w:t>期，</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174-182</w:t>
      </w:r>
      <w:r w:rsidRPr="00AB1FF3">
        <w:rPr>
          <w:rFonts w:asciiTheme="minorEastAsia" w:eastAsiaTheme="minorEastAsia" w:hAnsiTheme="minorEastAsia" w:hint="eastAsia"/>
        </w:rPr>
        <w:t>页。成正镛、李昌柱、周裕兴：《中国六朝与韩国百济的交流》，《东南文化》</w:t>
      </w:r>
      <w:r w:rsidRPr="00AB1FF3">
        <w:rPr>
          <w:rFonts w:asciiTheme="minorEastAsia" w:eastAsiaTheme="minorEastAsia" w:hAnsiTheme="minorEastAsia"/>
        </w:rPr>
        <w:t>2005</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24-30</w:t>
      </w:r>
      <w:r w:rsidRPr="00AB1FF3">
        <w:rPr>
          <w:rFonts w:asciiTheme="minorEastAsia" w:eastAsiaTheme="minorEastAsia" w:hAnsiTheme="minorEastAsia" w:hint="eastAsia"/>
        </w:rPr>
        <w:t>页；周裕兴：《从海上交通看中国与百济的关系》，《东南文化》</w:t>
      </w:r>
      <w:r w:rsidRPr="00AB1FF3">
        <w:rPr>
          <w:rFonts w:asciiTheme="minorEastAsia" w:eastAsiaTheme="minorEastAsia" w:hAnsiTheme="minorEastAsia"/>
        </w:rPr>
        <w:t>2010</w:t>
      </w:r>
      <w:r w:rsidRPr="00AB1FF3">
        <w:rPr>
          <w:rFonts w:asciiTheme="minorEastAsia" w:eastAsiaTheme="minorEastAsia" w:hAnsiTheme="minorEastAsia" w:hint="eastAsia"/>
        </w:rPr>
        <w:t>年第</w:t>
      </w:r>
      <w:r w:rsidRPr="00AB1FF3">
        <w:rPr>
          <w:rFonts w:asciiTheme="minorEastAsia" w:eastAsiaTheme="minorEastAsia" w:hAnsiTheme="minorEastAsia"/>
        </w:rPr>
        <w:t>1</w:t>
      </w:r>
      <w:r w:rsidRPr="00AB1FF3">
        <w:rPr>
          <w:rFonts w:asciiTheme="minorEastAsia" w:eastAsiaTheme="minorEastAsia" w:hAnsiTheme="minorEastAsia" w:hint="eastAsia"/>
        </w:rPr>
        <w:t>期，第</w:t>
      </w:r>
      <w:r w:rsidRPr="00AB1FF3">
        <w:rPr>
          <w:rFonts w:asciiTheme="minorEastAsia" w:eastAsiaTheme="minorEastAsia" w:hAnsiTheme="minorEastAsia"/>
        </w:rPr>
        <w:t xml:space="preserve"> 70-78</w:t>
      </w:r>
      <w:r w:rsidRPr="00AB1FF3">
        <w:rPr>
          <w:rFonts w:asciiTheme="minorEastAsia" w:eastAsiaTheme="minorEastAsia" w:hAnsiTheme="minorEastAsia" w:hint="eastAsia"/>
        </w:rPr>
        <w:t>页。韩昇：《东亚世界形成史论（增订版）》，北京：中国方正出版社</w:t>
      </w:r>
      <w:r w:rsidRPr="00AB1FF3">
        <w:rPr>
          <w:rFonts w:asciiTheme="minorEastAsia" w:eastAsiaTheme="minorEastAsia" w:hAnsiTheme="minorEastAsia"/>
        </w:rPr>
        <w:t>2015</w:t>
      </w:r>
      <w:r w:rsidRPr="00AB1FF3">
        <w:rPr>
          <w:rFonts w:asciiTheme="minorEastAsia" w:eastAsiaTheme="minorEastAsia" w:hAnsiTheme="minorEastAsia" w:hint="eastAsia"/>
        </w:rPr>
        <w:t>年，第</w:t>
      </w:r>
      <w:r w:rsidRPr="00AB1FF3">
        <w:rPr>
          <w:rFonts w:asciiTheme="minorEastAsia" w:eastAsiaTheme="minorEastAsia" w:hAnsiTheme="minorEastAsia"/>
        </w:rPr>
        <w:t>113-127</w:t>
      </w:r>
      <w:r w:rsidRPr="00AB1FF3">
        <w:rPr>
          <w:rFonts w:asciiTheme="minorEastAsia" w:eastAsiaTheme="minorEastAsia" w:hAnsiTheme="minorEastAsia" w:hint="eastAsia"/>
        </w:rPr>
        <w:t>页。</w:t>
      </w:r>
    </w:p>
  </w:footnote>
  <w:footnote w:id="81">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《晋书》卷九《孝武帝纪》，第</w:t>
      </w:r>
      <w:r w:rsidRPr="00AB1FF3">
        <w:rPr>
          <w:rFonts w:asciiTheme="minorEastAsia" w:eastAsiaTheme="minorEastAsia" w:hAnsiTheme="minorEastAsia"/>
        </w:rPr>
        <w:t>235</w:t>
      </w:r>
      <w:r w:rsidRPr="00AB1FF3">
        <w:rPr>
          <w:rFonts w:asciiTheme="minorEastAsia" w:eastAsiaTheme="minorEastAsia" w:hAnsiTheme="minorEastAsia" w:hint="eastAsia"/>
        </w:rPr>
        <w:t>页。</w:t>
      </w:r>
    </w:p>
  </w:footnote>
  <w:footnote w:id="82">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《三国史记》卷二四《百济本纪·近肖古王》，</w:t>
      </w:r>
      <w:proofErr w:type="gramStart"/>
      <w:r w:rsidRPr="00AB1FF3">
        <w:rPr>
          <w:rFonts w:asciiTheme="minorEastAsia" w:eastAsiaTheme="minorEastAsia" w:hAnsiTheme="minorEastAsia" w:hint="eastAsia"/>
        </w:rPr>
        <w:t>奎</w:t>
      </w:r>
      <w:proofErr w:type="gramEnd"/>
      <w:r w:rsidRPr="00AB1FF3">
        <w:rPr>
          <w:rFonts w:asciiTheme="minorEastAsia" w:eastAsiaTheme="minorEastAsia" w:hAnsiTheme="minorEastAsia" w:hint="eastAsia"/>
        </w:rPr>
        <w:t>章阁图书《三国史》第</w:t>
      </w:r>
      <w:r w:rsidRPr="00AB1FF3">
        <w:rPr>
          <w:rFonts w:asciiTheme="minorEastAsia" w:eastAsiaTheme="minorEastAsia" w:hAnsiTheme="minorEastAsia"/>
        </w:rPr>
        <w:t>5</w:t>
      </w:r>
      <w:r w:rsidRPr="00AB1FF3">
        <w:rPr>
          <w:rFonts w:asciiTheme="minorEastAsia" w:eastAsiaTheme="minorEastAsia" w:hAnsiTheme="minorEastAsia" w:hint="eastAsia"/>
        </w:rPr>
        <w:t>册，第</w:t>
      </w:r>
      <w:r w:rsidRPr="00AB1FF3">
        <w:rPr>
          <w:rFonts w:asciiTheme="minorEastAsia" w:eastAsiaTheme="minorEastAsia" w:hAnsiTheme="minorEastAsia"/>
        </w:rPr>
        <w:t xml:space="preserve"> 9</w:t>
      </w:r>
      <w:r w:rsidRPr="00AB1FF3">
        <w:rPr>
          <w:rFonts w:asciiTheme="minorEastAsia" w:eastAsiaTheme="minorEastAsia" w:hAnsiTheme="minorEastAsia" w:hint="eastAsia"/>
        </w:rPr>
        <w:t>页。</w:t>
      </w:r>
    </w:p>
  </w:footnote>
  <w:footnote w:id="83">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cs="宋体" w:hint="eastAsia"/>
          <w:kern w:val="0"/>
        </w:rPr>
        <w:t>《宋书》卷九七《百济传》，第</w:t>
      </w:r>
      <w:r w:rsidRPr="00AB1FF3">
        <w:rPr>
          <w:rFonts w:asciiTheme="minorEastAsia" w:eastAsiaTheme="minorEastAsia" w:hAnsiTheme="minorEastAsia" w:cs="宋体"/>
          <w:kern w:val="0"/>
        </w:rPr>
        <w:t>2394</w:t>
      </w:r>
      <w:r w:rsidRPr="00AB1FF3">
        <w:rPr>
          <w:rFonts w:asciiTheme="minorEastAsia" w:eastAsiaTheme="minorEastAsia" w:hAnsiTheme="minorEastAsia" w:cs="宋体" w:hint="eastAsia"/>
          <w:kern w:val="0"/>
        </w:rPr>
        <w:t>页。</w:t>
      </w:r>
    </w:p>
  </w:footnote>
  <w:footnote w:id="84">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《南齐书》卷五八《百济传》，第</w:t>
      </w:r>
      <w:r w:rsidRPr="00AB1FF3">
        <w:rPr>
          <w:rFonts w:asciiTheme="minorEastAsia" w:eastAsiaTheme="minorEastAsia" w:hAnsiTheme="minorEastAsia"/>
        </w:rPr>
        <w:t>1010-1011</w:t>
      </w:r>
      <w:r w:rsidRPr="00AB1FF3">
        <w:rPr>
          <w:rFonts w:asciiTheme="minorEastAsia" w:eastAsiaTheme="minorEastAsia" w:hAnsiTheme="minorEastAsia" w:hint="eastAsia"/>
        </w:rPr>
        <w:t>页。</w:t>
      </w:r>
    </w:p>
  </w:footnote>
  <w:footnote w:id="85">
    <w:p w:rsidR="00AD5F9B" w:rsidRPr="00AB1FF3" w:rsidRDefault="00AD5F9B" w:rsidP="00676AD2">
      <w:pPr>
        <w:autoSpaceDE w:val="0"/>
        <w:autoSpaceDN w:val="0"/>
        <w:adjustRightInd w:val="0"/>
        <w:jc w:val="left"/>
        <w:rPr>
          <w:rFonts w:asciiTheme="minorEastAsia" w:eastAsiaTheme="minorEastAsia" w:hAnsiTheme="minorEastAsia"/>
          <w:sz w:val="18"/>
          <w:szCs w:val="18"/>
        </w:rPr>
      </w:pPr>
      <w:r w:rsidRPr="00AB1FF3">
        <w:rPr>
          <w:rStyle w:val="a3"/>
          <w:rFonts w:asciiTheme="minorEastAsia" w:eastAsiaTheme="minorEastAsia" w:hAnsiTheme="minorEastAsia"/>
          <w:sz w:val="18"/>
          <w:szCs w:val="18"/>
        </w:rPr>
        <w:footnoteRef/>
      </w:r>
      <w:r w:rsidRPr="00AB1FF3">
        <w:rPr>
          <w:rFonts w:asciiTheme="minorEastAsia" w:eastAsiaTheme="minorEastAsia" w:hAnsiTheme="minorEastAsia"/>
          <w:sz w:val="18"/>
          <w:szCs w:val="18"/>
        </w:rPr>
        <w:t xml:space="preserve"> </w:t>
      </w:r>
      <w:r w:rsidRPr="00AB1FF3">
        <w:rPr>
          <w:rFonts w:asciiTheme="minorEastAsia" w:eastAsiaTheme="minorEastAsia" w:hAnsiTheme="minorEastAsia" w:hint="eastAsia"/>
          <w:sz w:val="18"/>
          <w:szCs w:val="18"/>
        </w:rPr>
        <w:t>韩国</w:t>
      </w:r>
      <w:r w:rsidRPr="00AB1FF3">
        <w:rPr>
          <w:rFonts w:asciiTheme="minorEastAsia" w:eastAsiaTheme="minorEastAsia" w:hAnsiTheme="minorEastAsia" w:hint="eastAsia"/>
          <w:kern w:val="0"/>
          <w:sz w:val="18"/>
          <w:szCs w:val="18"/>
        </w:rPr>
        <w:t>文化财管理局编</w:t>
      </w:r>
      <w:r w:rsidRPr="00AB1FF3">
        <w:rPr>
          <w:rFonts w:asciiTheme="minorEastAsia" w:eastAsiaTheme="minorEastAsia" w:hAnsiTheme="minorEastAsia" w:cs="TimesNewRoman"/>
          <w:kern w:val="0"/>
          <w:sz w:val="18"/>
          <w:szCs w:val="18"/>
        </w:rPr>
        <w:t>:</w:t>
      </w:r>
      <w:r w:rsidRPr="00AB1FF3">
        <w:rPr>
          <w:rFonts w:asciiTheme="minorEastAsia" w:eastAsiaTheme="minorEastAsia" w:hAnsiTheme="minorEastAsia" w:hint="eastAsia"/>
          <w:kern w:val="0"/>
          <w:sz w:val="18"/>
          <w:szCs w:val="18"/>
        </w:rPr>
        <w:t>《武宁王陵》</w:t>
      </w:r>
      <w:r w:rsidRPr="00AB1FF3">
        <w:rPr>
          <w:rFonts w:asciiTheme="minorEastAsia" w:eastAsiaTheme="minorEastAsia" w:hAnsiTheme="minorEastAsia" w:cs="TimesNewRoman"/>
          <w:kern w:val="0"/>
          <w:sz w:val="18"/>
          <w:szCs w:val="18"/>
        </w:rPr>
        <w:t>(</w:t>
      </w:r>
      <w:r w:rsidRPr="00AB1FF3">
        <w:rPr>
          <w:rFonts w:asciiTheme="minorEastAsia" w:eastAsiaTheme="minorEastAsia" w:hAnsiTheme="minorEastAsia" w:hint="eastAsia"/>
          <w:kern w:val="0"/>
          <w:sz w:val="18"/>
          <w:szCs w:val="18"/>
        </w:rPr>
        <w:t>日语</w:t>
      </w:r>
      <w:r w:rsidRPr="00AB1FF3">
        <w:rPr>
          <w:rFonts w:asciiTheme="minorEastAsia" w:eastAsiaTheme="minorEastAsia" w:hAnsiTheme="minorEastAsia" w:cs="TimesNewRoman"/>
          <w:kern w:val="0"/>
          <w:sz w:val="18"/>
          <w:szCs w:val="18"/>
        </w:rPr>
        <w:t>) , 1974</w:t>
      </w:r>
      <w:r w:rsidRPr="00AB1FF3">
        <w:rPr>
          <w:rFonts w:asciiTheme="minorEastAsia" w:eastAsiaTheme="minorEastAsia" w:hAnsiTheme="minorEastAsia" w:hint="eastAsia"/>
          <w:kern w:val="0"/>
          <w:sz w:val="18"/>
          <w:szCs w:val="18"/>
        </w:rPr>
        <w:t>年。关于这一点，许多学者均有论述，参见</w:t>
      </w:r>
      <w:r w:rsidRPr="00AB1FF3">
        <w:rPr>
          <w:rFonts w:asciiTheme="minorEastAsia" w:eastAsiaTheme="minorEastAsia" w:hAnsiTheme="minorEastAsia" w:hint="eastAsia"/>
          <w:sz w:val="18"/>
          <w:szCs w:val="18"/>
        </w:rPr>
        <w:t>韩昇：《东亚世界形成史论（增订版）》，第</w:t>
      </w:r>
      <w:r w:rsidRPr="00AB1FF3">
        <w:rPr>
          <w:rFonts w:asciiTheme="minorEastAsia" w:eastAsiaTheme="minorEastAsia" w:hAnsiTheme="minorEastAsia"/>
          <w:sz w:val="18"/>
          <w:szCs w:val="18"/>
        </w:rPr>
        <w:t>116-124</w:t>
      </w:r>
      <w:r w:rsidRPr="00AB1FF3">
        <w:rPr>
          <w:rFonts w:asciiTheme="minorEastAsia" w:eastAsiaTheme="minorEastAsia" w:hAnsiTheme="minorEastAsia" w:hint="eastAsia"/>
          <w:sz w:val="18"/>
          <w:szCs w:val="18"/>
        </w:rPr>
        <w:t>页。</w:t>
      </w:r>
    </w:p>
  </w:footnote>
  <w:footnote w:id="86">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《梁书》卷五四《百济传》，北京：中华书局</w:t>
      </w:r>
      <w:r w:rsidRPr="00AB1FF3">
        <w:rPr>
          <w:rFonts w:asciiTheme="minorEastAsia" w:eastAsiaTheme="minorEastAsia" w:hAnsiTheme="minorEastAsia"/>
        </w:rPr>
        <w:t>1973</w:t>
      </w:r>
      <w:r w:rsidRPr="00AB1FF3">
        <w:rPr>
          <w:rFonts w:asciiTheme="minorEastAsia" w:eastAsiaTheme="minorEastAsia" w:hAnsiTheme="minorEastAsia" w:hint="eastAsia"/>
        </w:rPr>
        <w:t>年，第</w:t>
      </w:r>
      <w:r w:rsidRPr="00AB1FF3">
        <w:rPr>
          <w:rFonts w:asciiTheme="minorEastAsia" w:eastAsiaTheme="minorEastAsia" w:hAnsiTheme="minorEastAsia"/>
        </w:rPr>
        <w:t>805</w:t>
      </w:r>
      <w:r w:rsidRPr="00AB1FF3">
        <w:rPr>
          <w:rFonts w:asciiTheme="minorEastAsia" w:eastAsiaTheme="minorEastAsia" w:hAnsiTheme="minorEastAsia" w:hint="eastAsia"/>
        </w:rPr>
        <w:t>页。</w:t>
      </w:r>
    </w:p>
  </w:footnote>
  <w:footnote w:id="87">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rPr>
        <w:t xml:space="preserve"> </w:t>
      </w:r>
      <w:r w:rsidRPr="00AB1FF3">
        <w:rPr>
          <w:rFonts w:asciiTheme="minorEastAsia" w:eastAsiaTheme="minorEastAsia" w:hAnsiTheme="minorEastAsia" w:hint="eastAsia"/>
        </w:rPr>
        <w:t>《周书》卷四九《异域·百济传》，</w:t>
      </w:r>
      <w:r w:rsidRPr="00AB1FF3">
        <w:rPr>
          <w:rFonts w:asciiTheme="minorEastAsia" w:eastAsiaTheme="minorEastAsia" w:hAnsiTheme="minorEastAsia"/>
        </w:rPr>
        <w:t xml:space="preserve"> </w:t>
      </w:r>
      <w:r w:rsidRPr="00AB1FF3">
        <w:rPr>
          <w:rFonts w:asciiTheme="minorEastAsia" w:eastAsiaTheme="minorEastAsia" w:hAnsiTheme="minorEastAsia" w:hint="eastAsia"/>
        </w:rPr>
        <w:t>第</w:t>
      </w:r>
      <w:r w:rsidRPr="00AB1FF3">
        <w:rPr>
          <w:rFonts w:asciiTheme="minorEastAsia" w:eastAsiaTheme="minorEastAsia" w:hAnsiTheme="minorEastAsia"/>
        </w:rPr>
        <w:t>886</w:t>
      </w:r>
      <w:r w:rsidRPr="00AB1FF3">
        <w:rPr>
          <w:rFonts w:asciiTheme="minorEastAsia" w:eastAsiaTheme="minorEastAsia" w:hAnsiTheme="minorEastAsia" w:hint="eastAsia"/>
        </w:rPr>
        <w:t>页。</w:t>
      </w:r>
    </w:p>
  </w:footnote>
  <w:footnote w:id="88">
    <w:p w:rsidR="00AD5F9B" w:rsidRPr="00AB1FF3" w:rsidRDefault="00AD5F9B" w:rsidP="00676AD2">
      <w:pPr>
        <w:pStyle w:val="a5"/>
        <w:rPr>
          <w:rFonts w:asciiTheme="minorEastAsia" w:eastAsiaTheme="minorEastAsia" w:hAnsiTheme="minorEastAsia"/>
        </w:rPr>
      </w:pPr>
      <w:r w:rsidRPr="00AB1FF3">
        <w:rPr>
          <w:rStyle w:val="a3"/>
          <w:rFonts w:asciiTheme="minorEastAsia" w:eastAsiaTheme="minorEastAsia" w:hAnsiTheme="minorEastAsia"/>
        </w:rPr>
        <w:footnoteRef/>
      </w:r>
      <w:r w:rsidRPr="00AB1FF3">
        <w:rPr>
          <w:rFonts w:asciiTheme="minorEastAsia" w:eastAsiaTheme="minorEastAsia" w:hAnsiTheme="minorEastAsia" w:hint="eastAsia"/>
        </w:rPr>
        <w:t>韩昇：《东亚世界形成史论（增订版）》，第</w:t>
      </w:r>
      <w:r w:rsidRPr="00AB1FF3">
        <w:rPr>
          <w:rFonts w:asciiTheme="minorEastAsia" w:eastAsiaTheme="minorEastAsia" w:hAnsiTheme="minorEastAsia"/>
        </w:rPr>
        <w:t>124</w:t>
      </w:r>
      <w:r w:rsidRPr="00AB1FF3">
        <w:rPr>
          <w:rFonts w:asciiTheme="minorEastAsia" w:eastAsiaTheme="minorEastAsia" w:hAnsiTheme="minorEastAsia" w:hint="eastAsia"/>
        </w:rPr>
        <w:t>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41898"/>
    <w:multiLevelType w:val="multilevel"/>
    <w:tmpl w:val="6382E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DC00189"/>
    <w:multiLevelType w:val="multilevel"/>
    <w:tmpl w:val="44B0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2A44"/>
    <w:rsid w:val="000023CA"/>
    <w:rsid w:val="00002CFC"/>
    <w:rsid w:val="000064E5"/>
    <w:rsid w:val="000078BC"/>
    <w:rsid w:val="0001140D"/>
    <w:rsid w:val="000114F3"/>
    <w:rsid w:val="000115CF"/>
    <w:rsid w:val="000143D0"/>
    <w:rsid w:val="00015DE1"/>
    <w:rsid w:val="00020390"/>
    <w:rsid w:val="00020420"/>
    <w:rsid w:val="00021069"/>
    <w:rsid w:val="00021E8B"/>
    <w:rsid w:val="00022426"/>
    <w:rsid w:val="00023CEC"/>
    <w:rsid w:val="00023E84"/>
    <w:rsid w:val="00023F64"/>
    <w:rsid w:val="000276D0"/>
    <w:rsid w:val="00027C3E"/>
    <w:rsid w:val="00027F79"/>
    <w:rsid w:val="00027FE8"/>
    <w:rsid w:val="000303E4"/>
    <w:rsid w:val="000314AB"/>
    <w:rsid w:val="00033D89"/>
    <w:rsid w:val="00034669"/>
    <w:rsid w:val="000378CD"/>
    <w:rsid w:val="00040CE3"/>
    <w:rsid w:val="00041927"/>
    <w:rsid w:val="00041B97"/>
    <w:rsid w:val="00042458"/>
    <w:rsid w:val="00042E56"/>
    <w:rsid w:val="000450CE"/>
    <w:rsid w:val="00045E5F"/>
    <w:rsid w:val="00046E6A"/>
    <w:rsid w:val="00050B57"/>
    <w:rsid w:val="00050D12"/>
    <w:rsid w:val="00051FB6"/>
    <w:rsid w:val="000535F1"/>
    <w:rsid w:val="00057FEB"/>
    <w:rsid w:val="000613E4"/>
    <w:rsid w:val="00061A68"/>
    <w:rsid w:val="00062D9B"/>
    <w:rsid w:val="00064C60"/>
    <w:rsid w:val="00066D8A"/>
    <w:rsid w:val="000772D6"/>
    <w:rsid w:val="00077D71"/>
    <w:rsid w:val="0008023A"/>
    <w:rsid w:val="00082835"/>
    <w:rsid w:val="00082C38"/>
    <w:rsid w:val="00084AFD"/>
    <w:rsid w:val="00084F9D"/>
    <w:rsid w:val="00091514"/>
    <w:rsid w:val="000917D9"/>
    <w:rsid w:val="00093DE8"/>
    <w:rsid w:val="00097728"/>
    <w:rsid w:val="000A2388"/>
    <w:rsid w:val="000A2861"/>
    <w:rsid w:val="000A2D00"/>
    <w:rsid w:val="000A2ED0"/>
    <w:rsid w:val="000A4044"/>
    <w:rsid w:val="000A40B0"/>
    <w:rsid w:val="000A4D5E"/>
    <w:rsid w:val="000A6BE0"/>
    <w:rsid w:val="000B013A"/>
    <w:rsid w:val="000B049D"/>
    <w:rsid w:val="000B0928"/>
    <w:rsid w:val="000B1D01"/>
    <w:rsid w:val="000B47E5"/>
    <w:rsid w:val="000C12F8"/>
    <w:rsid w:val="000C30DF"/>
    <w:rsid w:val="000C3B4A"/>
    <w:rsid w:val="000C4044"/>
    <w:rsid w:val="000C424A"/>
    <w:rsid w:val="000C6A17"/>
    <w:rsid w:val="000C6C89"/>
    <w:rsid w:val="000D01A0"/>
    <w:rsid w:val="000D1332"/>
    <w:rsid w:val="000D2849"/>
    <w:rsid w:val="000D5AA1"/>
    <w:rsid w:val="000E08CD"/>
    <w:rsid w:val="000E1C11"/>
    <w:rsid w:val="000E22B4"/>
    <w:rsid w:val="000E63BB"/>
    <w:rsid w:val="000E7412"/>
    <w:rsid w:val="000F09C3"/>
    <w:rsid w:val="000F1426"/>
    <w:rsid w:val="000F6366"/>
    <w:rsid w:val="000F7524"/>
    <w:rsid w:val="0010314C"/>
    <w:rsid w:val="00104BCF"/>
    <w:rsid w:val="00106BFB"/>
    <w:rsid w:val="00106D16"/>
    <w:rsid w:val="00111070"/>
    <w:rsid w:val="001111DF"/>
    <w:rsid w:val="00120CE1"/>
    <w:rsid w:val="001213EF"/>
    <w:rsid w:val="00122E16"/>
    <w:rsid w:val="00126A62"/>
    <w:rsid w:val="00127FEF"/>
    <w:rsid w:val="00130072"/>
    <w:rsid w:val="0013167C"/>
    <w:rsid w:val="0013347A"/>
    <w:rsid w:val="00133837"/>
    <w:rsid w:val="00135301"/>
    <w:rsid w:val="00137B2C"/>
    <w:rsid w:val="001401FB"/>
    <w:rsid w:val="00140FE7"/>
    <w:rsid w:val="00142780"/>
    <w:rsid w:val="00143BAA"/>
    <w:rsid w:val="001455D4"/>
    <w:rsid w:val="00147B2B"/>
    <w:rsid w:val="00151219"/>
    <w:rsid w:val="00153500"/>
    <w:rsid w:val="001554A1"/>
    <w:rsid w:val="00156211"/>
    <w:rsid w:val="00156214"/>
    <w:rsid w:val="00156AAF"/>
    <w:rsid w:val="001634BE"/>
    <w:rsid w:val="00166D37"/>
    <w:rsid w:val="0016784D"/>
    <w:rsid w:val="0017202C"/>
    <w:rsid w:val="00172506"/>
    <w:rsid w:val="00172CE9"/>
    <w:rsid w:val="00173739"/>
    <w:rsid w:val="00173890"/>
    <w:rsid w:val="00174B99"/>
    <w:rsid w:val="001752D4"/>
    <w:rsid w:val="001803B3"/>
    <w:rsid w:val="001843F8"/>
    <w:rsid w:val="00185625"/>
    <w:rsid w:val="001863C0"/>
    <w:rsid w:val="001865E7"/>
    <w:rsid w:val="00186A77"/>
    <w:rsid w:val="00186F3A"/>
    <w:rsid w:val="00187557"/>
    <w:rsid w:val="00190498"/>
    <w:rsid w:val="00190740"/>
    <w:rsid w:val="00190E2E"/>
    <w:rsid w:val="00193D95"/>
    <w:rsid w:val="0019601A"/>
    <w:rsid w:val="001961E3"/>
    <w:rsid w:val="00197AE1"/>
    <w:rsid w:val="001A37D7"/>
    <w:rsid w:val="001A6F02"/>
    <w:rsid w:val="001B32C6"/>
    <w:rsid w:val="001B4EF4"/>
    <w:rsid w:val="001B5099"/>
    <w:rsid w:val="001B57F0"/>
    <w:rsid w:val="001B6B59"/>
    <w:rsid w:val="001C1B21"/>
    <w:rsid w:val="001C5DF9"/>
    <w:rsid w:val="001D0817"/>
    <w:rsid w:val="001D19EF"/>
    <w:rsid w:val="001D28B4"/>
    <w:rsid w:val="001D513F"/>
    <w:rsid w:val="001D5A7F"/>
    <w:rsid w:val="001D7274"/>
    <w:rsid w:val="001E0944"/>
    <w:rsid w:val="001E463A"/>
    <w:rsid w:val="001E6258"/>
    <w:rsid w:val="001E644C"/>
    <w:rsid w:val="001E6719"/>
    <w:rsid w:val="001E6E79"/>
    <w:rsid w:val="001F1737"/>
    <w:rsid w:val="001F3871"/>
    <w:rsid w:val="001F4F6D"/>
    <w:rsid w:val="001F68B6"/>
    <w:rsid w:val="001F7D1B"/>
    <w:rsid w:val="00200F83"/>
    <w:rsid w:val="002025E8"/>
    <w:rsid w:val="0020310D"/>
    <w:rsid w:val="00203A4B"/>
    <w:rsid w:val="00204833"/>
    <w:rsid w:val="0020547F"/>
    <w:rsid w:val="00206033"/>
    <w:rsid w:val="00206C98"/>
    <w:rsid w:val="002142E4"/>
    <w:rsid w:val="00214B5A"/>
    <w:rsid w:val="002226D2"/>
    <w:rsid w:val="002235E3"/>
    <w:rsid w:val="00223C6A"/>
    <w:rsid w:val="00224ABB"/>
    <w:rsid w:val="00226E95"/>
    <w:rsid w:val="002304D1"/>
    <w:rsid w:val="0023133B"/>
    <w:rsid w:val="002327C7"/>
    <w:rsid w:val="0023308F"/>
    <w:rsid w:val="002344CE"/>
    <w:rsid w:val="00234A08"/>
    <w:rsid w:val="00234EEA"/>
    <w:rsid w:val="00235033"/>
    <w:rsid w:val="002367AB"/>
    <w:rsid w:val="00236D41"/>
    <w:rsid w:val="002376F3"/>
    <w:rsid w:val="00237DE5"/>
    <w:rsid w:val="00237F72"/>
    <w:rsid w:val="00251478"/>
    <w:rsid w:val="00254C26"/>
    <w:rsid w:val="00263911"/>
    <w:rsid w:val="00266992"/>
    <w:rsid w:val="002726FF"/>
    <w:rsid w:val="00276356"/>
    <w:rsid w:val="00282B88"/>
    <w:rsid w:val="0028394A"/>
    <w:rsid w:val="00286DC2"/>
    <w:rsid w:val="002872E4"/>
    <w:rsid w:val="00287FBE"/>
    <w:rsid w:val="00291BE5"/>
    <w:rsid w:val="00292D20"/>
    <w:rsid w:val="0029550B"/>
    <w:rsid w:val="002A1BF5"/>
    <w:rsid w:val="002A402F"/>
    <w:rsid w:val="002A4DC9"/>
    <w:rsid w:val="002A7023"/>
    <w:rsid w:val="002B06DC"/>
    <w:rsid w:val="002B0A5E"/>
    <w:rsid w:val="002B1EF2"/>
    <w:rsid w:val="002B1EF4"/>
    <w:rsid w:val="002B6ECF"/>
    <w:rsid w:val="002B6F88"/>
    <w:rsid w:val="002C1615"/>
    <w:rsid w:val="002C23F9"/>
    <w:rsid w:val="002C550D"/>
    <w:rsid w:val="002C5820"/>
    <w:rsid w:val="002D01EB"/>
    <w:rsid w:val="002D4718"/>
    <w:rsid w:val="002D6145"/>
    <w:rsid w:val="002E0411"/>
    <w:rsid w:val="002E0DD4"/>
    <w:rsid w:val="002E0DE4"/>
    <w:rsid w:val="002E194D"/>
    <w:rsid w:val="002E1CB8"/>
    <w:rsid w:val="002E2F00"/>
    <w:rsid w:val="002E622B"/>
    <w:rsid w:val="002E6C78"/>
    <w:rsid w:val="002E738F"/>
    <w:rsid w:val="002F0517"/>
    <w:rsid w:val="002F1DB2"/>
    <w:rsid w:val="00306179"/>
    <w:rsid w:val="00307EE2"/>
    <w:rsid w:val="00310001"/>
    <w:rsid w:val="0031088A"/>
    <w:rsid w:val="00311A96"/>
    <w:rsid w:val="00311C8F"/>
    <w:rsid w:val="0031532C"/>
    <w:rsid w:val="0031545C"/>
    <w:rsid w:val="00317380"/>
    <w:rsid w:val="00317EA1"/>
    <w:rsid w:val="003243B4"/>
    <w:rsid w:val="00325A9A"/>
    <w:rsid w:val="00327243"/>
    <w:rsid w:val="00330C87"/>
    <w:rsid w:val="00332F8F"/>
    <w:rsid w:val="00334AFB"/>
    <w:rsid w:val="00335D1B"/>
    <w:rsid w:val="00342918"/>
    <w:rsid w:val="0034385A"/>
    <w:rsid w:val="0034717D"/>
    <w:rsid w:val="00347591"/>
    <w:rsid w:val="00351154"/>
    <w:rsid w:val="003513B0"/>
    <w:rsid w:val="0035267A"/>
    <w:rsid w:val="00352DE2"/>
    <w:rsid w:val="00352EB8"/>
    <w:rsid w:val="00355834"/>
    <w:rsid w:val="00356F24"/>
    <w:rsid w:val="00360861"/>
    <w:rsid w:val="00364C2E"/>
    <w:rsid w:val="00364F55"/>
    <w:rsid w:val="003654C3"/>
    <w:rsid w:val="00365735"/>
    <w:rsid w:val="003659AE"/>
    <w:rsid w:val="00367679"/>
    <w:rsid w:val="00370079"/>
    <w:rsid w:val="00371D79"/>
    <w:rsid w:val="00373E6E"/>
    <w:rsid w:val="00375203"/>
    <w:rsid w:val="00375359"/>
    <w:rsid w:val="003755BC"/>
    <w:rsid w:val="003776E6"/>
    <w:rsid w:val="00377834"/>
    <w:rsid w:val="00377F48"/>
    <w:rsid w:val="0038295C"/>
    <w:rsid w:val="00383BEF"/>
    <w:rsid w:val="0038409A"/>
    <w:rsid w:val="00385D82"/>
    <w:rsid w:val="00387ADB"/>
    <w:rsid w:val="0039142E"/>
    <w:rsid w:val="003915F2"/>
    <w:rsid w:val="00393135"/>
    <w:rsid w:val="0039359C"/>
    <w:rsid w:val="0039467E"/>
    <w:rsid w:val="003947FE"/>
    <w:rsid w:val="003A0B65"/>
    <w:rsid w:val="003A2BEB"/>
    <w:rsid w:val="003A3D83"/>
    <w:rsid w:val="003A4F5B"/>
    <w:rsid w:val="003A5B8F"/>
    <w:rsid w:val="003B1608"/>
    <w:rsid w:val="003B4A09"/>
    <w:rsid w:val="003B7D9F"/>
    <w:rsid w:val="003C67EB"/>
    <w:rsid w:val="003C7690"/>
    <w:rsid w:val="003D01F8"/>
    <w:rsid w:val="003D067A"/>
    <w:rsid w:val="003D0E56"/>
    <w:rsid w:val="003D1E1D"/>
    <w:rsid w:val="003D1E8C"/>
    <w:rsid w:val="003D2218"/>
    <w:rsid w:val="003D25F3"/>
    <w:rsid w:val="003D4B29"/>
    <w:rsid w:val="003D63A3"/>
    <w:rsid w:val="003D6F6D"/>
    <w:rsid w:val="003D7BA9"/>
    <w:rsid w:val="003E04BD"/>
    <w:rsid w:val="003E2769"/>
    <w:rsid w:val="003E3362"/>
    <w:rsid w:val="003E4813"/>
    <w:rsid w:val="003E4E5F"/>
    <w:rsid w:val="003E683B"/>
    <w:rsid w:val="003F1E13"/>
    <w:rsid w:val="003F2DCB"/>
    <w:rsid w:val="003F3A1B"/>
    <w:rsid w:val="003F3D89"/>
    <w:rsid w:val="003F7C67"/>
    <w:rsid w:val="00401B40"/>
    <w:rsid w:val="00402ECB"/>
    <w:rsid w:val="00403294"/>
    <w:rsid w:val="004037B0"/>
    <w:rsid w:val="00410E39"/>
    <w:rsid w:val="004115E4"/>
    <w:rsid w:val="0041167B"/>
    <w:rsid w:val="004128EE"/>
    <w:rsid w:val="00412E10"/>
    <w:rsid w:val="00415BCA"/>
    <w:rsid w:val="00415CA8"/>
    <w:rsid w:val="00415E17"/>
    <w:rsid w:val="00416411"/>
    <w:rsid w:val="00424057"/>
    <w:rsid w:val="00426C82"/>
    <w:rsid w:val="00427664"/>
    <w:rsid w:val="00432918"/>
    <w:rsid w:val="0043705A"/>
    <w:rsid w:val="00443A18"/>
    <w:rsid w:val="00445319"/>
    <w:rsid w:val="00447321"/>
    <w:rsid w:val="00452A9C"/>
    <w:rsid w:val="00453EE8"/>
    <w:rsid w:val="004544CB"/>
    <w:rsid w:val="004616E7"/>
    <w:rsid w:val="00462631"/>
    <w:rsid w:val="00465728"/>
    <w:rsid w:val="004671C7"/>
    <w:rsid w:val="004703CA"/>
    <w:rsid w:val="004706A3"/>
    <w:rsid w:val="00470AFF"/>
    <w:rsid w:val="00473FC0"/>
    <w:rsid w:val="00476323"/>
    <w:rsid w:val="00477E7C"/>
    <w:rsid w:val="00480AE2"/>
    <w:rsid w:val="0048135D"/>
    <w:rsid w:val="00481C71"/>
    <w:rsid w:val="0048341F"/>
    <w:rsid w:val="0048389D"/>
    <w:rsid w:val="004839B2"/>
    <w:rsid w:val="00490B3F"/>
    <w:rsid w:val="00491261"/>
    <w:rsid w:val="00491C37"/>
    <w:rsid w:val="00493479"/>
    <w:rsid w:val="00493B3B"/>
    <w:rsid w:val="00493E70"/>
    <w:rsid w:val="004A054E"/>
    <w:rsid w:val="004A4915"/>
    <w:rsid w:val="004A6483"/>
    <w:rsid w:val="004B434F"/>
    <w:rsid w:val="004B5381"/>
    <w:rsid w:val="004B5A46"/>
    <w:rsid w:val="004B5D45"/>
    <w:rsid w:val="004B6252"/>
    <w:rsid w:val="004B74E6"/>
    <w:rsid w:val="004C23A6"/>
    <w:rsid w:val="004C4316"/>
    <w:rsid w:val="004C4F64"/>
    <w:rsid w:val="004C5AB3"/>
    <w:rsid w:val="004C680B"/>
    <w:rsid w:val="004C6B52"/>
    <w:rsid w:val="004D1043"/>
    <w:rsid w:val="004D5921"/>
    <w:rsid w:val="004D7865"/>
    <w:rsid w:val="004E438D"/>
    <w:rsid w:val="004E44EA"/>
    <w:rsid w:val="004E587C"/>
    <w:rsid w:val="004E76FE"/>
    <w:rsid w:val="004F1CD8"/>
    <w:rsid w:val="004F2FCF"/>
    <w:rsid w:val="004F497A"/>
    <w:rsid w:val="004F6342"/>
    <w:rsid w:val="004F78F7"/>
    <w:rsid w:val="00503A56"/>
    <w:rsid w:val="005041BD"/>
    <w:rsid w:val="005052E2"/>
    <w:rsid w:val="0050668F"/>
    <w:rsid w:val="0050696B"/>
    <w:rsid w:val="00511FEC"/>
    <w:rsid w:val="00513CA5"/>
    <w:rsid w:val="00514C3E"/>
    <w:rsid w:val="005168B1"/>
    <w:rsid w:val="00523F65"/>
    <w:rsid w:val="00536666"/>
    <w:rsid w:val="005402BE"/>
    <w:rsid w:val="00542A44"/>
    <w:rsid w:val="00543960"/>
    <w:rsid w:val="00546AD3"/>
    <w:rsid w:val="00551EEB"/>
    <w:rsid w:val="00555A6A"/>
    <w:rsid w:val="00561D09"/>
    <w:rsid w:val="0056202C"/>
    <w:rsid w:val="00565386"/>
    <w:rsid w:val="00567CB5"/>
    <w:rsid w:val="00572080"/>
    <w:rsid w:val="00572EBA"/>
    <w:rsid w:val="00573872"/>
    <w:rsid w:val="005817EA"/>
    <w:rsid w:val="005822F0"/>
    <w:rsid w:val="00582888"/>
    <w:rsid w:val="005844BE"/>
    <w:rsid w:val="00585616"/>
    <w:rsid w:val="00586539"/>
    <w:rsid w:val="00591D67"/>
    <w:rsid w:val="0059357D"/>
    <w:rsid w:val="00597BD7"/>
    <w:rsid w:val="005A0464"/>
    <w:rsid w:val="005A3815"/>
    <w:rsid w:val="005B110E"/>
    <w:rsid w:val="005B44D4"/>
    <w:rsid w:val="005B52B6"/>
    <w:rsid w:val="005B57FE"/>
    <w:rsid w:val="005B6808"/>
    <w:rsid w:val="005B6B6E"/>
    <w:rsid w:val="005C259F"/>
    <w:rsid w:val="005C7EB9"/>
    <w:rsid w:val="005D1DE8"/>
    <w:rsid w:val="005D247E"/>
    <w:rsid w:val="005D3588"/>
    <w:rsid w:val="005D586D"/>
    <w:rsid w:val="005D7826"/>
    <w:rsid w:val="005D7F8B"/>
    <w:rsid w:val="005E0685"/>
    <w:rsid w:val="005E2C45"/>
    <w:rsid w:val="005E2C4E"/>
    <w:rsid w:val="005E43AC"/>
    <w:rsid w:val="005E4CE2"/>
    <w:rsid w:val="005E4F06"/>
    <w:rsid w:val="005E531F"/>
    <w:rsid w:val="005E7836"/>
    <w:rsid w:val="005F0741"/>
    <w:rsid w:val="005F4D7C"/>
    <w:rsid w:val="005F770F"/>
    <w:rsid w:val="005F7CEA"/>
    <w:rsid w:val="006000AC"/>
    <w:rsid w:val="0060020B"/>
    <w:rsid w:val="00601FB6"/>
    <w:rsid w:val="006057F7"/>
    <w:rsid w:val="0060641D"/>
    <w:rsid w:val="006068C6"/>
    <w:rsid w:val="00612C7B"/>
    <w:rsid w:val="006144DD"/>
    <w:rsid w:val="00616BA3"/>
    <w:rsid w:val="00617E50"/>
    <w:rsid w:val="00620DDE"/>
    <w:rsid w:val="00621158"/>
    <w:rsid w:val="00622BCA"/>
    <w:rsid w:val="00625CA4"/>
    <w:rsid w:val="00627473"/>
    <w:rsid w:val="00630770"/>
    <w:rsid w:val="00631479"/>
    <w:rsid w:val="00634DD1"/>
    <w:rsid w:val="00636112"/>
    <w:rsid w:val="00641DF8"/>
    <w:rsid w:val="00643A79"/>
    <w:rsid w:val="00643C5C"/>
    <w:rsid w:val="0064435A"/>
    <w:rsid w:val="00646CDB"/>
    <w:rsid w:val="006471E8"/>
    <w:rsid w:val="00651F0B"/>
    <w:rsid w:val="00653B7B"/>
    <w:rsid w:val="00656F9D"/>
    <w:rsid w:val="00657C9A"/>
    <w:rsid w:val="006607F6"/>
    <w:rsid w:val="00663755"/>
    <w:rsid w:val="00664135"/>
    <w:rsid w:val="00667468"/>
    <w:rsid w:val="00675D69"/>
    <w:rsid w:val="0067610E"/>
    <w:rsid w:val="00676AD2"/>
    <w:rsid w:val="00681BF0"/>
    <w:rsid w:val="00683F76"/>
    <w:rsid w:val="006844DF"/>
    <w:rsid w:val="00687ECE"/>
    <w:rsid w:val="00690917"/>
    <w:rsid w:val="00690918"/>
    <w:rsid w:val="00691053"/>
    <w:rsid w:val="006927F2"/>
    <w:rsid w:val="00695AC0"/>
    <w:rsid w:val="00696676"/>
    <w:rsid w:val="006974F7"/>
    <w:rsid w:val="006A0660"/>
    <w:rsid w:val="006A14C7"/>
    <w:rsid w:val="006A4149"/>
    <w:rsid w:val="006A7D79"/>
    <w:rsid w:val="006B06D7"/>
    <w:rsid w:val="006B0D47"/>
    <w:rsid w:val="006B1753"/>
    <w:rsid w:val="006C014E"/>
    <w:rsid w:val="006C1CAA"/>
    <w:rsid w:val="006C35C0"/>
    <w:rsid w:val="006C50D4"/>
    <w:rsid w:val="006C5559"/>
    <w:rsid w:val="006C6A95"/>
    <w:rsid w:val="006C7AA0"/>
    <w:rsid w:val="006D005C"/>
    <w:rsid w:val="006D1307"/>
    <w:rsid w:val="006D1835"/>
    <w:rsid w:val="006D5196"/>
    <w:rsid w:val="006D5A15"/>
    <w:rsid w:val="006D642C"/>
    <w:rsid w:val="006D6C21"/>
    <w:rsid w:val="006D6EB8"/>
    <w:rsid w:val="006D7D97"/>
    <w:rsid w:val="006E039F"/>
    <w:rsid w:val="006E24C4"/>
    <w:rsid w:val="006E4B31"/>
    <w:rsid w:val="006F181F"/>
    <w:rsid w:val="006F2A7F"/>
    <w:rsid w:val="006F324C"/>
    <w:rsid w:val="006F3259"/>
    <w:rsid w:val="006F68E1"/>
    <w:rsid w:val="006F69F2"/>
    <w:rsid w:val="006F7811"/>
    <w:rsid w:val="00700692"/>
    <w:rsid w:val="00700BA9"/>
    <w:rsid w:val="007019D5"/>
    <w:rsid w:val="007020A2"/>
    <w:rsid w:val="00702B16"/>
    <w:rsid w:val="00704036"/>
    <w:rsid w:val="0070471B"/>
    <w:rsid w:val="00706D7B"/>
    <w:rsid w:val="00710580"/>
    <w:rsid w:val="0071697A"/>
    <w:rsid w:val="00717463"/>
    <w:rsid w:val="00717AAD"/>
    <w:rsid w:val="00720512"/>
    <w:rsid w:val="00723A2E"/>
    <w:rsid w:val="0073043F"/>
    <w:rsid w:val="007318CB"/>
    <w:rsid w:val="00735BC1"/>
    <w:rsid w:val="00735E25"/>
    <w:rsid w:val="00735EDD"/>
    <w:rsid w:val="00736D81"/>
    <w:rsid w:val="00737ED3"/>
    <w:rsid w:val="00740262"/>
    <w:rsid w:val="00746F59"/>
    <w:rsid w:val="00751086"/>
    <w:rsid w:val="00752D73"/>
    <w:rsid w:val="0075564B"/>
    <w:rsid w:val="00755799"/>
    <w:rsid w:val="007574A9"/>
    <w:rsid w:val="00761519"/>
    <w:rsid w:val="00763F0C"/>
    <w:rsid w:val="007732B2"/>
    <w:rsid w:val="007757D3"/>
    <w:rsid w:val="00780F6B"/>
    <w:rsid w:val="00781129"/>
    <w:rsid w:val="007813FE"/>
    <w:rsid w:val="00781B3A"/>
    <w:rsid w:val="00782270"/>
    <w:rsid w:val="00785D8C"/>
    <w:rsid w:val="00791435"/>
    <w:rsid w:val="00793726"/>
    <w:rsid w:val="00794957"/>
    <w:rsid w:val="007973F8"/>
    <w:rsid w:val="00797AF0"/>
    <w:rsid w:val="007A7ED1"/>
    <w:rsid w:val="007B109A"/>
    <w:rsid w:val="007B2BA9"/>
    <w:rsid w:val="007B514C"/>
    <w:rsid w:val="007B6B24"/>
    <w:rsid w:val="007C198C"/>
    <w:rsid w:val="007C6C31"/>
    <w:rsid w:val="007D2F0E"/>
    <w:rsid w:val="007D3277"/>
    <w:rsid w:val="007D5319"/>
    <w:rsid w:val="007D64BA"/>
    <w:rsid w:val="007E0DC8"/>
    <w:rsid w:val="007E41BC"/>
    <w:rsid w:val="007E4CAD"/>
    <w:rsid w:val="007E4F7B"/>
    <w:rsid w:val="007E50C7"/>
    <w:rsid w:val="007E5C5A"/>
    <w:rsid w:val="007E6C59"/>
    <w:rsid w:val="007F6205"/>
    <w:rsid w:val="007F6C0D"/>
    <w:rsid w:val="007F77CE"/>
    <w:rsid w:val="0080321E"/>
    <w:rsid w:val="0080471D"/>
    <w:rsid w:val="00804767"/>
    <w:rsid w:val="00805556"/>
    <w:rsid w:val="00806924"/>
    <w:rsid w:val="008116FF"/>
    <w:rsid w:val="008132EA"/>
    <w:rsid w:val="0082065C"/>
    <w:rsid w:val="0082162F"/>
    <w:rsid w:val="00821CD8"/>
    <w:rsid w:val="00822A00"/>
    <w:rsid w:val="00822FFB"/>
    <w:rsid w:val="00823615"/>
    <w:rsid w:val="0082387C"/>
    <w:rsid w:val="008263C0"/>
    <w:rsid w:val="00835767"/>
    <w:rsid w:val="00841317"/>
    <w:rsid w:val="008419DD"/>
    <w:rsid w:val="00841E67"/>
    <w:rsid w:val="0084342C"/>
    <w:rsid w:val="008457CC"/>
    <w:rsid w:val="00846098"/>
    <w:rsid w:val="008462F9"/>
    <w:rsid w:val="00846951"/>
    <w:rsid w:val="0085278E"/>
    <w:rsid w:val="00856988"/>
    <w:rsid w:val="008572A6"/>
    <w:rsid w:val="00857B8D"/>
    <w:rsid w:val="008606A6"/>
    <w:rsid w:val="00862913"/>
    <w:rsid w:val="00862F9A"/>
    <w:rsid w:val="0086395A"/>
    <w:rsid w:val="0086406A"/>
    <w:rsid w:val="008654BA"/>
    <w:rsid w:val="00865600"/>
    <w:rsid w:val="008661B4"/>
    <w:rsid w:val="0086696F"/>
    <w:rsid w:val="0086740C"/>
    <w:rsid w:val="008704AE"/>
    <w:rsid w:val="008709BF"/>
    <w:rsid w:val="00875099"/>
    <w:rsid w:val="008754A7"/>
    <w:rsid w:val="00876626"/>
    <w:rsid w:val="00876AE1"/>
    <w:rsid w:val="00877B34"/>
    <w:rsid w:val="00880112"/>
    <w:rsid w:val="0088083E"/>
    <w:rsid w:val="0088541F"/>
    <w:rsid w:val="0089198F"/>
    <w:rsid w:val="00892669"/>
    <w:rsid w:val="00892BEA"/>
    <w:rsid w:val="00894353"/>
    <w:rsid w:val="00894B26"/>
    <w:rsid w:val="00895A45"/>
    <w:rsid w:val="00895F0E"/>
    <w:rsid w:val="00897378"/>
    <w:rsid w:val="008A18A6"/>
    <w:rsid w:val="008A3E9B"/>
    <w:rsid w:val="008A7CEE"/>
    <w:rsid w:val="008B01C7"/>
    <w:rsid w:val="008B21BD"/>
    <w:rsid w:val="008B2849"/>
    <w:rsid w:val="008B3E1F"/>
    <w:rsid w:val="008B3E9D"/>
    <w:rsid w:val="008B4E7E"/>
    <w:rsid w:val="008B4EAD"/>
    <w:rsid w:val="008C395B"/>
    <w:rsid w:val="008C5743"/>
    <w:rsid w:val="008C5A32"/>
    <w:rsid w:val="008C7F5D"/>
    <w:rsid w:val="008D0098"/>
    <w:rsid w:val="008D0255"/>
    <w:rsid w:val="008D095E"/>
    <w:rsid w:val="008D2246"/>
    <w:rsid w:val="008D4D4F"/>
    <w:rsid w:val="008D590E"/>
    <w:rsid w:val="008D7F55"/>
    <w:rsid w:val="008E12E8"/>
    <w:rsid w:val="008E412E"/>
    <w:rsid w:val="008E4E6C"/>
    <w:rsid w:val="008E6585"/>
    <w:rsid w:val="008E6D96"/>
    <w:rsid w:val="008E6DFC"/>
    <w:rsid w:val="008F28CC"/>
    <w:rsid w:val="009018AC"/>
    <w:rsid w:val="009034BB"/>
    <w:rsid w:val="00905D4A"/>
    <w:rsid w:val="00907F42"/>
    <w:rsid w:val="0091343A"/>
    <w:rsid w:val="00915550"/>
    <w:rsid w:val="009174EA"/>
    <w:rsid w:val="00922D66"/>
    <w:rsid w:val="009270F0"/>
    <w:rsid w:val="0093071D"/>
    <w:rsid w:val="00931C31"/>
    <w:rsid w:val="00936F4F"/>
    <w:rsid w:val="00941717"/>
    <w:rsid w:val="0094183E"/>
    <w:rsid w:val="0094572F"/>
    <w:rsid w:val="00946066"/>
    <w:rsid w:val="00950502"/>
    <w:rsid w:val="0095670C"/>
    <w:rsid w:val="00957610"/>
    <w:rsid w:val="0096115D"/>
    <w:rsid w:val="0096441E"/>
    <w:rsid w:val="009649ED"/>
    <w:rsid w:val="00967C36"/>
    <w:rsid w:val="0097362C"/>
    <w:rsid w:val="00974EC0"/>
    <w:rsid w:val="00976C08"/>
    <w:rsid w:val="00982E96"/>
    <w:rsid w:val="00983F02"/>
    <w:rsid w:val="00984855"/>
    <w:rsid w:val="009848E2"/>
    <w:rsid w:val="00984A1C"/>
    <w:rsid w:val="009863DB"/>
    <w:rsid w:val="00986BCE"/>
    <w:rsid w:val="009873F3"/>
    <w:rsid w:val="0099181D"/>
    <w:rsid w:val="00996BC2"/>
    <w:rsid w:val="00996F7D"/>
    <w:rsid w:val="009977AB"/>
    <w:rsid w:val="0099796B"/>
    <w:rsid w:val="009979AE"/>
    <w:rsid w:val="009A13C1"/>
    <w:rsid w:val="009A1E81"/>
    <w:rsid w:val="009A4F42"/>
    <w:rsid w:val="009A5187"/>
    <w:rsid w:val="009A51D1"/>
    <w:rsid w:val="009A7785"/>
    <w:rsid w:val="009B0133"/>
    <w:rsid w:val="009B5BBE"/>
    <w:rsid w:val="009B681C"/>
    <w:rsid w:val="009B75A8"/>
    <w:rsid w:val="009C047A"/>
    <w:rsid w:val="009C143F"/>
    <w:rsid w:val="009C1453"/>
    <w:rsid w:val="009C3E50"/>
    <w:rsid w:val="009C5A6A"/>
    <w:rsid w:val="009C6BC2"/>
    <w:rsid w:val="009D183A"/>
    <w:rsid w:val="009D33FE"/>
    <w:rsid w:val="009D59A5"/>
    <w:rsid w:val="009D7C79"/>
    <w:rsid w:val="009E316D"/>
    <w:rsid w:val="009E365C"/>
    <w:rsid w:val="009E459A"/>
    <w:rsid w:val="009E4C36"/>
    <w:rsid w:val="009E642B"/>
    <w:rsid w:val="009E701A"/>
    <w:rsid w:val="009F09B3"/>
    <w:rsid w:val="009F215F"/>
    <w:rsid w:val="009F2BF9"/>
    <w:rsid w:val="009F493D"/>
    <w:rsid w:val="009F4F34"/>
    <w:rsid w:val="009F5B28"/>
    <w:rsid w:val="009F6DA1"/>
    <w:rsid w:val="009F7206"/>
    <w:rsid w:val="009F7CCE"/>
    <w:rsid w:val="009F7D70"/>
    <w:rsid w:val="00A03B36"/>
    <w:rsid w:val="00A043EB"/>
    <w:rsid w:val="00A0765C"/>
    <w:rsid w:val="00A112B3"/>
    <w:rsid w:val="00A13813"/>
    <w:rsid w:val="00A151D6"/>
    <w:rsid w:val="00A17DA4"/>
    <w:rsid w:val="00A21967"/>
    <w:rsid w:val="00A25AAF"/>
    <w:rsid w:val="00A30EB8"/>
    <w:rsid w:val="00A313BA"/>
    <w:rsid w:val="00A3318C"/>
    <w:rsid w:val="00A34310"/>
    <w:rsid w:val="00A3687D"/>
    <w:rsid w:val="00A37FB5"/>
    <w:rsid w:val="00A40962"/>
    <w:rsid w:val="00A41232"/>
    <w:rsid w:val="00A426B5"/>
    <w:rsid w:val="00A42DAB"/>
    <w:rsid w:val="00A47A52"/>
    <w:rsid w:val="00A47B7D"/>
    <w:rsid w:val="00A507B5"/>
    <w:rsid w:val="00A574EA"/>
    <w:rsid w:val="00A64F74"/>
    <w:rsid w:val="00A65DA6"/>
    <w:rsid w:val="00A667C6"/>
    <w:rsid w:val="00A70E3F"/>
    <w:rsid w:val="00A733CD"/>
    <w:rsid w:val="00A746AB"/>
    <w:rsid w:val="00A75809"/>
    <w:rsid w:val="00A802EB"/>
    <w:rsid w:val="00A82D08"/>
    <w:rsid w:val="00A8410B"/>
    <w:rsid w:val="00A847E6"/>
    <w:rsid w:val="00A9105E"/>
    <w:rsid w:val="00A914FA"/>
    <w:rsid w:val="00A954EA"/>
    <w:rsid w:val="00AA499B"/>
    <w:rsid w:val="00AA5969"/>
    <w:rsid w:val="00AA5B44"/>
    <w:rsid w:val="00AA64B0"/>
    <w:rsid w:val="00AA6AE3"/>
    <w:rsid w:val="00AA7EEE"/>
    <w:rsid w:val="00AB0DC1"/>
    <w:rsid w:val="00AB11D8"/>
    <w:rsid w:val="00AB1FF3"/>
    <w:rsid w:val="00AB34FA"/>
    <w:rsid w:val="00AB538E"/>
    <w:rsid w:val="00AC056A"/>
    <w:rsid w:val="00AC2EAB"/>
    <w:rsid w:val="00AC3854"/>
    <w:rsid w:val="00AC3E8D"/>
    <w:rsid w:val="00AC41EE"/>
    <w:rsid w:val="00AD128D"/>
    <w:rsid w:val="00AD184B"/>
    <w:rsid w:val="00AD4CEC"/>
    <w:rsid w:val="00AD5F9B"/>
    <w:rsid w:val="00AE1240"/>
    <w:rsid w:val="00AE377F"/>
    <w:rsid w:val="00AE4C8F"/>
    <w:rsid w:val="00AE5A00"/>
    <w:rsid w:val="00AE6767"/>
    <w:rsid w:val="00AF0B15"/>
    <w:rsid w:val="00AF1686"/>
    <w:rsid w:val="00AF4EFC"/>
    <w:rsid w:val="00AF5A5F"/>
    <w:rsid w:val="00AF6A7D"/>
    <w:rsid w:val="00B001B8"/>
    <w:rsid w:val="00B024A3"/>
    <w:rsid w:val="00B02C13"/>
    <w:rsid w:val="00B06560"/>
    <w:rsid w:val="00B11EAD"/>
    <w:rsid w:val="00B15477"/>
    <w:rsid w:val="00B15788"/>
    <w:rsid w:val="00B169F7"/>
    <w:rsid w:val="00B172C5"/>
    <w:rsid w:val="00B227D9"/>
    <w:rsid w:val="00B22BDA"/>
    <w:rsid w:val="00B258D0"/>
    <w:rsid w:val="00B30015"/>
    <w:rsid w:val="00B317D1"/>
    <w:rsid w:val="00B333D1"/>
    <w:rsid w:val="00B40A0B"/>
    <w:rsid w:val="00B40FF9"/>
    <w:rsid w:val="00B43CD6"/>
    <w:rsid w:val="00B5152E"/>
    <w:rsid w:val="00B51954"/>
    <w:rsid w:val="00B5202D"/>
    <w:rsid w:val="00B55FC7"/>
    <w:rsid w:val="00B56E64"/>
    <w:rsid w:val="00B5710C"/>
    <w:rsid w:val="00B61348"/>
    <w:rsid w:val="00B62BA5"/>
    <w:rsid w:val="00B64267"/>
    <w:rsid w:val="00B6433D"/>
    <w:rsid w:val="00B650B4"/>
    <w:rsid w:val="00B660C0"/>
    <w:rsid w:val="00B71569"/>
    <w:rsid w:val="00B75F83"/>
    <w:rsid w:val="00B763CF"/>
    <w:rsid w:val="00B8395B"/>
    <w:rsid w:val="00B85224"/>
    <w:rsid w:val="00B8638C"/>
    <w:rsid w:val="00B86BFC"/>
    <w:rsid w:val="00B87E7A"/>
    <w:rsid w:val="00B931E3"/>
    <w:rsid w:val="00B9363B"/>
    <w:rsid w:val="00B952E1"/>
    <w:rsid w:val="00B96C76"/>
    <w:rsid w:val="00B9749B"/>
    <w:rsid w:val="00BA5E3E"/>
    <w:rsid w:val="00BA77ED"/>
    <w:rsid w:val="00BB01E4"/>
    <w:rsid w:val="00BB26E0"/>
    <w:rsid w:val="00BB4912"/>
    <w:rsid w:val="00BB55CA"/>
    <w:rsid w:val="00BB582F"/>
    <w:rsid w:val="00BB5E76"/>
    <w:rsid w:val="00BC15D1"/>
    <w:rsid w:val="00BC29A2"/>
    <w:rsid w:val="00BC31E8"/>
    <w:rsid w:val="00BC543A"/>
    <w:rsid w:val="00BC7A0D"/>
    <w:rsid w:val="00BD643A"/>
    <w:rsid w:val="00BD715F"/>
    <w:rsid w:val="00BD743E"/>
    <w:rsid w:val="00BE1E81"/>
    <w:rsid w:val="00BE72BE"/>
    <w:rsid w:val="00BF4499"/>
    <w:rsid w:val="00BF55E4"/>
    <w:rsid w:val="00C01193"/>
    <w:rsid w:val="00C020B7"/>
    <w:rsid w:val="00C03CC1"/>
    <w:rsid w:val="00C07155"/>
    <w:rsid w:val="00C10163"/>
    <w:rsid w:val="00C11898"/>
    <w:rsid w:val="00C21141"/>
    <w:rsid w:val="00C21176"/>
    <w:rsid w:val="00C21BE5"/>
    <w:rsid w:val="00C22677"/>
    <w:rsid w:val="00C239CF"/>
    <w:rsid w:val="00C23F9B"/>
    <w:rsid w:val="00C25406"/>
    <w:rsid w:val="00C265F8"/>
    <w:rsid w:val="00C26B71"/>
    <w:rsid w:val="00C3002D"/>
    <w:rsid w:val="00C30E3B"/>
    <w:rsid w:val="00C32B9E"/>
    <w:rsid w:val="00C3381C"/>
    <w:rsid w:val="00C34154"/>
    <w:rsid w:val="00C36D96"/>
    <w:rsid w:val="00C4141F"/>
    <w:rsid w:val="00C42D07"/>
    <w:rsid w:val="00C42E0A"/>
    <w:rsid w:val="00C451F6"/>
    <w:rsid w:val="00C45249"/>
    <w:rsid w:val="00C457D9"/>
    <w:rsid w:val="00C458AD"/>
    <w:rsid w:val="00C47472"/>
    <w:rsid w:val="00C47737"/>
    <w:rsid w:val="00C53611"/>
    <w:rsid w:val="00C55EE9"/>
    <w:rsid w:val="00C5706A"/>
    <w:rsid w:val="00C57A69"/>
    <w:rsid w:val="00C57C00"/>
    <w:rsid w:val="00C639D0"/>
    <w:rsid w:val="00C665DA"/>
    <w:rsid w:val="00C70E58"/>
    <w:rsid w:val="00C71949"/>
    <w:rsid w:val="00C75E62"/>
    <w:rsid w:val="00C75F1C"/>
    <w:rsid w:val="00C771FD"/>
    <w:rsid w:val="00C8024A"/>
    <w:rsid w:val="00C82723"/>
    <w:rsid w:val="00C8293A"/>
    <w:rsid w:val="00C84563"/>
    <w:rsid w:val="00C85552"/>
    <w:rsid w:val="00C94C26"/>
    <w:rsid w:val="00C94D34"/>
    <w:rsid w:val="00C95646"/>
    <w:rsid w:val="00C96BB1"/>
    <w:rsid w:val="00C96CCD"/>
    <w:rsid w:val="00C97820"/>
    <w:rsid w:val="00CA07F5"/>
    <w:rsid w:val="00CA468F"/>
    <w:rsid w:val="00CA5E02"/>
    <w:rsid w:val="00CA6CEA"/>
    <w:rsid w:val="00CB09FC"/>
    <w:rsid w:val="00CB40CB"/>
    <w:rsid w:val="00CB5A43"/>
    <w:rsid w:val="00CC1473"/>
    <w:rsid w:val="00CC533B"/>
    <w:rsid w:val="00CD0574"/>
    <w:rsid w:val="00CD1A54"/>
    <w:rsid w:val="00CD2363"/>
    <w:rsid w:val="00CD26E3"/>
    <w:rsid w:val="00CD650A"/>
    <w:rsid w:val="00CE3166"/>
    <w:rsid w:val="00CE3523"/>
    <w:rsid w:val="00CE5458"/>
    <w:rsid w:val="00CE58B6"/>
    <w:rsid w:val="00CE6602"/>
    <w:rsid w:val="00CE66F8"/>
    <w:rsid w:val="00CF09DE"/>
    <w:rsid w:val="00CF1E77"/>
    <w:rsid w:val="00CF2414"/>
    <w:rsid w:val="00CF6BB8"/>
    <w:rsid w:val="00D04188"/>
    <w:rsid w:val="00D102C0"/>
    <w:rsid w:val="00D11AF4"/>
    <w:rsid w:val="00D13CD9"/>
    <w:rsid w:val="00D14B14"/>
    <w:rsid w:val="00D21825"/>
    <w:rsid w:val="00D23489"/>
    <w:rsid w:val="00D237F8"/>
    <w:rsid w:val="00D24C8C"/>
    <w:rsid w:val="00D26B96"/>
    <w:rsid w:val="00D30286"/>
    <w:rsid w:val="00D31F83"/>
    <w:rsid w:val="00D32A15"/>
    <w:rsid w:val="00D34799"/>
    <w:rsid w:val="00D35044"/>
    <w:rsid w:val="00D3589D"/>
    <w:rsid w:val="00D358DC"/>
    <w:rsid w:val="00D37BCF"/>
    <w:rsid w:val="00D43991"/>
    <w:rsid w:val="00D43ED1"/>
    <w:rsid w:val="00D44AE9"/>
    <w:rsid w:val="00D4691F"/>
    <w:rsid w:val="00D46C22"/>
    <w:rsid w:val="00D47031"/>
    <w:rsid w:val="00D51E4B"/>
    <w:rsid w:val="00D56ABB"/>
    <w:rsid w:val="00D601FE"/>
    <w:rsid w:val="00D604B6"/>
    <w:rsid w:val="00D67BF5"/>
    <w:rsid w:val="00D71527"/>
    <w:rsid w:val="00D76D83"/>
    <w:rsid w:val="00D8024E"/>
    <w:rsid w:val="00D82309"/>
    <w:rsid w:val="00D82402"/>
    <w:rsid w:val="00D84F86"/>
    <w:rsid w:val="00D861F8"/>
    <w:rsid w:val="00D9179A"/>
    <w:rsid w:val="00D93616"/>
    <w:rsid w:val="00D96629"/>
    <w:rsid w:val="00DA3345"/>
    <w:rsid w:val="00DB2938"/>
    <w:rsid w:val="00DB4333"/>
    <w:rsid w:val="00DC04E2"/>
    <w:rsid w:val="00DC322F"/>
    <w:rsid w:val="00DD0F47"/>
    <w:rsid w:val="00DD1051"/>
    <w:rsid w:val="00DD1621"/>
    <w:rsid w:val="00DD2C45"/>
    <w:rsid w:val="00DD2E27"/>
    <w:rsid w:val="00DD34CB"/>
    <w:rsid w:val="00DD4270"/>
    <w:rsid w:val="00DE01A2"/>
    <w:rsid w:val="00DE035A"/>
    <w:rsid w:val="00DE04C9"/>
    <w:rsid w:val="00DE1D9D"/>
    <w:rsid w:val="00DE23E7"/>
    <w:rsid w:val="00DE3CE8"/>
    <w:rsid w:val="00DE796B"/>
    <w:rsid w:val="00DF3064"/>
    <w:rsid w:val="00DF3339"/>
    <w:rsid w:val="00DF55C6"/>
    <w:rsid w:val="00DF7356"/>
    <w:rsid w:val="00E01C46"/>
    <w:rsid w:val="00E021C3"/>
    <w:rsid w:val="00E022A3"/>
    <w:rsid w:val="00E12212"/>
    <w:rsid w:val="00E1300E"/>
    <w:rsid w:val="00E13BA5"/>
    <w:rsid w:val="00E156F1"/>
    <w:rsid w:val="00E17286"/>
    <w:rsid w:val="00E20A16"/>
    <w:rsid w:val="00E21827"/>
    <w:rsid w:val="00E21DD1"/>
    <w:rsid w:val="00E23E8C"/>
    <w:rsid w:val="00E27CFB"/>
    <w:rsid w:val="00E3122B"/>
    <w:rsid w:val="00E36FFD"/>
    <w:rsid w:val="00E40F38"/>
    <w:rsid w:val="00E414C8"/>
    <w:rsid w:val="00E42569"/>
    <w:rsid w:val="00E43040"/>
    <w:rsid w:val="00E43AB6"/>
    <w:rsid w:val="00E444C6"/>
    <w:rsid w:val="00E448F0"/>
    <w:rsid w:val="00E46A37"/>
    <w:rsid w:val="00E5254C"/>
    <w:rsid w:val="00E526C3"/>
    <w:rsid w:val="00E536AC"/>
    <w:rsid w:val="00E560E0"/>
    <w:rsid w:val="00E57835"/>
    <w:rsid w:val="00E57EA4"/>
    <w:rsid w:val="00E71FCE"/>
    <w:rsid w:val="00E7212F"/>
    <w:rsid w:val="00E74261"/>
    <w:rsid w:val="00E74775"/>
    <w:rsid w:val="00E74B9C"/>
    <w:rsid w:val="00E74CE7"/>
    <w:rsid w:val="00E76002"/>
    <w:rsid w:val="00E810EF"/>
    <w:rsid w:val="00E871FF"/>
    <w:rsid w:val="00E87AF4"/>
    <w:rsid w:val="00E91FC6"/>
    <w:rsid w:val="00E920F0"/>
    <w:rsid w:val="00E93EE7"/>
    <w:rsid w:val="00E94B8F"/>
    <w:rsid w:val="00E97C4A"/>
    <w:rsid w:val="00EA13FC"/>
    <w:rsid w:val="00EA140C"/>
    <w:rsid w:val="00EA1516"/>
    <w:rsid w:val="00EA2A99"/>
    <w:rsid w:val="00EA463F"/>
    <w:rsid w:val="00EA6E3D"/>
    <w:rsid w:val="00EB0E95"/>
    <w:rsid w:val="00EB19E6"/>
    <w:rsid w:val="00EB2B4E"/>
    <w:rsid w:val="00EB35DD"/>
    <w:rsid w:val="00EC30BB"/>
    <w:rsid w:val="00EC3E46"/>
    <w:rsid w:val="00EC41E9"/>
    <w:rsid w:val="00EC5DB9"/>
    <w:rsid w:val="00EC7F46"/>
    <w:rsid w:val="00ED0410"/>
    <w:rsid w:val="00ED0CDF"/>
    <w:rsid w:val="00ED1E12"/>
    <w:rsid w:val="00EE0E57"/>
    <w:rsid w:val="00EE1BFF"/>
    <w:rsid w:val="00EE3C9F"/>
    <w:rsid w:val="00EE46FF"/>
    <w:rsid w:val="00EE6AD5"/>
    <w:rsid w:val="00EE70B9"/>
    <w:rsid w:val="00EF0398"/>
    <w:rsid w:val="00EF03AD"/>
    <w:rsid w:val="00EF0B6C"/>
    <w:rsid w:val="00EF21E8"/>
    <w:rsid w:val="00EF4F6D"/>
    <w:rsid w:val="00EF5C1B"/>
    <w:rsid w:val="00F00273"/>
    <w:rsid w:val="00F00462"/>
    <w:rsid w:val="00F02BCD"/>
    <w:rsid w:val="00F042E7"/>
    <w:rsid w:val="00F053CD"/>
    <w:rsid w:val="00F104E8"/>
    <w:rsid w:val="00F13065"/>
    <w:rsid w:val="00F13CDD"/>
    <w:rsid w:val="00F17006"/>
    <w:rsid w:val="00F17BFE"/>
    <w:rsid w:val="00F20146"/>
    <w:rsid w:val="00F23C18"/>
    <w:rsid w:val="00F26ECD"/>
    <w:rsid w:val="00F30026"/>
    <w:rsid w:val="00F31C68"/>
    <w:rsid w:val="00F334CD"/>
    <w:rsid w:val="00F35651"/>
    <w:rsid w:val="00F37511"/>
    <w:rsid w:val="00F37FA9"/>
    <w:rsid w:val="00F41B65"/>
    <w:rsid w:val="00F43F72"/>
    <w:rsid w:val="00F45D39"/>
    <w:rsid w:val="00F50BC9"/>
    <w:rsid w:val="00F5184C"/>
    <w:rsid w:val="00F5407F"/>
    <w:rsid w:val="00F55A76"/>
    <w:rsid w:val="00F5661A"/>
    <w:rsid w:val="00F6304A"/>
    <w:rsid w:val="00F70B1F"/>
    <w:rsid w:val="00F7300C"/>
    <w:rsid w:val="00F7435A"/>
    <w:rsid w:val="00F74B7F"/>
    <w:rsid w:val="00F756C1"/>
    <w:rsid w:val="00F756EE"/>
    <w:rsid w:val="00F769B5"/>
    <w:rsid w:val="00F825E2"/>
    <w:rsid w:val="00F83F0C"/>
    <w:rsid w:val="00F84341"/>
    <w:rsid w:val="00F8550E"/>
    <w:rsid w:val="00F86911"/>
    <w:rsid w:val="00F9008F"/>
    <w:rsid w:val="00F938FE"/>
    <w:rsid w:val="00F93B8D"/>
    <w:rsid w:val="00F95216"/>
    <w:rsid w:val="00F968AE"/>
    <w:rsid w:val="00F9695A"/>
    <w:rsid w:val="00F973D8"/>
    <w:rsid w:val="00F97D8F"/>
    <w:rsid w:val="00FA2C2C"/>
    <w:rsid w:val="00FA549C"/>
    <w:rsid w:val="00FB0D97"/>
    <w:rsid w:val="00FB425B"/>
    <w:rsid w:val="00FB428B"/>
    <w:rsid w:val="00FB7ECE"/>
    <w:rsid w:val="00FC05F8"/>
    <w:rsid w:val="00FC1EF9"/>
    <w:rsid w:val="00FC212D"/>
    <w:rsid w:val="00FC41A1"/>
    <w:rsid w:val="00FC426C"/>
    <w:rsid w:val="00FC7699"/>
    <w:rsid w:val="00FD407C"/>
    <w:rsid w:val="00FE0A81"/>
    <w:rsid w:val="00FE0FB0"/>
    <w:rsid w:val="00FE1869"/>
    <w:rsid w:val="00FE3C1D"/>
    <w:rsid w:val="00FE7469"/>
    <w:rsid w:val="00FF268E"/>
    <w:rsid w:val="00FF43A7"/>
    <w:rsid w:val="00FF4BFB"/>
    <w:rsid w:val="00FF4D13"/>
    <w:rsid w:val="00FF737B"/>
    <w:rsid w:val="00FF7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2C3DA0-B3DA-44ED-9801-DF0AE75B5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42A44"/>
    <w:pPr>
      <w:widowControl w:val="0"/>
      <w:jc w:val="both"/>
    </w:pPr>
    <w:rPr>
      <w:rFonts w:ascii="Times New Roman" w:eastAsia="宋体" w:hAnsi="Times New Roman" w:cs="Times New Roman"/>
      <w:szCs w:val="24"/>
    </w:rPr>
  </w:style>
  <w:style w:type="paragraph" w:styleId="1">
    <w:name w:val="heading 1"/>
    <w:basedOn w:val="a"/>
    <w:next w:val="a"/>
    <w:link w:val="10"/>
    <w:qFormat/>
    <w:rsid w:val="00542A4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9467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132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542A44"/>
    <w:rPr>
      <w:rFonts w:ascii="Times New Roman" w:eastAsia="宋体" w:hAnsi="Times New Roman" w:cs="Times New Roman"/>
      <w:b/>
      <w:bCs/>
      <w:kern w:val="44"/>
      <w:sz w:val="44"/>
      <w:szCs w:val="44"/>
    </w:rPr>
  </w:style>
  <w:style w:type="character" w:styleId="a3">
    <w:name w:val="footnote reference"/>
    <w:rsid w:val="00542A44"/>
    <w:rPr>
      <w:vertAlign w:val="superscript"/>
    </w:rPr>
  </w:style>
  <w:style w:type="paragraph" w:customStyle="1" w:styleId="a4">
    <w:name w:val="각주"/>
    <w:basedOn w:val="a"/>
    <w:rsid w:val="00542A44"/>
    <w:pPr>
      <w:wordWrap w:val="0"/>
      <w:autoSpaceDE w:val="0"/>
      <w:autoSpaceDN w:val="0"/>
      <w:snapToGrid w:val="0"/>
      <w:spacing w:line="312" w:lineRule="auto"/>
      <w:ind w:hanging="262"/>
      <w:textAlignment w:val="baseline"/>
    </w:pPr>
    <w:rPr>
      <w:rFonts w:ascii="Gulim" w:eastAsia="Gulim" w:hAnsi="Gulim" w:cs="Gulim"/>
      <w:color w:val="000000"/>
      <w:spacing w:val="-10"/>
      <w:w w:val="95"/>
      <w:kern w:val="0"/>
      <w:sz w:val="18"/>
      <w:szCs w:val="18"/>
      <w:lang w:eastAsia="ko-KR"/>
    </w:rPr>
  </w:style>
  <w:style w:type="paragraph" w:styleId="a5">
    <w:name w:val="footnote text"/>
    <w:aliases w:val="脚注文本 Char Char,Char Char Char,Char Char,脚注文本 Char Char Char Char Char,Char Char1,Char2,脚注文本 Char Char Char Char Char Char Char,脚注文本 Char Char Char Char Char Char,註腳文字 字元 字元,註腳文字 字元 字元 字元,字元,Char,Cha,脚注文本 Char1 Char Char Char,註腳文字 字元,脚注文本 Char1"/>
    <w:basedOn w:val="a"/>
    <w:link w:val="a6"/>
    <w:rsid w:val="00542A44"/>
    <w:pPr>
      <w:snapToGrid w:val="0"/>
      <w:jc w:val="left"/>
    </w:pPr>
    <w:rPr>
      <w:sz w:val="18"/>
      <w:szCs w:val="18"/>
    </w:rPr>
  </w:style>
  <w:style w:type="character" w:customStyle="1" w:styleId="a6">
    <w:name w:val="脚注文本 字符"/>
    <w:aliases w:val="脚注文本 Char Char 字符,Char Char Char 字符,Char Char 字符,脚注文本 Char Char Char Char Char 字符,Char Char1 字符,Char2 字符,脚注文本 Char Char Char Char Char Char Char 字符,脚注文本 Char Char Char Char Char Char 字符,註腳文字 字元 字元 字符,註腳文字 字元 字元 字元 字符,字元 字符,Char 字符,Cha 字符"/>
    <w:basedOn w:val="a0"/>
    <w:link w:val="a5"/>
    <w:rsid w:val="00542A44"/>
    <w:rPr>
      <w:rFonts w:ascii="Times New Roman" w:eastAsia="宋体" w:hAnsi="Times New Roman" w:cs="Times New Roman"/>
      <w:sz w:val="18"/>
      <w:szCs w:val="18"/>
    </w:rPr>
  </w:style>
  <w:style w:type="paragraph" w:styleId="HTML">
    <w:name w:val="HTML Preformatted"/>
    <w:basedOn w:val="a"/>
    <w:link w:val="HTML0"/>
    <w:uiPriority w:val="99"/>
    <w:rsid w:val="00542A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542A44"/>
    <w:rPr>
      <w:rFonts w:ascii="宋体" w:eastAsia="宋体" w:hAnsi="宋体" w:cs="宋体"/>
      <w:kern w:val="0"/>
      <w:sz w:val="24"/>
      <w:szCs w:val="24"/>
    </w:rPr>
  </w:style>
  <w:style w:type="paragraph" w:styleId="a7">
    <w:name w:val="Balloon Text"/>
    <w:basedOn w:val="a"/>
    <w:link w:val="a8"/>
    <w:uiPriority w:val="99"/>
    <w:semiHidden/>
    <w:unhideWhenUsed/>
    <w:rsid w:val="00542A44"/>
    <w:rPr>
      <w:sz w:val="18"/>
      <w:szCs w:val="18"/>
    </w:rPr>
  </w:style>
  <w:style w:type="character" w:customStyle="1" w:styleId="a8">
    <w:name w:val="批注框文本 字符"/>
    <w:basedOn w:val="a0"/>
    <w:link w:val="a7"/>
    <w:uiPriority w:val="99"/>
    <w:semiHidden/>
    <w:rsid w:val="00542A44"/>
    <w:rPr>
      <w:rFonts w:ascii="Times New Roman" w:eastAsia="宋体" w:hAnsi="Times New Roman" w:cs="Times New Roman"/>
      <w:sz w:val="18"/>
      <w:szCs w:val="18"/>
    </w:rPr>
  </w:style>
  <w:style w:type="paragraph" w:styleId="a9">
    <w:name w:val="header"/>
    <w:basedOn w:val="a"/>
    <w:link w:val="aa"/>
    <w:uiPriority w:val="99"/>
    <w:unhideWhenUsed/>
    <w:rsid w:val="00B55FC7"/>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B55FC7"/>
    <w:rPr>
      <w:rFonts w:ascii="Times New Roman" w:eastAsia="宋体" w:hAnsi="Times New Roman" w:cs="Times New Roman"/>
      <w:sz w:val="18"/>
      <w:szCs w:val="18"/>
    </w:rPr>
  </w:style>
  <w:style w:type="paragraph" w:styleId="ab">
    <w:name w:val="footer"/>
    <w:basedOn w:val="a"/>
    <w:link w:val="ac"/>
    <w:uiPriority w:val="99"/>
    <w:unhideWhenUsed/>
    <w:rsid w:val="00B55FC7"/>
    <w:pPr>
      <w:tabs>
        <w:tab w:val="center" w:pos="4153"/>
        <w:tab w:val="right" w:pos="8306"/>
      </w:tabs>
      <w:snapToGrid w:val="0"/>
      <w:jc w:val="left"/>
    </w:pPr>
    <w:rPr>
      <w:sz w:val="18"/>
      <w:szCs w:val="18"/>
    </w:rPr>
  </w:style>
  <w:style w:type="character" w:customStyle="1" w:styleId="ac">
    <w:name w:val="页脚 字符"/>
    <w:basedOn w:val="a0"/>
    <w:link w:val="ab"/>
    <w:uiPriority w:val="99"/>
    <w:rsid w:val="00B55FC7"/>
    <w:rPr>
      <w:rFonts w:ascii="Times New Roman" w:eastAsia="宋体" w:hAnsi="Times New Roman" w:cs="Times New Roman"/>
      <w:sz w:val="18"/>
      <w:szCs w:val="18"/>
    </w:rPr>
  </w:style>
  <w:style w:type="paragraph" w:styleId="ad">
    <w:name w:val="Normal (Web)"/>
    <w:basedOn w:val="a"/>
    <w:uiPriority w:val="99"/>
    <w:unhideWhenUsed/>
    <w:rsid w:val="00C85552"/>
    <w:pPr>
      <w:widowControl/>
      <w:jc w:val="left"/>
    </w:pPr>
    <w:rPr>
      <w:rFonts w:ascii="宋体" w:hAnsi="宋体" w:cs="宋体"/>
      <w:kern w:val="0"/>
      <w:sz w:val="24"/>
    </w:rPr>
  </w:style>
  <w:style w:type="character" w:customStyle="1" w:styleId="30">
    <w:name w:val="标题 3 字符"/>
    <w:basedOn w:val="a0"/>
    <w:link w:val="3"/>
    <w:uiPriority w:val="9"/>
    <w:rsid w:val="008132EA"/>
    <w:rPr>
      <w:rFonts w:ascii="Times New Roman" w:eastAsia="宋体" w:hAnsi="Times New Roman" w:cs="Times New Roman"/>
      <w:b/>
      <w:bCs/>
      <w:sz w:val="32"/>
      <w:szCs w:val="32"/>
    </w:rPr>
  </w:style>
  <w:style w:type="character" w:customStyle="1" w:styleId="headline-content4">
    <w:name w:val="headline-content4"/>
    <w:basedOn w:val="a0"/>
    <w:rsid w:val="008132EA"/>
  </w:style>
  <w:style w:type="character" w:styleId="ae">
    <w:name w:val="Emphasis"/>
    <w:basedOn w:val="a0"/>
    <w:uiPriority w:val="20"/>
    <w:qFormat/>
    <w:rsid w:val="003D63A3"/>
    <w:rPr>
      <w:i w:val="0"/>
      <w:iCs w:val="0"/>
      <w:color w:val="CC0000"/>
    </w:rPr>
  </w:style>
  <w:style w:type="character" w:styleId="af">
    <w:name w:val="Hyperlink"/>
    <w:basedOn w:val="a0"/>
    <w:uiPriority w:val="99"/>
    <w:unhideWhenUsed/>
    <w:rsid w:val="000115CF"/>
    <w:rPr>
      <w:strike w:val="0"/>
      <w:dstrike w:val="0"/>
      <w:color w:val="0268CD"/>
      <w:u w:val="none"/>
      <w:effect w:val="none"/>
    </w:rPr>
  </w:style>
  <w:style w:type="character" w:customStyle="1" w:styleId="20">
    <w:name w:val="标题 2 字符"/>
    <w:basedOn w:val="a0"/>
    <w:link w:val="2"/>
    <w:uiPriority w:val="9"/>
    <w:rsid w:val="0039467E"/>
    <w:rPr>
      <w:rFonts w:asciiTheme="majorHAnsi" w:eastAsiaTheme="majorEastAsia" w:hAnsiTheme="majorHAnsi" w:cstheme="majorBidi"/>
      <w:b/>
      <w:bCs/>
      <w:sz w:val="32"/>
      <w:szCs w:val="32"/>
    </w:rPr>
  </w:style>
  <w:style w:type="paragraph" w:customStyle="1" w:styleId="CharCharCharChar">
    <w:name w:val="Char Char Char Char"/>
    <w:basedOn w:val="a"/>
    <w:rsid w:val="00F17BFE"/>
    <w:pPr>
      <w:widowControl/>
      <w:spacing w:after="160" w:line="240" w:lineRule="exact"/>
      <w:jc w:val="left"/>
    </w:pPr>
    <w:rPr>
      <w:rFonts w:ascii="Tahoma" w:hAnsi="Tahom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944048">
      <w:bodyDiv w:val="1"/>
      <w:marLeft w:val="0"/>
      <w:marRight w:val="0"/>
      <w:marTop w:val="0"/>
      <w:marBottom w:val="0"/>
      <w:divBdr>
        <w:top w:val="none" w:sz="0" w:space="0" w:color="auto"/>
        <w:left w:val="none" w:sz="0" w:space="0" w:color="auto"/>
        <w:bottom w:val="none" w:sz="0" w:space="0" w:color="auto"/>
        <w:right w:val="none" w:sz="0" w:space="0" w:color="auto"/>
      </w:divBdr>
      <w:divsChild>
        <w:div w:id="855074390">
          <w:marLeft w:val="0"/>
          <w:marRight w:val="0"/>
          <w:marTop w:val="450"/>
          <w:marBottom w:val="0"/>
          <w:divBdr>
            <w:top w:val="none" w:sz="0" w:space="0" w:color="auto"/>
            <w:left w:val="none" w:sz="0" w:space="0" w:color="auto"/>
            <w:bottom w:val="none" w:sz="0" w:space="0" w:color="auto"/>
            <w:right w:val="none" w:sz="0" w:space="0" w:color="auto"/>
          </w:divBdr>
          <w:divsChild>
            <w:div w:id="1125734874">
              <w:marLeft w:val="0"/>
              <w:marRight w:val="0"/>
              <w:marTop w:val="0"/>
              <w:marBottom w:val="0"/>
              <w:divBdr>
                <w:top w:val="none" w:sz="0" w:space="0" w:color="auto"/>
                <w:left w:val="none" w:sz="0" w:space="0" w:color="auto"/>
                <w:bottom w:val="none" w:sz="0" w:space="0" w:color="auto"/>
                <w:right w:val="none" w:sz="0" w:space="0" w:color="auto"/>
              </w:divBdr>
              <w:divsChild>
                <w:div w:id="234779534">
                  <w:marLeft w:val="0"/>
                  <w:marRight w:val="0"/>
                  <w:marTop w:val="330"/>
                  <w:marBottom w:val="0"/>
                  <w:divBdr>
                    <w:top w:val="none" w:sz="0" w:space="0" w:color="auto"/>
                    <w:left w:val="none" w:sz="0" w:space="0" w:color="auto"/>
                    <w:bottom w:val="none" w:sz="0" w:space="0" w:color="auto"/>
                    <w:right w:val="none" w:sz="0" w:space="0" w:color="auto"/>
                  </w:divBdr>
                  <w:divsChild>
                    <w:div w:id="18174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64975">
      <w:bodyDiv w:val="1"/>
      <w:marLeft w:val="0"/>
      <w:marRight w:val="0"/>
      <w:marTop w:val="0"/>
      <w:marBottom w:val="0"/>
      <w:divBdr>
        <w:top w:val="none" w:sz="0" w:space="0" w:color="auto"/>
        <w:left w:val="none" w:sz="0" w:space="0" w:color="auto"/>
        <w:bottom w:val="none" w:sz="0" w:space="0" w:color="auto"/>
        <w:right w:val="none" w:sz="0" w:space="0" w:color="auto"/>
      </w:divBdr>
      <w:divsChild>
        <w:div w:id="684408778">
          <w:marLeft w:val="0"/>
          <w:marRight w:val="0"/>
          <w:marTop w:val="0"/>
          <w:marBottom w:val="0"/>
          <w:divBdr>
            <w:top w:val="none" w:sz="0" w:space="0" w:color="auto"/>
            <w:left w:val="none" w:sz="0" w:space="0" w:color="auto"/>
            <w:bottom w:val="none" w:sz="0" w:space="0" w:color="auto"/>
            <w:right w:val="none" w:sz="0" w:space="0" w:color="auto"/>
          </w:divBdr>
          <w:divsChild>
            <w:div w:id="1191333941">
              <w:marLeft w:val="0"/>
              <w:marRight w:val="0"/>
              <w:marTop w:val="0"/>
              <w:marBottom w:val="0"/>
              <w:divBdr>
                <w:top w:val="none" w:sz="0" w:space="0" w:color="auto"/>
                <w:left w:val="none" w:sz="0" w:space="0" w:color="auto"/>
                <w:bottom w:val="none" w:sz="0" w:space="0" w:color="auto"/>
                <w:right w:val="none" w:sz="0" w:space="0" w:color="auto"/>
              </w:divBdr>
              <w:divsChild>
                <w:div w:id="832792238">
                  <w:marLeft w:val="0"/>
                  <w:marRight w:val="0"/>
                  <w:marTop w:val="0"/>
                  <w:marBottom w:val="0"/>
                  <w:divBdr>
                    <w:top w:val="single" w:sz="6" w:space="0" w:color="E5E5E5"/>
                    <w:left w:val="single" w:sz="6" w:space="0" w:color="E5E5E5"/>
                    <w:bottom w:val="single" w:sz="6" w:space="0" w:color="E5E5E5"/>
                    <w:right w:val="single" w:sz="6" w:space="0" w:color="E5E5E5"/>
                  </w:divBdr>
                  <w:divsChild>
                    <w:div w:id="738213807">
                      <w:marLeft w:val="0"/>
                      <w:marRight w:val="0"/>
                      <w:marTop w:val="0"/>
                      <w:marBottom w:val="0"/>
                      <w:divBdr>
                        <w:top w:val="none" w:sz="0" w:space="0" w:color="auto"/>
                        <w:left w:val="none" w:sz="0" w:space="0" w:color="auto"/>
                        <w:bottom w:val="none" w:sz="0" w:space="0" w:color="auto"/>
                        <w:right w:val="none" w:sz="0" w:space="0" w:color="auto"/>
                      </w:divBdr>
                      <w:divsChild>
                        <w:div w:id="2031369895">
                          <w:marLeft w:val="0"/>
                          <w:marRight w:val="0"/>
                          <w:marTop w:val="0"/>
                          <w:marBottom w:val="0"/>
                          <w:divBdr>
                            <w:top w:val="none" w:sz="0" w:space="0" w:color="auto"/>
                            <w:left w:val="none" w:sz="0" w:space="0" w:color="auto"/>
                            <w:bottom w:val="none" w:sz="0" w:space="0" w:color="auto"/>
                            <w:right w:val="none" w:sz="0" w:space="0" w:color="auto"/>
                          </w:divBdr>
                          <w:divsChild>
                            <w:div w:id="1035500436">
                              <w:marLeft w:val="0"/>
                              <w:marRight w:val="0"/>
                              <w:marTop w:val="0"/>
                              <w:marBottom w:val="0"/>
                              <w:divBdr>
                                <w:top w:val="none" w:sz="0" w:space="0" w:color="auto"/>
                                <w:left w:val="none" w:sz="0" w:space="0" w:color="auto"/>
                                <w:bottom w:val="none" w:sz="0" w:space="0" w:color="auto"/>
                                <w:right w:val="none" w:sz="0" w:space="0" w:color="auto"/>
                              </w:divBdr>
                              <w:divsChild>
                                <w:div w:id="1371110303">
                                  <w:marLeft w:val="0"/>
                                  <w:marRight w:val="0"/>
                                  <w:marTop w:val="0"/>
                                  <w:marBottom w:val="0"/>
                                  <w:divBdr>
                                    <w:top w:val="none" w:sz="0" w:space="0" w:color="auto"/>
                                    <w:left w:val="none" w:sz="0" w:space="0" w:color="auto"/>
                                    <w:bottom w:val="none" w:sz="0" w:space="0" w:color="auto"/>
                                    <w:right w:val="none" w:sz="0" w:space="0" w:color="auto"/>
                                  </w:divBdr>
                                  <w:divsChild>
                                    <w:div w:id="2065444429">
                                      <w:marLeft w:val="0"/>
                                      <w:marRight w:val="0"/>
                                      <w:marTop w:val="0"/>
                                      <w:marBottom w:val="0"/>
                                      <w:divBdr>
                                        <w:top w:val="none" w:sz="0" w:space="0" w:color="auto"/>
                                        <w:left w:val="none" w:sz="0" w:space="0" w:color="auto"/>
                                        <w:bottom w:val="none" w:sz="0" w:space="0" w:color="auto"/>
                                        <w:right w:val="none" w:sz="0" w:space="0" w:color="auto"/>
                                      </w:divBdr>
                                      <w:divsChild>
                                        <w:div w:id="388503656">
                                          <w:marLeft w:val="0"/>
                                          <w:marRight w:val="0"/>
                                          <w:marTop w:val="225"/>
                                          <w:marBottom w:val="75"/>
                                          <w:divBdr>
                                            <w:top w:val="none" w:sz="0" w:space="0" w:color="auto"/>
                                            <w:left w:val="none" w:sz="0" w:space="0" w:color="auto"/>
                                            <w:bottom w:val="none" w:sz="0" w:space="0" w:color="auto"/>
                                            <w:right w:val="none" w:sz="0" w:space="0" w:color="auto"/>
                                          </w:divBdr>
                                        </w:div>
                                        <w:div w:id="453449693">
                                          <w:marLeft w:val="0"/>
                                          <w:marRight w:val="0"/>
                                          <w:marTop w:val="225"/>
                                          <w:marBottom w:val="75"/>
                                          <w:divBdr>
                                            <w:top w:val="none" w:sz="0" w:space="0" w:color="auto"/>
                                            <w:left w:val="none" w:sz="0" w:space="0" w:color="auto"/>
                                            <w:bottom w:val="none" w:sz="0" w:space="0" w:color="auto"/>
                                            <w:right w:val="none" w:sz="0" w:space="0" w:color="auto"/>
                                          </w:divBdr>
                                        </w:div>
                                        <w:div w:id="476144908">
                                          <w:marLeft w:val="0"/>
                                          <w:marRight w:val="0"/>
                                          <w:marTop w:val="225"/>
                                          <w:marBottom w:val="75"/>
                                          <w:divBdr>
                                            <w:top w:val="none" w:sz="0" w:space="0" w:color="auto"/>
                                            <w:left w:val="none" w:sz="0" w:space="0" w:color="auto"/>
                                            <w:bottom w:val="none" w:sz="0" w:space="0" w:color="auto"/>
                                            <w:right w:val="none" w:sz="0" w:space="0" w:color="auto"/>
                                          </w:divBdr>
                                        </w:div>
                                        <w:div w:id="490173797">
                                          <w:marLeft w:val="0"/>
                                          <w:marRight w:val="0"/>
                                          <w:marTop w:val="225"/>
                                          <w:marBottom w:val="75"/>
                                          <w:divBdr>
                                            <w:top w:val="none" w:sz="0" w:space="0" w:color="auto"/>
                                            <w:left w:val="none" w:sz="0" w:space="0" w:color="auto"/>
                                            <w:bottom w:val="none" w:sz="0" w:space="0" w:color="auto"/>
                                            <w:right w:val="none" w:sz="0" w:space="0" w:color="auto"/>
                                          </w:divBdr>
                                        </w:div>
                                        <w:div w:id="786048321">
                                          <w:marLeft w:val="0"/>
                                          <w:marRight w:val="0"/>
                                          <w:marTop w:val="225"/>
                                          <w:marBottom w:val="75"/>
                                          <w:divBdr>
                                            <w:top w:val="none" w:sz="0" w:space="0" w:color="auto"/>
                                            <w:left w:val="none" w:sz="0" w:space="0" w:color="auto"/>
                                            <w:bottom w:val="none" w:sz="0" w:space="0" w:color="auto"/>
                                            <w:right w:val="none" w:sz="0" w:space="0" w:color="auto"/>
                                          </w:divBdr>
                                        </w:div>
                                        <w:div w:id="813259688">
                                          <w:marLeft w:val="0"/>
                                          <w:marRight w:val="0"/>
                                          <w:marTop w:val="225"/>
                                          <w:marBottom w:val="75"/>
                                          <w:divBdr>
                                            <w:top w:val="none" w:sz="0" w:space="0" w:color="auto"/>
                                            <w:left w:val="none" w:sz="0" w:space="0" w:color="auto"/>
                                            <w:bottom w:val="none" w:sz="0" w:space="0" w:color="auto"/>
                                            <w:right w:val="none" w:sz="0" w:space="0" w:color="auto"/>
                                          </w:divBdr>
                                        </w:div>
                                        <w:div w:id="818961977">
                                          <w:marLeft w:val="0"/>
                                          <w:marRight w:val="0"/>
                                          <w:marTop w:val="225"/>
                                          <w:marBottom w:val="75"/>
                                          <w:divBdr>
                                            <w:top w:val="none" w:sz="0" w:space="0" w:color="auto"/>
                                            <w:left w:val="none" w:sz="0" w:space="0" w:color="auto"/>
                                            <w:bottom w:val="none" w:sz="0" w:space="0" w:color="auto"/>
                                            <w:right w:val="none" w:sz="0" w:space="0" w:color="auto"/>
                                          </w:divBdr>
                                        </w:div>
                                        <w:div w:id="1013848250">
                                          <w:marLeft w:val="0"/>
                                          <w:marRight w:val="0"/>
                                          <w:marTop w:val="225"/>
                                          <w:marBottom w:val="75"/>
                                          <w:divBdr>
                                            <w:top w:val="none" w:sz="0" w:space="0" w:color="auto"/>
                                            <w:left w:val="none" w:sz="0" w:space="0" w:color="auto"/>
                                            <w:bottom w:val="none" w:sz="0" w:space="0" w:color="auto"/>
                                            <w:right w:val="none" w:sz="0" w:space="0" w:color="auto"/>
                                          </w:divBdr>
                                        </w:div>
                                        <w:div w:id="1027486710">
                                          <w:marLeft w:val="0"/>
                                          <w:marRight w:val="0"/>
                                          <w:marTop w:val="225"/>
                                          <w:marBottom w:val="75"/>
                                          <w:divBdr>
                                            <w:top w:val="none" w:sz="0" w:space="0" w:color="auto"/>
                                            <w:left w:val="none" w:sz="0" w:space="0" w:color="auto"/>
                                            <w:bottom w:val="none" w:sz="0" w:space="0" w:color="auto"/>
                                            <w:right w:val="none" w:sz="0" w:space="0" w:color="auto"/>
                                          </w:divBdr>
                                        </w:div>
                                        <w:div w:id="1096485177">
                                          <w:marLeft w:val="0"/>
                                          <w:marRight w:val="0"/>
                                          <w:marTop w:val="225"/>
                                          <w:marBottom w:val="75"/>
                                          <w:divBdr>
                                            <w:top w:val="none" w:sz="0" w:space="0" w:color="auto"/>
                                            <w:left w:val="none" w:sz="0" w:space="0" w:color="auto"/>
                                            <w:bottom w:val="none" w:sz="0" w:space="0" w:color="auto"/>
                                            <w:right w:val="none" w:sz="0" w:space="0" w:color="auto"/>
                                          </w:divBdr>
                                        </w:div>
                                        <w:div w:id="1128596385">
                                          <w:marLeft w:val="0"/>
                                          <w:marRight w:val="0"/>
                                          <w:marTop w:val="225"/>
                                          <w:marBottom w:val="75"/>
                                          <w:divBdr>
                                            <w:top w:val="none" w:sz="0" w:space="0" w:color="auto"/>
                                            <w:left w:val="none" w:sz="0" w:space="0" w:color="auto"/>
                                            <w:bottom w:val="none" w:sz="0" w:space="0" w:color="auto"/>
                                            <w:right w:val="none" w:sz="0" w:space="0" w:color="auto"/>
                                          </w:divBdr>
                                        </w:div>
                                        <w:div w:id="1248734683">
                                          <w:marLeft w:val="0"/>
                                          <w:marRight w:val="0"/>
                                          <w:marTop w:val="225"/>
                                          <w:marBottom w:val="75"/>
                                          <w:divBdr>
                                            <w:top w:val="none" w:sz="0" w:space="0" w:color="auto"/>
                                            <w:left w:val="none" w:sz="0" w:space="0" w:color="auto"/>
                                            <w:bottom w:val="none" w:sz="0" w:space="0" w:color="auto"/>
                                            <w:right w:val="none" w:sz="0" w:space="0" w:color="auto"/>
                                          </w:divBdr>
                                        </w:div>
                                        <w:div w:id="1252281464">
                                          <w:marLeft w:val="0"/>
                                          <w:marRight w:val="0"/>
                                          <w:marTop w:val="225"/>
                                          <w:marBottom w:val="75"/>
                                          <w:divBdr>
                                            <w:top w:val="none" w:sz="0" w:space="0" w:color="auto"/>
                                            <w:left w:val="none" w:sz="0" w:space="0" w:color="auto"/>
                                            <w:bottom w:val="none" w:sz="0" w:space="0" w:color="auto"/>
                                            <w:right w:val="none" w:sz="0" w:space="0" w:color="auto"/>
                                          </w:divBdr>
                                        </w:div>
                                        <w:div w:id="1329942473">
                                          <w:marLeft w:val="0"/>
                                          <w:marRight w:val="0"/>
                                          <w:marTop w:val="225"/>
                                          <w:marBottom w:val="75"/>
                                          <w:divBdr>
                                            <w:top w:val="none" w:sz="0" w:space="0" w:color="auto"/>
                                            <w:left w:val="none" w:sz="0" w:space="0" w:color="auto"/>
                                            <w:bottom w:val="none" w:sz="0" w:space="0" w:color="auto"/>
                                            <w:right w:val="none" w:sz="0" w:space="0" w:color="auto"/>
                                          </w:divBdr>
                                        </w:div>
                                        <w:div w:id="1351293224">
                                          <w:marLeft w:val="0"/>
                                          <w:marRight w:val="0"/>
                                          <w:marTop w:val="225"/>
                                          <w:marBottom w:val="75"/>
                                          <w:divBdr>
                                            <w:top w:val="none" w:sz="0" w:space="0" w:color="auto"/>
                                            <w:left w:val="none" w:sz="0" w:space="0" w:color="auto"/>
                                            <w:bottom w:val="none" w:sz="0" w:space="0" w:color="auto"/>
                                            <w:right w:val="none" w:sz="0" w:space="0" w:color="auto"/>
                                          </w:divBdr>
                                        </w:div>
                                        <w:div w:id="1418594346">
                                          <w:marLeft w:val="0"/>
                                          <w:marRight w:val="0"/>
                                          <w:marTop w:val="225"/>
                                          <w:marBottom w:val="75"/>
                                          <w:divBdr>
                                            <w:top w:val="none" w:sz="0" w:space="0" w:color="auto"/>
                                            <w:left w:val="none" w:sz="0" w:space="0" w:color="auto"/>
                                            <w:bottom w:val="none" w:sz="0" w:space="0" w:color="auto"/>
                                            <w:right w:val="none" w:sz="0" w:space="0" w:color="auto"/>
                                          </w:divBdr>
                                        </w:div>
                                        <w:div w:id="1546522405">
                                          <w:marLeft w:val="0"/>
                                          <w:marRight w:val="0"/>
                                          <w:marTop w:val="225"/>
                                          <w:marBottom w:val="75"/>
                                          <w:divBdr>
                                            <w:top w:val="none" w:sz="0" w:space="0" w:color="auto"/>
                                            <w:left w:val="none" w:sz="0" w:space="0" w:color="auto"/>
                                            <w:bottom w:val="none" w:sz="0" w:space="0" w:color="auto"/>
                                            <w:right w:val="none" w:sz="0" w:space="0" w:color="auto"/>
                                          </w:divBdr>
                                        </w:div>
                                        <w:div w:id="1764455545">
                                          <w:marLeft w:val="0"/>
                                          <w:marRight w:val="0"/>
                                          <w:marTop w:val="225"/>
                                          <w:marBottom w:val="75"/>
                                          <w:divBdr>
                                            <w:top w:val="none" w:sz="0" w:space="0" w:color="auto"/>
                                            <w:left w:val="none" w:sz="0" w:space="0" w:color="auto"/>
                                            <w:bottom w:val="none" w:sz="0" w:space="0" w:color="auto"/>
                                            <w:right w:val="none" w:sz="0" w:space="0" w:color="auto"/>
                                          </w:divBdr>
                                        </w:div>
                                        <w:div w:id="1950352972">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821435">
      <w:bodyDiv w:val="1"/>
      <w:marLeft w:val="0"/>
      <w:marRight w:val="0"/>
      <w:marTop w:val="0"/>
      <w:marBottom w:val="0"/>
      <w:divBdr>
        <w:top w:val="none" w:sz="0" w:space="0" w:color="auto"/>
        <w:left w:val="none" w:sz="0" w:space="0" w:color="auto"/>
        <w:bottom w:val="none" w:sz="0" w:space="0" w:color="auto"/>
        <w:right w:val="none" w:sz="0" w:space="0" w:color="auto"/>
      </w:divBdr>
    </w:div>
    <w:div w:id="1614166706">
      <w:bodyDiv w:val="1"/>
      <w:marLeft w:val="0"/>
      <w:marRight w:val="0"/>
      <w:marTop w:val="0"/>
      <w:marBottom w:val="0"/>
      <w:divBdr>
        <w:top w:val="none" w:sz="0" w:space="0" w:color="auto"/>
        <w:left w:val="none" w:sz="0" w:space="0" w:color="auto"/>
        <w:bottom w:val="none" w:sz="0" w:space="0" w:color="auto"/>
        <w:right w:val="none" w:sz="0" w:space="0" w:color="auto"/>
      </w:divBdr>
      <w:divsChild>
        <w:div w:id="1093937834">
          <w:marLeft w:val="0"/>
          <w:marRight w:val="0"/>
          <w:marTop w:val="0"/>
          <w:marBottom w:val="0"/>
          <w:divBdr>
            <w:top w:val="none" w:sz="0" w:space="0" w:color="auto"/>
            <w:left w:val="none" w:sz="0" w:space="0" w:color="auto"/>
            <w:bottom w:val="none" w:sz="0" w:space="0" w:color="auto"/>
            <w:right w:val="none" w:sz="0" w:space="0" w:color="auto"/>
          </w:divBdr>
          <w:divsChild>
            <w:div w:id="171334948">
              <w:marLeft w:val="0"/>
              <w:marRight w:val="0"/>
              <w:marTop w:val="0"/>
              <w:marBottom w:val="0"/>
              <w:divBdr>
                <w:top w:val="none" w:sz="0" w:space="0" w:color="auto"/>
                <w:left w:val="none" w:sz="0" w:space="0" w:color="auto"/>
                <w:bottom w:val="none" w:sz="0" w:space="0" w:color="auto"/>
                <w:right w:val="none" w:sz="0" w:space="0" w:color="auto"/>
              </w:divBdr>
              <w:divsChild>
                <w:div w:id="702097147">
                  <w:marLeft w:val="0"/>
                  <w:marRight w:val="0"/>
                  <w:marTop w:val="0"/>
                  <w:marBottom w:val="0"/>
                  <w:divBdr>
                    <w:top w:val="single" w:sz="6" w:space="0" w:color="E5E5E5"/>
                    <w:left w:val="single" w:sz="6" w:space="0" w:color="E5E5E5"/>
                    <w:bottom w:val="single" w:sz="6" w:space="0" w:color="E5E5E5"/>
                    <w:right w:val="single" w:sz="6" w:space="0" w:color="E5E5E5"/>
                  </w:divBdr>
                  <w:divsChild>
                    <w:div w:id="1762607123">
                      <w:marLeft w:val="0"/>
                      <w:marRight w:val="0"/>
                      <w:marTop w:val="0"/>
                      <w:marBottom w:val="0"/>
                      <w:divBdr>
                        <w:top w:val="none" w:sz="0" w:space="0" w:color="auto"/>
                        <w:left w:val="none" w:sz="0" w:space="0" w:color="auto"/>
                        <w:bottom w:val="none" w:sz="0" w:space="0" w:color="auto"/>
                        <w:right w:val="none" w:sz="0" w:space="0" w:color="auto"/>
                      </w:divBdr>
                      <w:divsChild>
                        <w:div w:id="231085814">
                          <w:marLeft w:val="0"/>
                          <w:marRight w:val="0"/>
                          <w:marTop w:val="0"/>
                          <w:marBottom w:val="0"/>
                          <w:divBdr>
                            <w:top w:val="none" w:sz="0" w:space="0" w:color="auto"/>
                            <w:left w:val="none" w:sz="0" w:space="0" w:color="auto"/>
                            <w:bottom w:val="none" w:sz="0" w:space="0" w:color="auto"/>
                            <w:right w:val="none" w:sz="0" w:space="0" w:color="auto"/>
                          </w:divBdr>
                          <w:divsChild>
                            <w:div w:id="794564613">
                              <w:marLeft w:val="0"/>
                              <w:marRight w:val="0"/>
                              <w:marTop w:val="0"/>
                              <w:marBottom w:val="0"/>
                              <w:divBdr>
                                <w:top w:val="none" w:sz="0" w:space="0" w:color="auto"/>
                                <w:left w:val="none" w:sz="0" w:space="0" w:color="auto"/>
                                <w:bottom w:val="none" w:sz="0" w:space="0" w:color="auto"/>
                                <w:right w:val="none" w:sz="0" w:space="0" w:color="auto"/>
                              </w:divBdr>
                              <w:divsChild>
                                <w:div w:id="941457151">
                                  <w:marLeft w:val="0"/>
                                  <w:marRight w:val="0"/>
                                  <w:marTop w:val="0"/>
                                  <w:marBottom w:val="0"/>
                                  <w:divBdr>
                                    <w:top w:val="none" w:sz="0" w:space="0" w:color="auto"/>
                                    <w:left w:val="none" w:sz="0" w:space="0" w:color="auto"/>
                                    <w:bottom w:val="none" w:sz="0" w:space="0" w:color="auto"/>
                                    <w:right w:val="none" w:sz="0" w:space="0" w:color="auto"/>
                                  </w:divBdr>
                                  <w:divsChild>
                                    <w:div w:id="1983383017">
                                      <w:marLeft w:val="0"/>
                                      <w:marRight w:val="0"/>
                                      <w:marTop w:val="0"/>
                                      <w:marBottom w:val="0"/>
                                      <w:divBdr>
                                        <w:top w:val="none" w:sz="0" w:space="0" w:color="auto"/>
                                        <w:left w:val="none" w:sz="0" w:space="0" w:color="auto"/>
                                        <w:bottom w:val="none" w:sz="0" w:space="0" w:color="auto"/>
                                        <w:right w:val="none" w:sz="0" w:space="0" w:color="auto"/>
                                      </w:divBdr>
                                      <w:divsChild>
                                        <w:div w:id="444038800">
                                          <w:marLeft w:val="0"/>
                                          <w:marRight w:val="0"/>
                                          <w:marTop w:val="225"/>
                                          <w:marBottom w:val="75"/>
                                          <w:divBdr>
                                            <w:top w:val="none" w:sz="0" w:space="0" w:color="auto"/>
                                            <w:left w:val="none" w:sz="0" w:space="0" w:color="auto"/>
                                            <w:bottom w:val="none" w:sz="0" w:space="0" w:color="auto"/>
                                            <w:right w:val="none" w:sz="0" w:space="0" w:color="auto"/>
                                          </w:divBdr>
                                        </w:div>
                                        <w:div w:id="1240289008">
                                          <w:marLeft w:val="0"/>
                                          <w:marRight w:val="0"/>
                                          <w:marTop w:val="225"/>
                                          <w:marBottom w:val="75"/>
                                          <w:divBdr>
                                            <w:top w:val="none" w:sz="0" w:space="0" w:color="auto"/>
                                            <w:left w:val="none" w:sz="0" w:space="0" w:color="auto"/>
                                            <w:bottom w:val="none" w:sz="0" w:space="0" w:color="auto"/>
                                            <w:right w:val="none" w:sz="0" w:space="0" w:color="auto"/>
                                          </w:divBdr>
                                        </w:div>
                                        <w:div w:id="2115325736">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510346">
      <w:bodyDiv w:val="1"/>
      <w:marLeft w:val="0"/>
      <w:marRight w:val="0"/>
      <w:marTop w:val="0"/>
      <w:marBottom w:val="0"/>
      <w:divBdr>
        <w:top w:val="none" w:sz="0" w:space="0" w:color="auto"/>
        <w:left w:val="none" w:sz="0" w:space="0" w:color="auto"/>
        <w:bottom w:val="none" w:sz="0" w:space="0" w:color="auto"/>
        <w:right w:val="none" w:sz="0" w:space="0" w:color="auto"/>
      </w:divBdr>
      <w:divsChild>
        <w:div w:id="441849773">
          <w:marLeft w:val="0"/>
          <w:marRight w:val="0"/>
          <w:marTop w:val="0"/>
          <w:marBottom w:val="0"/>
          <w:divBdr>
            <w:top w:val="none" w:sz="0" w:space="0" w:color="auto"/>
            <w:left w:val="none" w:sz="0" w:space="0" w:color="auto"/>
            <w:bottom w:val="none" w:sz="0" w:space="0" w:color="auto"/>
            <w:right w:val="none" w:sz="0" w:space="0" w:color="auto"/>
          </w:divBdr>
          <w:divsChild>
            <w:div w:id="1445880689">
              <w:marLeft w:val="0"/>
              <w:marRight w:val="0"/>
              <w:marTop w:val="0"/>
              <w:marBottom w:val="0"/>
              <w:divBdr>
                <w:top w:val="none" w:sz="0" w:space="0" w:color="auto"/>
                <w:left w:val="none" w:sz="0" w:space="0" w:color="auto"/>
                <w:bottom w:val="none" w:sz="0" w:space="0" w:color="auto"/>
                <w:right w:val="none" w:sz="0" w:space="0" w:color="auto"/>
              </w:divBdr>
              <w:divsChild>
                <w:div w:id="444233909">
                  <w:marLeft w:val="0"/>
                  <w:marRight w:val="0"/>
                  <w:marTop w:val="0"/>
                  <w:marBottom w:val="0"/>
                  <w:divBdr>
                    <w:top w:val="single" w:sz="6" w:space="0" w:color="E5E5E5"/>
                    <w:left w:val="single" w:sz="6" w:space="0" w:color="E5E5E5"/>
                    <w:bottom w:val="single" w:sz="6" w:space="0" w:color="E5E5E5"/>
                    <w:right w:val="single" w:sz="6" w:space="0" w:color="E5E5E5"/>
                  </w:divBdr>
                  <w:divsChild>
                    <w:div w:id="1321419351">
                      <w:marLeft w:val="0"/>
                      <w:marRight w:val="0"/>
                      <w:marTop w:val="0"/>
                      <w:marBottom w:val="0"/>
                      <w:divBdr>
                        <w:top w:val="none" w:sz="0" w:space="0" w:color="auto"/>
                        <w:left w:val="none" w:sz="0" w:space="0" w:color="auto"/>
                        <w:bottom w:val="none" w:sz="0" w:space="0" w:color="auto"/>
                        <w:right w:val="none" w:sz="0" w:space="0" w:color="auto"/>
                      </w:divBdr>
                      <w:divsChild>
                        <w:div w:id="1972712510">
                          <w:marLeft w:val="0"/>
                          <w:marRight w:val="0"/>
                          <w:marTop w:val="0"/>
                          <w:marBottom w:val="0"/>
                          <w:divBdr>
                            <w:top w:val="none" w:sz="0" w:space="0" w:color="auto"/>
                            <w:left w:val="none" w:sz="0" w:space="0" w:color="auto"/>
                            <w:bottom w:val="none" w:sz="0" w:space="0" w:color="auto"/>
                            <w:right w:val="none" w:sz="0" w:space="0" w:color="auto"/>
                          </w:divBdr>
                          <w:divsChild>
                            <w:div w:id="1414427746">
                              <w:marLeft w:val="0"/>
                              <w:marRight w:val="0"/>
                              <w:marTop w:val="0"/>
                              <w:marBottom w:val="0"/>
                              <w:divBdr>
                                <w:top w:val="none" w:sz="0" w:space="0" w:color="auto"/>
                                <w:left w:val="none" w:sz="0" w:space="0" w:color="auto"/>
                                <w:bottom w:val="none" w:sz="0" w:space="0" w:color="auto"/>
                                <w:right w:val="none" w:sz="0" w:space="0" w:color="auto"/>
                              </w:divBdr>
                              <w:divsChild>
                                <w:div w:id="779228190">
                                  <w:marLeft w:val="0"/>
                                  <w:marRight w:val="0"/>
                                  <w:marTop w:val="0"/>
                                  <w:marBottom w:val="0"/>
                                  <w:divBdr>
                                    <w:top w:val="none" w:sz="0" w:space="0" w:color="auto"/>
                                    <w:left w:val="none" w:sz="0" w:space="0" w:color="auto"/>
                                    <w:bottom w:val="none" w:sz="0" w:space="0" w:color="auto"/>
                                    <w:right w:val="none" w:sz="0" w:space="0" w:color="auto"/>
                                  </w:divBdr>
                                  <w:divsChild>
                                    <w:div w:id="1855265758">
                                      <w:marLeft w:val="0"/>
                                      <w:marRight w:val="0"/>
                                      <w:marTop w:val="0"/>
                                      <w:marBottom w:val="0"/>
                                      <w:divBdr>
                                        <w:top w:val="none" w:sz="0" w:space="0" w:color="auto"/>
                                        <w:left w:val="none" w:sz="0" w:space="0" w:color="auto"/>
                                        <w:bottom w:val="none" w:sz="0" w:space="0" w:color="auto"/>
                                        <w:right w:val="none" w:sz="0" w:space="0" w:color="auto"/>
                                      </w:divBdr>
                                      <w:divsChild>
                                        <w:div w:id="545993513">
                                          <w:marLeft w:val="0"/>
                                          <w:marRight w:val="0"/>
                                          <w:marTop w:val="225"/>
                                          <w:marBottom w:val="75"/>
                                          <w:divBdr>
                                            <w:top w:val="none" w:sz="0" w:space="0" w:color="auto"/>
                                            <w:left w:val="none" w:sz="0" w:space="0" w:color="auto"/>
                                            <w:bottom w:val="none" w:sz="0" w:space="0" w:color="auto"/>
                                            <w:right w:val="none" w:sz="0" w:space="0" w:color="auto"/>
                                          </w:divBdr>
                                        </w:div>
                                        <w:div w:id="937371487">
                                          <w:marLeft w:val="0"/>
                                          <w:marRight w:val="0"/>
                                          <w:marTop w:val="225"/>
                                          <w:marBottom w:val="75"/>
                                          <w:divBdr>
                                            <w:top w:val="none" w:sz="0" w:space="0" w:color="auto"/>
                                            <w:left w:val="none" w:sz="0" w:space="0" w:color="auto"/>
                                            <w:bottom w:val="none" w:sz="0" w:space="0" w:color="auto"/>
                                            <w:right w:val="none" w:sz="0" w:space="0" w:color="auto"/>
                                          </w:divBdr>
                                        </w:div>
                                        <w:div w:id="1250693447">
                                          <w:marLeft w:val="0"/>
                                          <w:marRight w:val="0"/>
                                          <w:marTop w:val="225"/>
                                          <w:marBottom w:val="75"/>
                                          <w:divBdr>
                                            <w:top w:val="none" w:sz="0" w:space="0" w:color="auto"/>
                                            <w:left w:val="none" w:sz="0" w:space="0" w:color="auto"/>
                                            <w:bottom w:val="none" w:sz="0" w:space="0" w:color="auto"/>
                                            <w:right w:val="none" w:sz="0" w:space="0" w:color="auto"/>
                                          </w:divBdr>
                                        </w:div>
                                        <w:div w:id="1316297508">
                                          <w:marLeft w:val="0"/>
                                          <w:marRight w:val="0"/>
                                          <w:marTop w:val="225"/>
                                          <w:marBottom w:val="75"/>
                                          <w:divBdr>
                                            <w:top w:val="none" w:sz="0" w:space="0" w:color="auto"/>
                                            <w:left w:val="none" w:sz="0" w:space="0" w:color="auto"/>
                                            <w:bottom w:val="none" w:sz="0" w:space="0" w:color="auto"/>
                                            <w:right w:val="none" w:sz="0" w:space="0" w:color="auto"/>
                                          </w:divBdr>
                                        </w:div>
                                        <w:div w:id="1416172904">
                                          <w:marLeft w:val="0"/>
                                          <w:marRight w:val="0"/>
                                          <w:marTop w:val="225"/>
                                          <w:marBottom w:val="75"/>
                                          <w:divBdr>
                                            <w:top w:val="none" w:sz="0" w:space="0" w:color="auto"/>
                                            <w:left w:val="none" w:sz="0" w:space="0" w:color="auto"/>
                                            <w:bottom w:val="none" w:sz="0" w:space="0" w:color="auto"/>
                                            <w:right w:val="none" w:sz="0" w:space="0" w:color="auto"/>
                                          </w:divBdr>
                                        </w:div>
                                        <w:div w:id="1589196603">
                                          <w:marLeft w:val="0"/>
                                          <w:marRight w:val="0"/>
                                          <w:marTop w:val="225"/>
                                          <w:marBottom w:val="75"/>
                                          <w:divBdr>
                                            <w:top w:val="none" w:sz="0" w:space="0" w:color="auto"/>
                                            <w:left w:val="none" w:sz="0" w:space="0" w:color="auto"/>
                                            <w:bottom w:val="none" w:sz="0" w:space="0" w:color="auto"/>
                                            <w:right w:val="none" w:sz="0" w:space="0" w:color="auto"/>
                                          </w:divBdr>
                                        </w:div>
                                        <w:div w:id="190948917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581127">
      <w:bodyDiv w:val="1"/>
      <w:marLeft w:val="0"/>
      <w:marRight w:val="0"/>
      <w:marTop w:val="0"/>
      <w:marBottom w:val="0"/>
      <w:divBdr>
        <w:top w:val="none" w:sz="0" w:space="0" w:color="auto"/>
        <w:left w:val="none" w:sz="0" w:space="0" w:color="auto"/>
        <w:bottom w:val="none" w:sz="0" w:space="0" w:color="auto"/>
        <w:right w:val="none" w:sz="0" w:space="0" w:color="auto"/>
      </w:divBdr>
      <w:divsChild>
        <w:div w:id="1253322147">
          <w:marLeft w:val="0"/>
          <w:marRight w:val="0"/>
          <w:marTop w:val="450"/>
          <w:marBottom w:val="0"/>
          <w:divBdr>
            <w:top w:val="none" w:sz="0" w:space="0" w:color="auto"/>
            <w:left w:val="none" w:sz="0" w:space="0" w:color="auto"/>
            <w:bottom w:val="none" w:sz="0" w:space="0" w:color="auto"/>
            <w:right w:val="none" w:sz="0" w:space="0" w:color="auto"/>
          </w:divBdr>
          <w:divsChild>
            <w:div w:id="2061202572">
              <w:marLeft w:val="0"/>
              <w:marRight w:val="0"/>
              <w:marTop w:val="0"/>
              <w:marBottom w:val="0"/>
              <w:divBdr>
                <w:top w:val="none" w:sz="0" w:space="0" w:color="auto"/>
                <w:left w:val="none" w:sz="0" w:space="0" w:color="auto"/>
                <w:bottom w:val="none" w:sz="0" w:space="0" w:color="auto"/>
                <w:right w:val="none" w:sz="0" w:space="0" w:color="auto"/>
              </w:divBdr>
              <w:divsChild>
                <w:div w:id="1758744064">
                  <w:marLeft w:val="0"/>
                  <w:marRight w:val="0"/>
                  <w:marTop w:val="330"/>
                  <w:marBottom w:val="0"/>
                  <w:divBdr>
                    <w:top w:val="none" w:sz="0" w:space="0" w:color="auto"/>
                    <w:left w:val="none" w:sz="0" w:space="0" w:color="auto"/>
                    <w:bottom w:val="none" w:sz="0" w:space="0" w:color="auto"/>
                    <w:right w:val="none" w:sz="0" w:space="0" w:color="auto"/>
                  </w:divBdr>
                  <w:divsChild>
                    <w:div w:id="17194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hyperlink" Target="http://baike.baidu.com/view/897811.htm" TargetMode="External"/><Relationship Id="rId47" Type="http://schemas.openxmlformats.org/officeDocument/2006/relationships/hyperlink" Target="http://baike.baidu.com/view/181489.ht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hyperlink" Target="http://baike.baidu.com/view/47798.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emf"/><Relationship Id="rId41" Type="http://schemas.openxmlformats.org/officeDocument/2006/relationships/hyperlink" Target="http://baike.baidu.com/view/89782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aike.baidu.com/subview/9409916/9460276.htm" TargetMode="External"/><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hyperlink" Target="http://baike.baidu.com/view/3034500.htm"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baike.baidu.com/view/1105264.htm" TargetMode="External"/><Relationship Id="rId28" Type="http://schemas.openxmlformats.org/officeDocument/2006/relationships/hyperlink" Target="http://baike.baidu.com/view/1483112.htm" TargetMode="External"/><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baike.baidu.com/view/39979.htm" TargetMode="External"/><Relationship Id="rId44" Type="http://schemas.openxmlformats.org/officeDocument/2006/relationships/hyperlink" Target="http://baike.baidu.com/view/897881.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baike.baidu.com/view/1790064.htm" TargetMode="External"/><Relationship Id="rId30" Type="http://schemas.openxmlformats.org/officeDocument/2006/relationships/image" Target="media/image19.jpeg"/><Relationship Id="rId35" Type="http://schemas.openxmlformats.org/officeDocument/2006/relationships/image" Target="media/image23.emf"/><Relationship Id="rId43" Type="http://schemas.openxmlformats.org/officeDocument/2006/relationships/hyperlink" Target="http://baike.baidu.com/view/897929.htm"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E0F4C-DAEE-439A-94FB-D86DC98E2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19</Pages>
  <Words>2348</Words>
  <Characters>13384</Characters>
  <Application>Microsoft Office Word</Application>
  <DocSecurity>0</DocSecurity>
  <Lines>111</Lines>
  <Paragraphs>31</Paragraphs>
  <ScaleCrop>false</ScaleCrop>
  <Company/>
  <LinksUpToDate>false</LinksUpToDate>
  <CharactersWithSpaces>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sjm</dc:creator>
  <cp:lastModifiedBy>戴卫红</cp:lastModifiedBy>
  <cp:revision>68</cp:revision>
  <cp:lastPrinted>2016-03-07T16:23:00Z</cp:lastPrinted>
  <dcterms:created xsi:type="dcterms:W3CDTF">2015-12-13T03:09:00Z</dcterms:created>
  <dcterms:modified xsi:type="dcterms:W3CDTF">2018-07-20T12:39:00Z</dcterms:modified>
</cp:coreProperties>
</file>